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693AC2A" w14:textId="77777777" w:rsidR="002B79DC" w:rsidRDefault="002B79DC" w:rsidP="00C67D72">
      <w:pPr>
        <w:tabs>
          <w:tab w:val="left" w:pos="336"/>
        </w:tabs>
        <w:adjustRightInd w:val="0"/>
        <w:snapToGrid w:val="0"/>
        <w:rPr>
          <w:rFonts w:asciiTheme="minorEastAsia" w:eastAsiaTheme="minorEastAsia" w:hAnsiTheme="minorEastAsia"/>
          <w:b/>
          <w:spacing w:val="-20"/>
          <w:sz w:val="30"/>
          <w:szCs w:val="30"/>
        </w:rPr>
      </w:pPr>
      <w:bookmarkStart w:id="0" w:name="_Toc10987"/>
      <w:bookmarkStart w:id="1" w:name="_Toc15310"/>
    </w:p>
    <w:p w14:paraId="1A40CECF" w14:textId="77777777" w:rsidR="002B79DC" w:rsidRDefault="002B79DC" w:rsidP="00C67D72">
      <w:pPr>
        <w:tabs>
          <w:tab w:val="left" w:pos="336"/>
        </w:tabs>
        <w:adjustRightInd w:val="0"/>
        <w:snapToGrid w:val="0"/>
        <w:rPr>
          <w:rFonts w:asciiTheme="minorEastAsia" w:eastAsiaTheme="minorEastAsia" w:hAnsiTheme="minorEastAsia"/>
          <w:sz w:val="44"/>
        </w:rPr>
      </w:pPr>
    </w:p>
    <w:p w14:paraId="434A95DE" w14:textId="77777777" w:rsidR="002B79DC" w:rsidRDefault="002B79DC" w:rsidP="00C67D72">
      <w:pPr>
        <w:autoSpaceDE w:val="0"/>
        <w:autoSpaceDN w:val="0"/>
        <w:adjustRightInd w:val="0"/>
        <w:snapToGrid w:val="0"/>
        <w:spacing w:line="360" w:lineRule="auto"/>
        <w:jc w:val="center"/>
        <w:rPr>
          <w:rFonts w:asciiTheme="minorEastAsia" w:eastAsiaTheme="minorEastAsia" w:hAnsiTheme="minorEastAsia" w:cs="MingLiU"/>
          <w:b/>
          <w:sz w:val="36"/>
          <w:szCs w:val="36"/>
        </w:rPr>
      </w:pPr>
    </w:p>
    <w:p w14:paraId="1F64481B" w14:textId="77777777" w:rsidR="002B79DC" w:rsidRDefault="002B79DC" w:rsidP="00C67D72">
      <w:pPr>
        <w:autoSpaceDE w:val="0"/>
        <w:autoSpaceDN w:val="0"/>
        <w:adjustRightInd w:val="0"/>
        <w:snapToGrid w:val="0"/>
        <w:spacing w:line="360" w:lineRule="auto"/>
        <w:jc w:val="center"/>
        <w:rPr>
          <w:rFonts w:asciiTheme="minorEastAsia" w:eastAsiaTheme="minorEastAsia" w:hAnsiTheme="minorEastAsia" w:cs="MingLiU"/>
          <w:b/>
          <w:sz w:val="36"/>
          <w:szCs w:val="36"/>
        </w:rPr>
      </w:pPr>
    </w:p>
    <w:p w14:paraId="652F0135" w14:textId="77777777" w:rsidR="002B79DC" w:rsidRDefault="00A17721" w:rsidP="00C67D72">
      <w:pPr>
        <w:autoSpaceDE w:val="0"/>
        <w:autoSpaceDN w:val="0"/>
        <w:adjustRightInd w:val="0"/>
        <w:snapToGrid w:val="0"/>
        <w:spacing w:line="360" w:lineRule="auto"/>
        <w:jc w:val="center"/>
        <w:rPr>
          <w:rFonts w:asciiTheme="minorEastAsia" w:eastAsiaTheme="minorEastAsia" w:hAnsiTheme="minorEastAsia" w:cs="MingLiU"/>
          <w:b/>
          <w:sz w:val="36"/>
          <w:szCs w:val="36"/>
        </w:rPr>
      </w:pPr>
      <w:r>
        <w:rPr>
          <w:rFonts w:asciiTheme="minorEastAsia" w:eastAsiaTheme="minorEastAsia" w:hAnsiTheme="minorEastAsia" w:cs="MingLiU" w:hint="eastAsia"/>
          <w:b/>
          <w:sz w:val="36"/>
          <w:szCs w:val="36"/>
        </w:rPr>
        <w:t>重汽（重庆）轻型汽车有限公司</w:t>
      </w:r>
    </w:p>
    <w:p w14:paraId="574E4072" w14:textId="77777777" w:rsidR="002B79DC" w:rsidRDefault="002B79DC" w:rsidP="00C67D72">
      <w:pPr>
        <w:autoSpaceDE w:val="0"/>
        <w:autoSpaceDN w:val="0"/>
        <w:adjustRightInd w:val="0"/>
        <w:snapToGrid w:val="0"/>
        <w:spacing w:line="360" w:lineRule="auto"/>
        <w:jc w:val="center"/>
        <w:rPr>
          <w:rFonts w:asciiTheme="minorEastAsia" w:eastAsiaTheme="minorEastAsia" w:hAnsiTheme="minorEastAsia" w:cs="MingLiU"/>
          <w:b/>
          <w:sz w:val="36"/>
          <w:szCs w:val="36"/>
        </w:rPr>
      </w:pPr>
    </w:p>
    <w:p w14:paraId="700B285B" w14:textId="77777777" w:rsidR="002B79DC" w:rsidRDefault="006F20C4" w:rsidP="00C67D72">
      <w:pPr>
        <w:autoSpaceDE w:val="0"/>
        <w:autoSpaceDN w:val="0"/>
        <w:adjustRightInd w:val="0"/>
        <w:snapToGrid w:val="0"/>
        <w:spacing w:line="360" w:lineRule="auto"/>
        <w:jc w:val="center"/>
        <w:rPr>
          <w:rFonts w:asciiTheme="minorEastAsia" w:eastAsiaTheme="minorEastAsia" w:hAnsiTheme="minorEastAsia" w:cs="MingLiU"/>
          <w:b/>
          <w:sz w:val="36"/>
          <w:szCs w:val="36"/>
        </w:rPr>
      </w:pPr>
      <w:r w:rsidRPr="006F20C4">
        <w:rPr>
          <w:rFonts w:asciiTheme="minorEastAsia" w:eastAsiaTheme="minorEastAsia" w:hAnsiTheme="minorEastAsia" w:cs="MingLiU" w:hint="eastAsia"/>
          <w:b/>
          <w:sz w:val="36"/>
          <w:szCs w:val="36"/>
        </w:rPr>
        <w:t>2024</w:t>
      </w:r>
      <w:r>
        <w:rPr>
          <w:rFonts w:asciiTheme="minorEastAsia" w:eastAsiaTheme="minorEastAsia" w:hAnsiTheme="minorEastAsia" w:cs="MingLiU" w:hint="eastAsia"/>
          <w:b/>
          <w:sz w:val="36"/>
          <w:szCs w:val="36"/>
        </w:rPr>
        <w:t>年北京车展公关传播</w:t>
      </w:r>
      <w:r w:rsidR="00BE3042" w:rsidRPr="00BE3042">
        <w:rPr>
          <w:rFonts w:asciiTheme="minorEastAsia" w:eastAsiaTheme="minorEastAsia" w:hAnsiTheme="minorEastAsia" w:cs="MingLiU" w:hint="eastAsia"/>
          <w:b/>
          <w:sz w:val="36"/>
          <w:szCs w:val="36"/>
        </w:rPr>
        <w:t>项目</w:t>
      </w:r>
    </w:p>
    <w:p w14:paraId="77182E2E" w14:textId="77777777" w:rsidR="002B79DC" w:rsidRDefault="002B79DC" w:rsidP="00C67D72">
      <w:pPr>
        <w:autoSpaceDE w:val="0"/>
        <w:autoSpaceDN w:val="0"/>
        <w:adjustRightInd w:val="0"/>
        <w:snapToGrid w:val="0"/>
        <w:spacing w:line="360" w:lineRule="auto"/>
        <w:ind w:firstLineChars="49" w:firstLine="354"/>
        <w:jc w:val="center"/>
        <w:rPr>
          <w:rFonts w:asciiTheme="minorEastAsia" w:eastAsiaTheme="minorEastAsia" w:hAnsiTheme="minorEastAsia" w:cs="MingLiU"/>
          <w:b/>
          <w:sz w:val="72"/>
          <w:szCs w:val="72"/>
        </w:rPr>
      </w:pPr>
    </w:p>
    <w:p w14:paraId="75B0961D" w14:textId="77777777" w:rsidR="002B79DC" w:rsidRDefault="00A17721" w:rsidP="00C67D72">
      <w:pPr>
        <w:autoSpaceDE w:val="0"/>
        <w:autoSpaceDN w:val="0"/>
        <w:adjustRightInd w:val="0"/>
        <w:snapToGrid w:val="0"/>
        <w:spacing w:line="360" w:lineRule="auto"/>
        <w:ind w:firstLineChars="49" w:firstLine="354"/>
        <w:jc w:val="center"/>
        <w:rPr>
          <w:rFonts w:asciiTheme="minorEastAsia" w:eastAsiaTheme="minorEastAsia" w:hAnsiTheme="minorEastAsia" w:cs="MingLiU"/>
          <w:b/>
          <w:w w:val="99"/>
          <w:sz w:val="30"/>
          <w:szCs w:val="30"/>
        </w:rPr>
      </w:pPr>
      <w:r>
        <w:rPr>
          <w:rFonts w:asciiTheme="minorEastAsia" w:eastAsiaTheme="minorEastAsia" w:hAnsiTheme="minorEastAsia" w:cs="MingLiU" w:hint="eastAsia"/>
          <w:b/>
          <w:sz w:val="72"/>
          <w:szCs w:val="72"/>
        </w:rPr>
        <w:t>招　标　文　件</w:t>
      </w:r>
      <w:r>
        <w:rPr>
          <w:rFonts w:asciiTheme="minorEastAsia" w:eastAsiaTheme="minorEastAsia" w:hAnsiTheme="minorEastAsia" w:hint="eastAsia"/>
          <w:b/>
          <w:spacing w:val="-20"/>
          <w:sz w:val="28"/>
          <w:szCs w:val="28"/>
        </w:rPr>
        <w:t xml:space="preserve">                                       </w:t>
      </w:r>
    </w:p>
    <w:p w14:paraId="127BDD09" w14:textId="77777777" w:rsidR="002B79DC" w:rsidRDefault="002B79DC" w:rsidP="00C67D72">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14:paraId="34DB578B" w14:textId="77777777" w:rsidR="002B79DC" w:rsidRDefault="002B79DC" w:rsidP="00C67D72">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14:paraId="5DBA4EF4" w14:textId="77777777" w:rsidR="002B79DC" w:rsidRDefault="002B79DC" w:rsidP="00C67D72">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14:paraId="4F73D037" w14:textId="77777777" w:rsidR="002B79DC" w:rsidRDefault="002B79DC" w:rsidP="00C67D72">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14:paraId="2907A533" w14:textId="77777777" w:rsidR="002B79DC" w:rsidRDefault="002B79DC" w:rsidP="00C67D72">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14:paraId="2559597D" w14:textId="77777777" w:rsidR="002B79DC" w:rsidRDefault="002B79DC" w:rsidP="00C67D72">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14:paraId="6FCAE095" w14:textId="77777777" w:rsidR="002B79DC" w:rsidRDefault="00A17721" w:rsidP="00C67D72">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b/>
          <w:sz w:val="30"/>
          <w:szCs w:val="30"/>
          <w:u w:val="single"/>
        </w:rPr>
      </w:pPr>
      <w:r>
        <w:rPr>
          <w:rFonts w:asciiTheme="minorEastAsia" w:eastAsiaTheme="minorEastAsia" w:hAnsiTheme="minorEastAsia" w:cs="MingLiU" w:hint="eastAsia"/>
          <w:b/>
          <w:w w:val="99"/>
          <w:sz w:val="30"/>
          <w:szCs w:val="30"/>
        </w:rPr>
        <w:t>招   标  人：重汽</w:t>
      </w:r>
      <w:r>
        <w:rPr>
          <w:rFonts w:asciiTheme="minorEastAsia" w:eastAsiaTheme="minorEastAsia" w:hAnsiTheme="minorEastAsia" w:hint="eastAsia"/>
          <w:b/>
          <w:sz w:val="30"/>
          <w:szCs w:val="30"/>
        </w:rPr>
        <w:t>（重庆）轻型汽车有限公司</w:t>
      </w:r>
    </w:p>
    <w:p w14:paraId="55169B9B" w14:textId="77777777" w:rsidR="002B79DC" w:rsidRDefault="006F20C4" w:rsidP="00C67D72">
      <w:pPr>
        <w:pStyle w:val="11"/>
        <w:tabs>
          <w:tab w:val="left" w:pos="900"/>
          <w:tab w:val="right" w:leader="dot" w:pos="9100"/>
        </w:tabs>
        <w:adjustRightInd w:val="0"/>
        <w:snapToGrid w:val="0"/>
        <w:spacing w:line="360" w:lineRule="auto"/>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二〇二四</w:t>
      </w:r>
      <w:r w:rsidR="00A17721">
        <w:rPr>
          <w:rFonts w:asciiTheme="minorEastAsia" w:eastAsiaTheme="minorEastAsia" w:hAnsiTheme="minorEastAsia" w:hint="eastAsia"/>
          <w:sz w:val="30"/>
          <w:szCs w:val="30"/>
        </w:rPr>
        <w:t>年</w:t>
      </w:r>
      <w:r>
        <w:rPr>
          <w:rFonts w:asciiTheme="minorEastAsia" w:eastAsiaTheme="minorEastAsia" w:hAnsiTheme="minorEastAsia" w:hint="eastAsia"/>
          <w:sz w:val="30"/>
          <w:szCs w:val="30"/>
        </w:rPr>
        <w:t>一月</w:t>
      </w:r>
    </w:p>
    <w:p w14:paraId="5F5C5D4D" w14:textId="77777777" w:rsidR="002B79DC" w:rsidRDefault="002B79DC" w:rsidP="00C67D72">
      <w:pPr>
        <w:adjustRightInd w:val="0"/>
        <w:snapToGrid w:val="0"/>
        <w:rPr>
          <w:rFonts w:asciiTheme="minorEastAsia" w:eastAsiaTheme="minorEastAsia" w:hAnsiTheme="minorEastAsia"/>
        </w:rPr>
      </w:pPr>
    </w:p>
    <w:p w14:paraId="75744490" w14:textId="77777777" w:rsidR="002B79DC" w:rsidRDefault="002B79DC" w:rsidP="00C67D72">
      <w:pPr>
        <w:adjustRightInd w:val="0"/>
        <w:snapToGrid w:val="0"/>
        <w:rPr>
          <w:rFonts w:asciiTheme="minorEastAsia" w:eastAsiaTheme="minorEastAsia" w:hAnsiTheme="minorEastAsia"/>
        </w:rPr>
      </w:pPr>
    </w:p>
    <w:p w14:paraId="0877303E" w14:textId="77777777" w:rsidR="002B79DC" w:rsidRDefault="002B79DC" w:rsidP="00C67D72">
      <w:pPr>
        <w:adjustRightInd w:val="0"/>
        <w:snapToGrid w:val="0"/>
        <w:rPr>
          <w:rFonts w:asciiTheme="minorEastAsia" w:eastAsiaTheme="minorEastAsia" w:hAnsiTheme="minorEastAsia"/>
        </w:rPr>
      </w:pPr>
    </w:p>
    <w:p w14:paraId="5F826B9A" w14:textId="77777777" w:rsidR="002B79DC" w:rsidRDefault="002B79DC" w:rsidP="00C67D72">
      <w:pPr>
        <w:adjustRightInd w:val="0"/>
        <w:snapToGrid w:val="0"/>
        <w:rPr>
          <w:rFonts w:asciiTheme="minorEastAsia" w:eastAsiaTheme="minorEastAsia" w:hAnsiTheme="minorEastAsia"/>
        </w:rPr>
      </w:pPr>
    </w:p>
    <w:p w14:paraId="2966CBD0" w14:textId="77777777" w:rsidR="002B79DC" w:rsidRDefault="002B79DC" w:rsidP="00C67D72">
      <w:pPr>
        <w:adjustRightInd w:val="0"/>
        <w:snapToGrid w:val="0"/>
        <w:rPr>
          <w:rFonts w:asciiTheme="minorEastAsia" w:eastAsiaTheme="minorEastAsia" w:hAnsiTheme="minorEastAsia"/>
        </w:rPr>
      </w:pPr>
    </w:p>
    <w:p w14:paraId="67A5AE5F" w14:textId="77777777" w:rsidR="002B79DC" w:rsidRDefault="002B79DC" w:rsidP="00C67D72">
      <w:pPr>
        <w:adjustRightInd w:val="0"/>
        <w:snapToGrid w:val="0"/>
        <w:rPr>
          <w:rFonts w:asciiTheme="minorEastAsia" w:eastAsiaTheme="minorEastAsia" w:hAnsiTheme="minorEastAsia"/>
        </w:rPr>
      </w:pPr>
    </w:p>
    <w:bookmarkEnd w:id="0"/>
    <w:bookmarkEnd w:id="1"/>
    <w:p w14:paraId="5A1F5B1C" w14:textId="77777777" w:rsidR="002B79DC" w:rsidRDefault="003B65B7" w:rsidP="00C67D72">
      <w:pPr>
        <w:pStyle w:val="1"/>
        <w:adjustRightInd w:val="0"/>
        <w:snapToGrid w:val="0"/>
        <w:spacing w:before="0" w:after="0" w:line="480" w:lineRule="auto"/>
        <w:jc w:val="center"/>
        <w:rPr>
          <w:rFonts w:asciiTheme="minorEastAsia" w:eastAsiaTheme="minorEastAsia" w:hAnsiTheme="minorEastAsia"/>
        </w:rPr>
      </w:pPr>
      <w:r w:rsidRPr="003B65B7">
        <w:rPr>
          <w:rFonts w:asciiTheme="minorEastAsia" w:eastAsiaTheme="minorEastAsia" w:hAnsiTheme="minorEastAsia" w:hint="eastAsia"/>
        </w:rPr>
        <w:lastRenderedPageBreak/>
        <w:t>招标公告</w:t>
      </w:r>
    </w:p>
    <w:p w14:paraId="7FF730E3" w14:textId="77777777" w:rsidR="003B65B7" w:rsidRPr="003B65B7" w:rsidRDefault="003B65B7" w:rsidP="00C67D72">
      <w:pPr>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一、</w:t>
      </w:r>
      <w:r>
        <w:rPr>
          <w:rFonts w:asciiTheme="majorEastAsia" w:eastAsiaTheme="majorEastAsia" w:hAnsiTheme="majorEastAsia" w:hint="eastAsia"/>
          <w:b/>
          <w:spacing w:val="-20"/>
          <w:sz w:val="24"/>
          <w:szCs w:val="24"/>
        </w:rPr>
        <w:t>重汽（重庆）轻型汽车有</w:t>
      </w:r>
      <w:r w:rsidRPr="003B65B7">
        <w:rPr>
          <w:rFonts w:asciiTheme="majorEastAsia" w:eastAsiaTheme="majorEastAsia" w:hAnsiTheme="majorEastAsia" w:hint="eastAsia"/>
          <w:b/>
          <w:spacing w:val="-20"/>
          <w:sz w:val="24"/>
          <w:szCs w:val="24"/>
        </w:rPr>
        <w:t>限公司</w:t>
      </w:r>
      <w:r w:rsidRPr="003B65B7">
        <w:rPr>
          <w:rFonts w:ascii="宋体" w:hAnsi="宋体" w:hint="eastAsia"/>
          <w:b/>
          <w:color w:val="000000"/>
          <w:sz w:val="24"/>
          <w:szCs w:val="24"/>
        </w:rPr>
        <w:t>对</w:t>
      </w:r>
      <w:r w:rsidR="006F20C4" w:rsidRPr="006F20C4">
        <w:rPr>
          <w:rFonts w:ascii="宋体" w:hAnsi="宋体" w:hint="eastAsia"/>
          <w:b/>
          <w:color w:val="000000"/>
          <w:sz w:val="24"/>
          <w:szCs w:val="24"/>
        </w:rPr>
        <w:t>2024年北京车展公关传播项目</w:t>
      </w:r>
      <w:r w:rsidRPr="003B65B7">
        <w:rPr>
          <w:rFonts w:asciiTheme="majorEastAsia" w:eastAsiaTheme="majorEastAsia" w:hAnsiTheme="majorEastAsia" w:hint="eastAsia"/>
          <w:b/>
          <w:sz w:val="24"/>
          <w:szCs w:val="24"/>
        </w:rPr>
        <w:t>进行</w:t>
      </w:r>
      <w:r w:rsidR="00B9308C">
        <w:rPr>
          <w:rFonts w:asciiTheme="majorEastAsia" w:eastAsiaTheme="majorEastAsia" w:hAnsiTheme="majorEastAsia" w:hint="eastAsia"/>
          <w:b/>
          <w:sz w:val="24"/>
          <w:szCs w:val="24"/>
        </w:rPr>
        <w:t>公开</w:t>
      </w:r>
      <w:r w:rsidRPr="003B65B7">
        <w:rPr>
          <w:rFonts w:asciiTheme="majorEastAsia" w:eastAsiaTheme="majorEastAsia" w:hAnsiTheme="majorEastAsia" w:hint="eastAsia"/>
          <w:b/>
          <w:sz w:val="24"/>
          <w:szCs w:val="24"/>
        </w:rPr>
        <w:t>招标，资金已落实，具备招标条件，欢迎合格潜在投标方前来参加投标。</w:t>
      </w:r>
    </w:p>
    <w:p w14:paraId="491B6E00" w14:textId="77777777" w:rsidR="002B79DC" w:rsidRDefault="00A17721" w:rsidP="00C67D72">
      <w:pPr>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二、项目概述：</w:t>
      </w:r>
    </w:p>
    <w:p w14:paraId="3C57C174" w14:textId="77777777" w:rsidR="002B79DC" w:rsidRDefault="00A17721" w:rsidP="00C67D72">
      <w:pPr>
        <w:adjustRightInd w:val="0"/>
        <w:snapToGrid w:val="0"/>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重汽（重庆）轻型汽车有限公司</w:t>
      </w:r>
      <w:r w:rsidR="006F20C4" w:rsidRPr="006F20C4">
        <w:rPr>
          <w:rFonts w:asciiTheme="majorEastAsia" w:eastAsiaTheme="majorEastAsia" w:hAnsiTheme="majorEastAsia" w:hint="eastAsia"/>
          <w:sz w:val="24"/>
          <w:szCs w:val="24"/>
        </w:rPr>
        <w:t>皮卡车型，计划于</w:t>
      </w:r>
      <w:r w:rsidR="006F20C4">
        <w:rPr>
          <w:rFonts w:asciiTheme="majorEastAsia" w:eastAsiaTheme="majorEastAsia" w:hAnsiTheme="majorEastAsia" w:hint="eastAsia"/>
          <w:sz w:val="24"/>
          <w:szCs w:val="24"/>
        </w:rPr>
        <w:t>2</w:t>
      </w:r>
      <w:r w:rsidR="006F20C4">
        <w:rPr>
          <w:rFonts w:asciiTheme="majorEastAsia" w:eastAsiaTheme="majorEastAsia" w:hAnsiTheme="majorEastAsia"/>
          <w:sz w:val="24"/>
          <w:szCs w:val="24"/>
        </w:rPr>
        <w:t>024</w:t>
      </w:r>
      <w:r w:rsidR="006F20C4">
        <w:rPr>
          <w:rFonts w:asciiTheme="majorEastAsia" w:eastAsiaTheme="majorEastAsia" w:hAnsiTheme="majorEastAsia" w:hint="eastAsia"/>
          <w:sz w:val="24"/>
          <w:szCs w:val="24"/>
        </w:rPr>
        <w:t>年</w:t>
      </w:r>
      <w:r w:rsidR="006F20C4" w:rsidRPr="006F20C4">
        <w:rPr>
          <w:rFonts w:asciiTheme="majorEastAsia" w:eastAsiaTheme="majorEastAsia" w:hAnsiTheme="majorEastAsia" w:hint="eastAsia"/>
          <w:sz w:val="24"/>
          <w:szCs w:val="24"/>
        </w:rPr>
        <w:t>北京</w:t>
      </w:r>
      <w:r w:rsidR="006F20C4">
        <w:rPr>
          <w:rFonts w:asciiTheme="majorEastAsia" w:eastAsiaTheme="majorEastAsia" w:hAnsiTheme="majorEastAsia" w:hint="eastAsia"/>
          <w:sz w:val="24"/>
          <w:szCs w:val="24"/>
        </w:rPr>
        <w:t>国际</w:t>
      </w:r>
      <w:r w:rsidR="006F20C4" w:rsidRPr="006F20C4">
        <w:rPr>
          <w:rFonts w:asciiTheme="majorEastAsia" w:eastAsiaTheme="majorEastAsia" w:hAnsiTheme="majorEastAsia" w:hint="eastAsia"/>
          <w:sz w:val="24"/>
          <w:szCs w:val="24"/>
        </w:rPr>
        <w:t>车展举行上市发布</w:t>
      </w:r>
      <w:r w:rsidR="006F20C4">
        <w:rPr>
          <w:rFonts w:asciiTheme="majorEastAsia" w:eastAsiaTheme="majorEastAsia" w:hAnsiTheme="majorEastAsia" w:hint="eastAsia"/>
          <w:sz w:val="24"/>
          <w:szCs w:val="24"/>
        </w:rPr>
        <w:t>会</w:t>
      </w:r>
      <w:r w:rsidR="006F20C4" w:rsidRPr="006F20C4">
        <w:rPr>
          <w:rFonts w:asciiTheme="majorEastAsia" w:eastAsiaTheme="majorEastAsia" w:hAnsiTheme="majorEastAsia" w:hint="eastAsia"/>
          <w:sz w:val="24"/>
          <w:szCs w:val="24"/>
        </w:rPr>
        <w:t>。为配合上市，充分诠释</w:t>
      </w:r>
      <w:r w:rsidR="006F20C4">
        <w:rPr>
          <w:rFonts w:asciiTheme="majorEastAsia" w:eastAsiaTheme="majorEastAsia" w:hAnsiTheme="majorEastAsia" w:hint="eastAsia"/>
          <w:sz w:val="24"/>
          <w:szCs w:val="24"/>
        </w:rPr>
        <w:t>新</w:t>
      </w:r>
      <w:r w:rsidR="006F20C4" w:rsidRPr="006F20C4">
        <w:rPr>
          <w:rFonts w:asciiTheme="majorEastAsia" w:eastAsiaTheme="majorEastAsia" w:hAnsiTheme="majorEastAsia" w:hint="eastAsia"/>
          <w:sz w:val="24"/>
          <w:szCs w:val="24"/>
        </w:rPr>
        <w:t>产品</w:t>
      </w:r>
      <w:r w:rsidR="006F20C4">
        <w:rPr>
          <w:rFonts w:asciiTheme="majorEastAsia" w:eastAsiaTheme="majorEastAsia" w:hAnsiTheme="majorEastAsia" w:hint="eastAsia"/>
          <w:sz w:val="24"/>
          <w:szCs w:val="24"/>
        </w:rPr>
        <w:t>优势</w:t>
      </w:r>
      <w:r w:rsidR="006F20C4" w:rsidRPr="006F20C4">
        <w:rPr>
          <w:rFonts w:asciiTheme="majorEastAsia" w:eastAsiaTheme="majorEastAsia" w:hAnsiTheme="majorEastAsia" w:hint="eastAsia"/>
          <w:sz w:val="24"/>
          <w:szCs w:val="24"/>
        </w:rPr>
        <w:t>，彰</w:t>
      </w:r>
      <w:proofErr w:type="gramStart"/>
      <w:r w:rsidR="006F20C4" w:rsidRPr="006F20C4">
        <w:rPr>
          <w:rFonts w:asciiTheme="majorEastAsia" w:eastAsiaTheme="majorEastAsia" w:hAnsiTheme="majorEastAsia" w:hint="eastAsia"/>
          <w:sz w:val="24"/>
          <w:szCs w:val="24"/>
        </w:rPr>
        <w:t>显品牌</w:t>
      </w:r>
      <w:proofErr w:type="gramEnd"/>
      <w:r w:rsidR="006F20C4" w:rsidRPr="006F20C4">
        <w:rPr>
          <w:rFonts w:asciiTheme="majorEastAsia" w:eastAsiaTheme="majorEastAsia" w:hAnsiTheme="majorEastAsia" w:hint="eastAsia"/>
          <w:sz w:val="24"/>
          <w:szCs w:val="24"/>
        </w:rPr>
        <w:t>实力</w:t>
      </w:r>
      <w:r w:rsidR="006F20C4">
        <w:rPr>
          <w:rFonts w:asciiTheme="majorEastAsia" w:eastAsiaTheme="majorEastAsia" w:hAnsiTheme="majorEastAsia" w:hint="eastAsia"/>
          <w:sz w:val="24"/>
          <w:szCs w:val="24"/>
        </w:rPr>
        <w:t>，现</w:t>
      </w:r>
      <w:r w:rsidR="006F20C4" w:rsidRPr="006F20C4">
        <w:rPr>
          <w:rFonts w:asciiTheme="majorEastAsia" w:eastAsiaTheme="majorEastAsia" w:hAnsiTheme="majorEastAsia" w:hint="eastAsia"/>
          <w:sz w:val="24"/>
          <w:szCs w:val="24"/>
        </w:rPr>
        <w:t>针对</w:t>
      </w:r>
      <w:r w:rsidR="006F20C4">
        <w:rPr>
          <w:rFonts w:asciiTheme="majorEastAsia" w:eastAsiaTheme="majorEastAsia" w:hAnsiTheme="majorEastAsia" w:hint="eastAsia"/>
          <w:sz w:val="24"/>
          <w:szCs w:val="24"/>
        </w:rPr>
        <w:t>2</w:t>
      </w:r>
      <w:r w:rsidR="006F20C4">
        <w:rPr>
          <w:rFonts w:asciiTheme="majorEastAsia" w:eastAsiaTheme="majorEastAsia" w:hAnsiTheme="majorEastAsia"/>
          <w:sz w:val="24"/>
          <w:szCs w:val="24"/>
        </w:rPr>
        <w:t>024</w:t>
      </w:r>
      <w:r w:rsidR="006F20C4">
        <w:rPr>
          <w:rFonts w:asciiTheme="majorEastAsia" w:eastAsiaTheme="majorEastAsia" w:hAnsiTheme="majorEastAsia" w:hint="eastAsia"/>
          <w:sz w:val="24"/>
          <w:szCs w:val="24"/>
        </w:rPr>
        <w:t>年</w:t>
      </w:r>
      <w:r w:rsidR="006F20C4" w:rsidRPr="006F20C4">
        <w:rPr>
          <w:rFonts w:asciiTheme="majorEastAsia" w:eastAsiaTheme="majorEastAsia" w:hAnsiTheme="majorEastAsia" w:hint="eastAsia"/>
          <w:sz w:val="24"/>
          <w:szCs w:val="24"/>
        </w:rPr>
        <w:t>北京</w:t>
      </w:r>
      <w:r w:rsidR="006F20C4">
        <w:rPr>
          <w:rFonts w:asciiTheme="majorEastAsia" w:eastAsiaTheme="majorEastAsia" w:hAnsiTheme="majorEastAsia" w:hint="eastAsia"/>
          <w:sz w:val="24"/>
          <w:szCs w:val="24"/>
        </w:rPr>
        <w:t>国际</w:t>
      </w:r>
      <w:r w:rsidR="006F20C4" w:rsidRPr="006F20C4">
        <w:rPr>
          <w:rFonts w:asciiTheme="majorEastAsia" w:eastAsiaTheme="majorEastAsia" w:hAnsiTheme="majorEastAsia" w:hint="eastAsia"/>
          <w:sz w:val="24"/>
          <w:szCs w:val="24"/>
        </w:rPr>
        <w:t>车展公关传播项目进行</w:t>
      </w:r>
      <w:r w:rsidR="006F20C4">
        <w:rPr>
          <w:rFonts w:asciiTheme="majorEastAsia" w:eastAsiaTheme="majorEastAsia" w:hAnsiTheme="majorEastAsia" w:hint="eastAsia"/>
          <w:sz w:val="24"/>
          <w:szCs w:val="24"/>
        </w:rPr>
        <w:t>公开</w:t>
      </w:r>
      <w:r w:rsidR="006F20C4" w:rsidRPr="006F20C4">
        <w:rPr>
          <w:rFonts w:asciiTheme="majorEastAsia" w:eastAsiaTheme="majorEastAsia" w:hAnsiTheme="majorEastAsia" w:hint="eastAsia"/>
          <w:sz w:val="24"/>
          <w:szCs w:val="24"/>
        </w:rPr>
        <w:t>招标</w:t>
      </w:r>
      <w:r w:rsidR="006F20C4">
        <w:rPr>
          <w:rFonts w:asciiTheme="majorEastAsia" w:eastAsiaTheme="majorEastAsia" w:hAnsiTheme="majorEastAsia" w:hint="eastAsia"/>
          <w:sz w:val="24"/>
          <w:szCs w:val="24"/>
        </w:rPr>
        <w:t>，</w:t>
      </w:r>
      <w:r w:rsidR="003B65B7" w:rsidRPr="003B65B7">
        <w:rPr>
          <w:rFonts w:asciiTheme="majorEastAsia" w:eastAsiaTheme="majorEastAsia" w:hAnsiTheme="majorEastAsia" w:hint="eastAsia"/>
          <w:sz w:val="24"/>
          <w:szCs w:val="24"/>
        </w:rPr>
        <w:t>寻找合作单位（以下称投标人）完成项目相关工作</w:t>
      </w:r>
      <w:r>
        <w:rPr>
          <w:rFonts w:asciiTheme="majorEastAsia" w:eastAsiaTheme="majorEastAsia" w:hAnsiTheme="majorEastAsia" w:hint="eastAsia"/>
          <w:sz w:val="24"/>
          <w:szCs w:val="24"/>
        </w:rPr>
        <w:t>。</w:t>
      </w:r>
    </w:p>
    <w:p w14:paraId="0DA5559C" w14:textId="77777777" w:rsidR="00F75198" w:rsidRDefault="006F20C4" w:rsidP="00C67D72">
      <w:pPr>
        <w:adjustRightInd w:val="0"/>
        <w:snapToGrid w:val="0"/>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本次即将上市的</w:t>
      </w:r>
      <w:r w:rsidRPr="006F20C4">
        <w:rPr>
          <w:rFonts w:asciiTheme="majorEastAsia" w:eastAsiaTheme="majorEastAsia" w:hAnsiTheme="majorEastAsia" w:hint="eastAsia"/>
          <w:sz w:val="24"/>
          <w:szCs w:val="24"/>
        </w:rPr>
        <w:t>皮卡</w:t>
      </w:r>
      <w:r>
        <w:rPr>
          <w:rFonts w:ascii="宋体" w:hAnsi="宋体" w:hint="eastAsia"/>
          <w:sz w:val="24"/>
          <w:szCs w:val="24"/>
        </w:rPr>
        <w:t>是中国重汽轻型汽车今年推出的重磅产品。定位于国际化</w:t>
      </w:r>
      <w:proofErr w:type="gramStart"/>
      <w:r>
        <w:rPr>
          <w:rFonts w:ascii="宋体" w:hAnsi="宋体" w:hint="eastAsia"/>
          <w:sz w:val="24"/>
          <w:szCs w:val="24"/>
        </w:rPr>
        <w:t>全领域</w:t>
      </w:r>
      <w:proofErr w:type="gramEnd"/>
      <w:r>
        <w:rPr>
          <w:rFonts w:ascii="宋体" w:hAnsi="宋体" w:hint="eastAsia"/>
          <w:sz w:val="24"/>
          <w:szCs w:val="24"/>
        </w:rPr>
        <w:t>大皮卡，产品涵盖燃油、纯电、</w:t>
      </w:r>
      <w:proofErr w:type="gramStart"/>
      <w:r>
        <w:rPr>
          <w:rFonts w:ascii="宋体" w:hAnsi="宋体" w:hint="eastAsia"/>
          <w:sz w:val="24"/>
          <w:szCs w:val="24"/>
        </w:rPr>
        <w:t>混动等</w:t>
      </w:r>
      <w:proofErr w:type="gramEnd"/>
      <w:r>
        <w:rPr>
          <w:rFonts w:ascii="宋体" w:hAnsi="宋体" w:hint="eastAsia"/>
          <w:sz w:val="24"/>
          <w:szCs w:val="24"/>
        </w:rPr>
        <w:t>多能源形式，满足用户越野、乘用、商用等不同场景的使用需求，为全球用户提供更多元化的皮卡用车解决方案。</w:t>
      </w:r>
    </w:p>
    <w:p w14:paraId="1AD20CAD" w14:textId="77777777" w:rsidR="002B79DC" w:rsidRDefault="00A17721" w:rsidP="00C67D72">
      <w:pPr>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三、</w:t>
      </w:r>
      <w:r w:rsidR="003B65B7" w:rsidRPr="003B65B7">
        <w:rPr>
          <w:rFonts w:asciiTheme="majorEastAsia" w:eastAsiaTheme="majorEastAsia" w:hAnsiTheme="majorEastAsia" w:hint="eastAsia"/>
          <w:b/>
          <w:sz w:val="24"/>
          <w:szCs w:val="24"/>
        </w:rPr>
        <w:t>招标内容</w:t>
      </w:r>
    </w:p>
    <w:p w14:paraId="073D1BDF" w14:textId="77777777" w:rsidR="000900F3" w:rsidRDefault="000900F3" w:rsidP="000900F3">
      <w:pPr>
        <w:adjustRightInd w:val="0"/>
        <w:snapToGrid w:val="0"/>
        <w:spacing w:line="360" w:lineRule="auto"/>
        <w:jc w:val="left"/>
        <w:rPr>
          <w:rFonts w:ascii="宋体" w:hAnsi="宋体"/>
          <w:sz w:val="24"/>
          <w:szCs w:val="24"/>
        </w:rPr>
      </w:pPr>
      <w:r>
        <w:rPr>
          <w:rFonts w:ascii="宋体" w:hAnsi="宋体" w:hint="eastAsia"/>
          <w:sz w:val="24"/>
          <w:szCs w:val="24"/>
        </w:rPr>
        <w:t>3</w:t>
      </w:r>
      <w:r>
        <w:rPr>
          <w:rFonts w:ascii="宋体" w:hAnsi="宋体"/>
          <w:sz w:val="24"/>
          <w:szCs w:val="24"/>
        </w:rPr>
        <w:t>.1</w:t>
      </w:r>
      <w:r>
        <w:rPr>
          <w:rFonts w:ascii="宋体" w:hAnsi="宋体" w:hint="eastAsia"/>
          <w:sz w:val="24"/>
          <w:szCs w:val="24"/>
        </w:rPr>
        <w:t>传播周期：2024年</w:t>
      </w:r>
      <w:r>
        <w:rPr>
          <w:rFonts w:ascii="宋体" w:hAnsi="宋体"/>
          <w:sz w:val="24"/>
          <w:szCs w:val="24"/>
        </w:rPr>
        <w:t>3</w:t>
      </w:r>
      <w:r>
        <w:rPr>
          <w:rFonts w:ascii="宋体" w:hAnsi="宋体" w:hint="eastAsia"/>
          <w:sz w:val="24"/>
          <w:szCs w:val="24"/>
        </w:rPr>
        <w:t>月</w:t>
      </w:r>
      <w:r>
        <w:rPr>
          <w:rFonts w:ascii="宋体" w:hAnsi="宋体"/>
          <w:sz w:val="24"/>
          <w:szCs w:val="24"/>
        </w:rPr>
        <w:t>15</w:t>
      </w:r>
      <w:r>
        <w:rPr>
          <w:rFonts w:ascii="宋体" w:hAnsi="宋体" w:hint="eastAsia"/>
          <w:sz w:val="24"/>
          <w:szCs w:val="24"/>
        </w:rPr>
        <w:t>日—20</w:t>
      </w:r>
      <w:r>
        <w:rPr>
          <w:rFonts w:ascii="宋体" w:hAnsi="宋体"/>
          <w:sz w:val="24"/>
          <w:szCs w:val="24"/>
        </w:rPr>
        <w:t>24</w:t>
      </w:r>
      <w:r>
        <w:rPr>
          <w:rFonts w:ascii="宋体" w:hAnsi="宋体" w:hint="eastAsia"/>
          <w:sz w:val="24"/>
          <w:szCs w:val="24"/>
        </w:rPr>
        <w:t>年5月15日</w:t>
      </w:r>
    </w:p>
    <w:p w14:paraId="4E62F761" w14:textId="77777777" w:rsidR="000900F3" w:rsidRDefault="000900F3" w:rsidP="000900F3">
      <w:pPr>
        <w:adjustRightInd w:val="0"/>
        <w:snapToGrid w:val="0"/>
        <w:spacing w:line="360" w:lineRule="auto"/>
        <w:jc w:val="left"/>
        <w:rPr>
          <w:rFonts w:ascii="宋体" w:hAnsi="宋体"/>
          <w:sz w:val="24"/>
          <w:szCs w:val="24"/>
        </w:rPr>
      </w:pPr>
      <w:r>
        <w:rPr>
          <w:rFonts w:ascii="宋体" w:hAnsi="宋体"/>
          <w:sz w:val="24"/>
          <w:szCs w:val="24"/>
        </w:rPr>
        <w:t>3.2</w:t>
      </w:r>
      <w:r>
        <w:rPr>
          <w:rFonts w:ascii="宋体" w:hAnsi="宋体" w:hint="eastAsia"/>
          <w:sz w:val="24"/>
          <w:szCs w:val="24"/>
        </w:rPr>
        <w:t>服务事项：（具体要求详见报价单）</w:t>
      </w:r>
    </w:p>
    <w:p w14:paraId="45B91503" w14:textId="77777777" w:rsidR="000900F3" w:rsidRPr="006B02F5" w:rsidRDefault="000900F3" w:rsidP="000900F3">
      <w:pPr>
        <w:spacing w:line="360" w:lineRule="auto"/>
        <w:rPr>
          <w:rFonts w:ascii="宋体" w:hAnsi="宋体"/>
          <w:sz w:val="24"/>
          <w:szCs w:val="24"/>
        </w:rPr>
      </w:pPr>
      <w:r>
        <w:rPr>
          <w:rFonts w:ascii="宋体" w:hAnsi="宋体" w:hint="eastAsia"/>
          <w:sz w:val="24"/>
          <w:szCs w:val="24"/>
        </w:rPr>
        <w:t>3</w:t>
      </w:r>
      <w:r>
        <w:rPr>
          <w:rFonts w:ascii="宋体" w:hAnsi="宋体"/>
          <w:sz w:val="24"/>
          <w:szCs w:val="24"/>
        </w:rPr>
        <w:t>.2.1</w:t>
      </w:r>
      <w:r w:rsidRPr="006B02F5">
        <w:rPr>
          <w:rFonts w:ascii="宋体" w:hAnsi="宋体" w:hint="eastAsia"/>
          <w:sz w:val="24"/>
          <w:szCs w:val="24"/>
        </w:rPr>
        <w:t>制定整合传播</w:t>
      </w:r>
      <w:r>
        <w:rPr>
          <w:rFonts w:ascii="宋体" w:hAnsi="宋体" w:hint="eastAsia"/>
          <w:sz w:val="24"/>
          <w:szCs w:val="24"/>
        </w:rPr>
        <w:t>方案：涵盖</w:t>
      </w:r>
      <w:r w:rsidRPr="006B02F5">
        <w:rPr>
          <w:rFonts w:ascii="宋体" w:hAnsi="宋体" w:hint="eastAsia"/>
          <w:sz w:val="24"/>
          <w:szCs w:val="24"/>
        </w:rPr>
        <w:t>传播</w:t>
      </w:r>
      <w:r>
        <w:rPr>
          <w:rFonts w:ascii="宋体" w:hAnsi="宋体" w:hint="eastAsia"/>
          <w:sz w:val="24"/>
          <w:szCs w:val="24"/>
        </w:rPr>
        <w:t>策略、</w:t>
      </w:r>
      <w:r w:rsidRPr="006B02F5">
        <w:rPr>
          <w:rFonts w:ascii="宋体" w:hAnsi="宋体" w:hint="eastAsia"/>
          <w:sz w:val="24"/>
          <w:szCs w:val="24"/>
        </w:rPr>
        <w:t>核心信息</w:t>
      </w:r>
      <w:r>
        <w:rPr>
          <w:rFonts w:ascii="宋体" w:hAnsi="宋体" w:hint="eastAsia"/>
          <w:sz w:val="24"/>
          <w:szCs w:val="24"/>
        </w:rPr>
        <w:t>、</w:t>
      </w:r>
      <w:r w:rsidRPr="006B02F5">
        <w:rPr>
          <w:rFonts w:ascii="宋体" w:hAnsi="宋体" w:hint="eastAsia"/>
          <w:sz w:val="24"/>
          <w:szCs w:val="24"/>
        </w:rPr>
        <w:t>创意、节奏</w:t>
      </w:r>
    </w:p>
    <w:p w14:paraId="6867E695" w14:textId="77777777" w:rsidR="000900F3" w:rsidRDefault="000900F3" w:rsidP="000900F3">
      <w:pPr>
        <w:spacing w:line="360" w:lineRule="auto"/>
        <w:rPr>
          <w:rFonts w:ascii="宋体" w:hAnsi="宋体"/>
          <w:sz w:val="24"/>
          <w:szCs w:val="24"/>
        </w:rPr>
      </w:pPr>
      <w:r>
        <w:rPr>
          <w:rFonts w:ascii="宋体" w:hAnsi="宋体" w:hint="eastAsia"/>
          <w:sz w:val="24"/>
          <w:szCs w:val="24"/>
        </w:rPr>
        <w:t>3</w:t>
      </w:r>
      <w:r>
        <w:rPr>
          <w:rFonts w:ascii="宋体" w:hAnsi="宋体"/>
          <w:sz w:val="24"/>
          <w:szCs w:val="24"/>
        </w:rPr>
        <w:t>.2.2</w:t>
      </w:r>
      <w:r>
        <w:rPr>
          <w:rFonts w:ascii="宋体" w:hAnsi="宋体" w:hint="eastAsia"/>
          <w:sz w:val="24"/>
          <w:szCs w:val="24"/>
        </w:rPr>
        <w:t>媒体邀约管理与接待，根据甲方需求邀约媒体负责现场接待</w:t>
      </w:r>
    </w:p>
    <w:p w14:paraId="7505E1CE" w14:textId="77777777" w:rsidR="000900F3" w:rsidRDefault="000900F3" w:rsidP="000900F3">
      <w:pPr>
        <w:spacing w:line="360" w:lineRule="auto"/>
        <w:rPr>
          <w:rFonts w:ascii="宋体" w:hAnsi="宋体"/>
          <w:sz w:val="24"/>
          <w:szCs w:val="24"/>
        </w:rPr>
      </w:pPr>
      <w:r>
        <w:rPr>
          <w:rFonts w:ascii="宋体" w:hAnsi="宋体"/>
          <w:sz w:val="24"/>
          <w:szCs w:val="24"/>
        </w:rPr>
        <w:t>3.2.3</w:t>
      </w:r>
      <w:r>
        <w:rPr>
          <w:rFonts w:ascii="宋体" w:hAnsi="宋体" w:hint="eastAsia"/>
          <w:sz w:val="24"/>
          <w:szCs w:val="24"/>
        </w:rPr>
        <w:t>传播素材的</w:t>
      </w:r>
      <w:proofErr w:type="gramStart"/>
      <w:r>
        <w:rPr>
          <w:rFonts w:ascii="宋体" w:hAnsi="宋体" w:hint="eastAsia"/>
          <w:sz w:val="24"/>
          <w:szCs w:val="24"/>
        </w:rPr>
        <w:t>的</w:t>
      </w:r>
      <w:proofErr w:type="gramEnd"/>
      <w:r>
        <w:rPr>
          <w:rFonts w:ascii="宋体" w:hAnsi="宋体" w:hint="eastAsia"/>
          <w:sz w:val="24"/>
          <w:szCs w:val="24"/>
        </w:rPr>
        <w:t>创意与制作，根据传播需求撰写稿件及图片制作</w:t>
      </w:r>
    </w:p>
    <w:p w14:paraId="7DB48974" w14:textId="77777777" w:rsidR="000900F3" w:rsidRDefault="000900F3" w:rsidP="000900F3">
      <w:pPr>
        <w:spacing w:line="360" w:lineRule="auto"/>
        <w:rPr>
          <w:rFonts w:ascii="宋体" w:hAnsi="宋体"/>
          <w:sz w:val="24"/>
          <w:szCs w:val="24"/>
        </w:rPr>
      </w:pPr>
      <w:r>
        <w:rPr>
          <w:rFonts w:ascii="宋体" w:hAnsi="宋体"/>
          <w:sz w:val="24"/>
          <w:szCs w:val="24"/>
        </w:rPr>
        <w:t>3.2.4</w:t>
      </w:r>
      <w:r>
        <w:rPr>
          <w:rFonts w:ascii="宋体" w:hAnsi="宋体" w:hint="eastAsia"/>
          <w:sz w:val="24"/>
          <w:szCs w:val="24"/>
        </w:rPr>
        <w:t>媒体报道进程管理，根据传播规划保证传播质量和传播效果</w:t>
      </w:r>
    </w:p>
    <w:p w14:paraId="120A1D75" w14:textId="77777777" w:rsidR="000900F3" w:rsidRDefault="000900F3" w:rsidP="000900F3">
      <w:pPr>
        <w:spacing w:line="360" w:lineRule="auto"/>
        <w:rPr>
          <w:rFonts w:ascii="宋体" w:hAnsi="宋体"/>
          <w:sz w:val="24"/>
          <w:szCs w:val="24"/>
        </w:rPr>
      </w:pPr>
      <w:r>
        <w:rPr>
          <w:rFonts w:ascii="宋体" w:hAnsi="宋体"/>
          <w:sz w:val="24"/>
          <w:szCs w:val="24"/>
        </w:rPr>
        <w:t>3.2.5</w:t>
      </w:r>
      <w:r>
        <w:rPr>
          <w:rFonts w:ascii="宋体" w:hAnsi="宋体" w:hint="eastAsia"/>
          <w:sz w:val="24"/>
          <w:szCs w:val="24"/>
        </w:rPr>
        <w:t>根据车型传播需求，</w:t>
      </w:r>
      <w:proofErr w:type="gramStart"/>
      <w:r>
        <w:rPr>
          <w:rFonts w:ascii="宋体" w:hAnsi="宋体" w:hint="eastAsia"/>
          <w:sz w:val="24"/>
          <w:szCs w:val="24"/>
        </w:rPr>
        <w:t>进行网红约稿</w:t>
      </w:r>
      <w:proofErr w:type="gramEnd"/>
      <w:r>
        <w:rPr>
          <w:rFonts w:ascii="宋体" w:hAnsi="宋体" w:hint="eastAsia"/>
          <w:sz w:val="24"/>
          <w:szCs w:val="24"/>
        </w:rPr>
        <w:t>合作原创相关传播内容</w:t>
      </w:r>
    </w:p>
    <w:p w14:paraId="2918BDCA" w14:textId="77777777" w:rsidR="000900F3" w:rsidRDefault="000900F3" w:rsidP="000900F3">
      <w:pPr>
        <w:adjustRightInd w:val="0"/>
        <w:snapToGrid w:val="0"/>
        <w:spacing w:line="360" w:lineRule="auto"/>
        <w:rPr>
          <w:rFonts w:ascii="宋体" w:hAnsi="宋体"/>
          <w:sz w:val="24"/>
          <w:szCs w:val="24"/>
        </w:rPr>
      </w:pPr>
      <w:r>
        <w:rPr>
          <w:rFonts w:ascii="宋体" w:hAnsi="宋体" w:hint="eastAsia"/>
          <w:sz w:val="24"/>
          <w:szCs w:val="24"/>
        </w:rPr>
        <w:t>3</w:t>
      </w:r>
      <w:r>
        <w:rPr>
          <w:rFonts w:ascii="宋体" w:hAnsi="宋体"/>
          <w:sz w:val="24"/>
          <w:szCs w:val="24"/>
        </w:rPr>
        <w:t>.2.6</w:t>
      </w:r>
      <w:r>
        <w:rPr>
          <w:rFonts w:ascii="宋体" w:hAnsi="宋体" w:hint="eastAsia"/>
          <w:sz w:val="24"/>
          <w:szCs w:val="24"/>
        </w:rPr>
        <w:t>对外传播记录，编写媒体</w:t>
      </w:r>
      <w:proofErr w:type="gramStart"/>
      <w:r>
        <w:rPr>
          <w:rFonts w:ascii="宋体" w:hAnsi="宋体" w:hint="eastAsia"/>
          <w:sz w:val="24"/>
          <w:szCs w:val="24"/>
        </w:rPr>
        <w:t>报道日报告</w:t>
      </w:r>
      <w:proofErr w:type="gramEnd"/>
      <w:r>
        <w:rPr>
          <w:rFonts w:ascii="宋体" w:hAnsi="宋体" w:hint="eastAsia"/>
          <w:sz w:val="24"/>
          <w:szCs w:val="24"/>
        </w:rPr>
        <w:t>，项目媒体传播总结报告</w:t>
      </w:r>
    </w:p>
    <w:p w14:paraId="3535AF46" w14:textId="77777777" w:rsidR="009179E7" w:rsidRDefault="009179E7" w:rsidP="000900F3">
      <w:pPr>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四</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投标人要求</w:t>
      </w:r>
    </w:p>
    <w:p w14:paraId="6791CF71" w14:textId="77777777" w:rsidR="009179E7" w:rsidRDefault="009179E7" w:rsidP="00C67D72">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w:t>
      </w:r>
      <w:r>
        <w:rPr>
          <w:rFonts w:asciiTheme="majorEastAsia" w:eastAsiaTheme="majorEastAsia" w:hAnsiTheme="majorEastAsia"/>
          <w:sz w:val="24"/>
          <w:szCs w:val="24"/>
        </w:rPr>
        <w:t>1</w:t>
      </w:r>
      <w:r>
        <w:rPr>
          <w:rFonts w:asciiTheme="majorEastAsia" w:eastAsiaTheme="majorEastAsia" w:hAnsiTheme="majorEastAsia" w:hint="eastAsia"/>
          <w:sz w:val="24"/>
          <w:szCs w:val="24"/>
        </w:rPr>
        <w:t>满足《中华人民共和国政府采购法》第二十二条规定，未被“信用中国”（www.creditchina.gov.cn)、中国政府采购网（www.ccgp.gov.cn）列入失信被执行人、重大税收违法案件当事人名单、政府采购严重违法失信行为记录名单。</w:t>
      </w:r>
    </w:p>
    <w:p w14:paraId="5FD01909" w14:textId="77777777" w:rsidR="00646313" w:rsidRDefault="009179E7" w:rsidP="00C67D72">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4</w:t>
      </w:r>
      <w:r w:rsidRPr="00BB1081">
        <w:rPr>
          <w:rFonts w:asciiTheme="majorEastAsia" w:eastAsiaTheme="majorEastAsia" w:hAnsiTheme="majorEastAsia" w:hint="eastAsia"/>
          <w:sz w:val="24"/>
          <w:szCs w:val="24"/>
        </w:rPr>
        <w:t>.2投标人具有有效营业执照，</w:t>
      </w:r>
      <w:r w:rsidR="00646313" w:rsidRPr="00BB1081">
        <w:rPr>
          <w:rFonts w:asciiTheme="majorEastAsia" w:eastAsiaTheme="majorEastAsia" w:hAnsiTheme="majorEastAsia" w:hint="eastAsia"/>
          <w:sz w:val="24"/>
          <w:szCs w:val="24"/>
        </w:rPr>
        <w:t>且具备一般纳税人资质。</w:t>
      </w:r>
    </w:p>
    <w:p w14:paraId="4D5D5931" w14:textId="77777777" w:rsidR="009179E7" w:rsidRPr="00BB1081" w:rsidRDefault="00646313" w:rsidP="00C67D72">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4</w:t>
      </w:r>
      <w:r>
        <w:rPr>
          <w:rFonts w:asciiTheme="majorEastAsia" w:eastAsiaTheme="majorEastAsia" w:hAnsiTheme="majorEastAsia"/>
          <w:sz w:val="24"/>
          <w:szCs w:val="24"/>
        </w:rPr>
        <w:t>.3</w:t>
      </w:r>
      <w:r w:rsidR="009179E7" w:rsidRPr="00BB1081">
        <w:rPr>
          <w:rFonts w:asciiTheme="majorEastAsia" w:eastAsiaTheme="majorEastAsia" w:hAnsiTheme="majorEastAsia" w:hint="eastAsia"/>
          <w:sz w:val="24"/>
          <w:szCs w:val="24"/>
        </w:rPr>
        <w:t>经营范围</w:t>
      </w:r>
      <w:r w:rsidR="00BB1141">
        <w:rPr>
          <w:rFonts w:asciiTheme="majorEastAsia" w:eastAsiaTheme="majorEastAsia" w:hAnsiTheme="majorEastAsia" w:hint="eastAsia"/>
          <w:sz w:val="24"/>
          <w:szCs w:val="24"/>
        </w:rPr>
        <w:t>满足本项目要求</w:t>
      </w:r>
      <w:r>
        <w:rPr>
          <w:rFonts w:asciiTheme="majorEastAsia" w:eastAsiaTheme="majorEastAsia" w:hAnsiTheme="majorEastAsia" w:hint="eastAsia"/>
          <w:sz w:val="24"/>
          <w:szCs w:val="24"/>
        </w:rPr>
        <w:t>。</w:t>
      </w:r>
    </w:p>
    <w:p w14:paraId="11338E5C" w14:textId="77777777" w:rsidR="009179E7" w:rsidRPr="00BB1081" w:rsidRDefault="009179E7" w:rsidP="00C67D72">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4</w:t>
      </w:r>
      <w:r w:rsidRPr="00BB1081">
        <w:rPr>
          <w:rFonts w:asciiTheme="majorEastAsia" w:eastAsiaTheme="majorEastAsia" w:hAnsiTheme="majorEastAsia" w:hint="eastAsia"/>
          <w:sz w:val="24"/>
          <w:szCs w:val="24"/>
        </w:rPr>
        <w:t>.</w:t>
      </w:r>
      <w:r w:rsidR="00646313">
        <w:rPr>
          <w:rFonts w:asciiTheme="majorEastAsia" w:eastAsiaTheme="majorEastAsia" w:hAnsiTheme="majorEastAsia"/>
          <w:sz w:val="24"/>
          <w:szCs w:val="24"/>
        </w:rPr>
        <w:t>4</w:t>
      </w:r>
      <w:r w:rsidRPr="00BB1081">
        <w:rPr>
          <w:rFonts w:asciiTheme="majorEastAsia" w:eastAsiaTheme="majorEastAsia" w:hAnsiTheme="majorEastAsia" w:hint="eastAsia"/>
          <w:sz w:val="24"/>
          <w:szCs w:val="24"/>
        </w:rPr>
        <w:t>注册资本不低于</w:t>
      </w:r>
      <w:r w:rsidR="00BB1141">
        <w:rPr>
          <w:rFonts w:asciiTheme="majorEastAsia" w:eastAsiaTheme="majorEastAsia" w:hAnsiTheme="majorEastAsia"/>
          <w:sz w:val="24"/>
          <w:szCs w:val="24"/>
        </w:rPr>
        <w:t>5</w:t>
      </w:r>
      <w:r w:rsidRPr="00BB1081">
        <w:rPr>
          <w:rFonts w:asciiTheme="majorEastAsia" w:eastAsiaTheme="majorEastAsia" w:hAnsiTheme="majorEastAsia" w:hint="eastAsia"/>
          <w:sz w:val="24"/>
          <w:szCs w:val="24"/>
        </w:rPr>
        <w:t>00万元，</w:t>
      </w:r>
      <w:r w:rsidR="00646313" w:rsidRPr="00646313">
        <w:rPr>
          <w:rFonts w:asciiTheme="majorEastAsia" w:eastAsiaTheme="majorEastAsia" w:hAnsiTheme="majorEastAsia" w:hint="eastAsia"/>
          <w:sz w:val="24"/>
          <w:szCs w:val="24"/>
        </w:rPr>
        <w:t>三年内须具备至少3个汽车品牌公关</w:t>
      </w:r>
      <w:r w:rsidR="00BB1141">
        <w:rPr>
          <w:rFonts w:asciiTheme="majorEastAsia" w:eastAsiaTheme="majorEastAsia" w:hAnsiTheme="majorEastAsia" w:hint="eastAsia"/>
          <w:sz w:val="24"/>
          <w:szCs w:val="24"/>
        </w:rPr>
        <w:t>传播项目</w:t>
      </w:r>
      <w:r w:rsidR="00646313" w:rsidRPr="00646313">
        <w:rPr>
          <w:rFonts w:asciiTheme="majorEastAsia" w:eastAsiaTheme="majorEastAsia" w:hAnsiTheme="majorEastAsia" w:hint="eastAsia"/>
          <w:sz w:val="24"/>
          <w:szCs w:val="24"/>
        </w:rPr>
        <w:t>经验</w:t>
      </w:r>
      <w:r w:rsidRPr="00BB1081">
        <w:rPr>
          <w:rFonts w:asciiTheme="majorEastAsia" w:eastAsiaTheme="majorEastAsia" w:hAnsiTheme="majorEastAsia" w:hint="eastAsia"/>
          <w:sz w:val="24"/>
          <w:szCs w:val="24"/>
        </w:rPr>
        <w:t>。</w:t>
      </w:r>
    </w:p>
    <w:p w14:paraId="01E925EF" w14:textId="77777777" w:rsidR="009179E7" w:rsidRPr="00BB1081" w:rsidRDefault="009179E7" w:rsidP="00C67D72">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4</w:t>
      </w:r>
      <w:r w:rsidRPr="00BB1081">
        <w:rPr>
          <w:rFonts w:asciiTheme="majorEastAsia" w:eastAsiaTheme="majorEastAsia" w:hAnsiTheme="majorEastAsia" w:hint="eastAsia"/>
          <w:sz w:val="24"/>
          <w:szCs w:val="24"/>
        </w:rPr>
        <w:t>.</w:t>
      </w:r>
      <w:r w:rsidR="00646313">
        <w:rPr>
          <w:rFonts w:asciiTheme="majorEastAsia" w:eastAsiaTheme="majorEastAsia" w:hAnsiTheme="majorEastAsia"/>
          <w:sz w:val="24"/>
          <w:szCs w:val="24"/>
        </w:rPr>
        <w:t>5</w:t>
      </w:r>
      <w:r w:rsidRPr="00BB1081">
        <w:rPr>
          <w:rFonts w:asciiTheme="majorEastAsia" w:eastAsiaTheme="majorEastAsia" w:hAnsiTheme="majorEastAsia" w:hint="eastAsia"/>
          <w:sz w:val="24"/>
          <w:szCs w:val="24"/>
        </w:rPr>
        <w:t>近三年年均营业额不低于</w:t>
      </w:r>
      <w:r w:rsidR="00BB1141">
        <w:rPr>
          <w:rFonts w:asciiTheme="majorEastAsia" w:eastAsiaTheme="majorEastAsia" w:hAnsiTheme="majorEastAsia"/>
          <w:sz w:val="24"/>
          <w:szCs w:val="24"/>
        </w:rPr>
        <w:t>5</w:t>
      </w:r>
      <w:r w:rsidRPr="00BB1081">
        <w:rPr>
          <w:rFonts w:asciiTheme="majorEastAsia" w:eastAsiaTheme="majorEastAsia" w:hAnsiTheme="majorEastAsia" w:hint="eastAsia"/>
          <w:sz w:val="24"/>
          <w:szCs w:val="24"/>
        </w:rPr>
        <w:t>00万元。</w:t>
      </w:r>
    </w:p>
    <w:p w14:paraId="6860F260" w14:textId="77777777" w:rsidR="009179E7" w:rsidRDefault="009179E7" w:rsidP="00C67D72">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4</w:t>
      </w:r>
      <w:r w:rsidRPr="00BB1081">
        <w:rPr>
          <w:rFonts w:asciiTheme="majorEastAsia" w:eastAsiaTheme="majorEastAsia" w:hAnsiTheme="majorEastAsia" w:hint="eastAsia"/>
          <w:sz w:val="24"/>
          <w:szCs w:val="24"/>
        </w:rPr>
        <w:t>.</w:t>
      </w:r>
      <w:r w:rsidR="00646313">
        <w:rPr>
          <w:rFonts w:asciiTheme="majorEastAsia" w:eastAsiaTheme="majorEastAsia" w:hAnsiTheme="majorEastAsia"/>
          <w:sz w:val="24"/>
          <w:szCs w:val="24"/>
        </w:rPr>
        <w:t>6</w:t>
      </w:r>
      <w:r w:rsidRPr="00BB1081">
        <w:rPr>
          <w:rFonts w:asciiTheme="majorEastAsia" w:eastAsiaTheme="majorEastAsia" w:hAnsiTheme="majorEastAsia" w:hint="eastAsia"/>
          <w:sz w:val="24"/>
          <w:szCs w:val="24"/>
        </w:rPr>
        <w:t>中标方不得随意更换项目负责人，若确需更换需征得</w:t>
      </w:r>
      <w:r w:rsidR="006F501D">
        <w:rPr>
          <w:rFonts w:asciiTheme="majorEastAsia" w:eastAsiaTheme="majorEastAsia" w:hAnsiTheme="majorEastAsia" w:hint="eastAsia"/>
          <w:sz w:val="24"/>
          <w:szCs w:val="24"/>
        </w:rPr>
        <w:t>招标人</w:t>
      </w:r>
      <w:r w:rsidRPr="00BB1081">
        <w:rPr>
          <w:rFonts w:asciiTheme="majorEastAsia" w:eastAsiaTheme="majorEastAsia" w:hAnsiTheme="majorEastAsia" w:hint="eastAsia"/>
          <w:sz w:val="24"/>
          <w:szCs w:val="24"/>
        </w:rPr>
        <w:t>同意。</w:t>
      </w:r>
    </w:p>
    <w:p w14:paraId="6A3F41B0" w14:textId="77777777" w:rsidR="009179E7" w:rsidRDefault="009179E7" w:rsidP="00C67D72">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w:t>
      </w:r>
      <w:r w:rsidR="00BB1141">
        <w:rPr>
          <w:rFonts w:asciiTheme="majorEastAsia" w:eastAsiaTheme="majorEastAsia" w:hAnsiTheme="majorEastAsia"/>
          <w:sz w:val="24"/>
          <w:szCs w:val="24"/>
        </w:rPr>
        <w:t>7</w:t>
      </w:r>
      <w:r>
        <w:rPr>
          <w:rFonts w:asciiTheme="majorEastAsia" w:eastAsiaTheme="majorEastAsia" w:hAnsiTheme="majorEastAsia" w:hint="eastAsia"/>
          <w:sz w:val="24"/>
          <w:szCs w:val="24"/>
        </w:rPr>
        <w:t>无招标违规、谎报年度报告信息、提供虚假资质资料等行为或其他行政处罚记录。</w:t>
      </w:r>
    </w:p>
    <w:p w14:paraId="17C7F49A" w14:textId="77777777" w:rsidR="009179E7" w:rsidRDefault="009179E7" w:rsidP="00C67D72">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4.</w:t>
      </w:r>
      <w:r w:rsidR="00BB1141">
        <w:rPr>
          <w:rFonts w:asciiTheme="majorEastAsia" w:eastAsiaTheme="majorEastAsia" w:hAnsiTheme="majorEastAsia"/>
          <w:sz w:val="24"/>
          <w:szCs w:val="24"/>
        </w:rPr>
        <w:t>8</w:t>
      </w:r>
      <w:r>
        <w:rPr>
          <w:rFonts w:asciiTheme="majorEastAsia" w:eastAsiaTheme="majorEastAsia" w:hAnsiTheme="majorEastAsia" w:hint="eastAsia"/>
          <w:sz w:val="24"/>
          <w:szCs w:val="24"/>
        </w:rPr>
        <w:t>投标方直接或间接股东、法定代表人、董事、监事、高管非重</w:t>
      </w:r>
      <w:proofErr w:type="gramStart"/>
      <w:r>
        <w:rPr>
          <w:rFonts w:asciiTheme="majorEastAsia" w:eastAsiaTheme="majorEastAsia" w:hAnsiTheme="majorEastAsia" w:hint="eastAsia"/>
          <w:sz w:val="24"/>
          <w:szCs w:val="24"/>
        </w:rPr>
        <w:t>汽员工</w:t>
      </w:r>
      <w:proofErr w:type="gramEnd"/>
      <w:r>
        <w:rPr>
          <w:rFonts w:asciiTheme="majorEastAsia" w:eastAsiaTheme="majorEastAsia" w:hAnsiTheme="majorEastAsia" w:hint="eastAsia"/>
          <w:sz w:val="24"/>
          <w:szCs w:val="24"/>
        </w:rPr>
        <w:t>及其亲属。</w:t>
      </w:r>
    </w:p>
    <w:p w14:paraId="6CFF6E7E" w14:textId="77777777" w:rsidR="00DE3391" w:rsidRDefault="009179E7" w:rsidP="00C67D72">
      <w:pPr>
        <w:tabs>
          <w:tab w:val="left" w:pos="454"/>
        </w:tabs>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sz w:val="24"/>
          <w:szCs w:val="24"/>
        </w:rPr>
        <w:lastRenderedPageBreak/>
        <w:t>4.</w:t>
      </w:r>
      <w:r w:rsidR="00BB1141">
        <w:rPr>
          <w:rFonts w:asciiTheme="majorEastAsia" w:eastAsiaTheme="majorEastAsia" w:hAnsiTheme="majorEastAsia"/>
          <w:sz w:val="24"/>
          <w:szCs w:val="24"/>
        </w:rPr>
        <w:t>9</w:t>
      </w:r>
      <w:r>
        <w:rPr>
          <w:rFonts w:asciiTheme="majorEastAsia" w:eastAsiaTheme="majorEastAsia" w:hAnsiTheme="majorEastAsia" w:hint="eastAsia"/>
          <w:sz w:val="24"/>
          <w:szCs w:val="24"/>
        </w:rPr>
        <w:t>没有被中国重汽集团列入黑名单。不接受联合体投标。</w:t>
      </w:r>
    </w:p>
    <w:p w14:paraId="1E3EBA9B" w14:textId="77777777" w:rsidR="00872447" w:rsidRPr="00DA4D3F" w:rsidRDefault="00374E8E" w:rsidP="00C67D72">
      <w:pPr>
        <w:tabs>
          <w:tab w:val="left" w:pos="1050"/>
          <w:tab w:val="left" w:pos="1470"/>
        </w:tabs>
        <w:adjustRightInd w:val="0"/>
        <w:snapToGrid w:val="0"/>
        <w:spacing w:line="360" w:lineRule="auto"/>
        <w:rPr>
          <w:rFonts w:asciiTheme="majorEastAsia" w:eastAsiaTheme="majorEastAsia" w:hAnsiTheme="majorEastAsia"/>
          <w:b/>
          <w:sz w:val="24"/>
          <w:szCs w:val="28"/>
        </w:rPr>
      </w:pPr>
      <w:r>
        <w:rPr>
          <w:rFonts w:asciiTheme="majorEastAsia" w:eastAsiaTheme="majorEastAsia" w:hAnsiTheme="majorEastAsia" w:hint="eastAsia"/>
          <w:b/>
          <w:sz w:val="24"/>
          <w:szCs w:val="24"/>
        </w:rPr>
        <w:t>五</w:t>
      </w:r>
      <w:r w:rsidR="00A17721">
        <w:rPr>
          <w:rFonts w:asciiTheme="majorEastAsia" w:eastAsiaTheme="majorEastAsia" w:hAnsiTheme="majorEastAsia" w:hint="eastAsia"/>
          <w:b/>
          <w:sz w:val="24"/>
          <w:szCs w:val="24"/>
        </w:rPr>
        <w:t>、</w:t>
      </w:r>
      <w:r w:rsidR="00872447">
        <w:rPr>
          <w:rFonts w:ascii="宋体" w:hAnsi="宋体" w:hint="eastAsia"/>
          <w:b/>
          <w:sz w:val="24"/>
          <w:szCs w:val="28"/>
        </w:rPr>
        <w:t>招标</w:t>
      </w:r>
      <w:r w:rsidR="00872447" w:rsidRPr="00DA4D3F">
        <w:rPr>
          <w:rFonts w:asciiTheme="majorEastAsia" w:eastAsiaTheme="majorEastAsia" w:hAnsiTheme="majorEastAsia" w:hint="eastAsia"/>
          <w:b/>
          <w:sz w:val="24"/>
          <w:szCs w:val="28"/>
        </w:rPr>
        <w:t>文件的获取：</w:t>
      </w:r>
    </w:p>
    <w:p w14:paraId="67899643" w14:textId="6B885654" w:rsidR="00872447" w:rsidRPr="00DA4D3F" w:rsidRDefault="00374E8E" w:rsidP="00C67D72">
      <w:pPr>
        <w:tabs>
          <w:tab w:val="left" w:pos="1050"/>
          <w:tab w:val="left" w:pos="1470"/>
        </w:tabs>
        <w:adjustRightInd w:val="0"/>
        <w:snapToGrid w:val="0"/>
        <w:spacing w:line="360" w:lineRule="auto"/>
        <w:rPr>
          <w:rFonts w:asciiTheme="majorEastAsia" w:eastAsiaTheme="majorEastAsia" w:hAnsiTheme="majorEastAsia"/>
          <w:sz w:val="24"/>
          <w:szCs w:val="24"/>
        </w:rPr>
      </w:pPr>
      <w:r w:rsidRPr="00DA4D3F">
        <w:rPr>
          <w:rFonts w:asciiTheme="majorEastAsia" w:eastAsiaTheme="majorEastAsia" w:hAnsiTheme="majorEastAsia"/>
          <w:sz w:val="24"/>
        </w:rPr>
        <w:t>5</w:t>
      </w:r>
      <w:r w:rsidR="00872447" w:rsidRPr="00DA4D3F">
        <w:rPr>
          <w:rFonts w:asciiTheme="majorEastAsia" w:eastAsiaTheme="majorEastAsia" w:hAnsiTheme="majorEastAsia"/>
          <w:sz w:val="24"/>
        </w:rPr>
        <w:t>.1</w:t>
      </w:r>
      <w:r w:rsidR="00872447" w:rsidRPr="00DA4D3F">
        <w:rPr>
          <w:rFonts w:asciiTheme="majorEastAsia" w:eastAsiaTheme="majorEastAsia" w:hAnsiTheme="majorEastAsia" w:hint="eastAsia"/>
          <w:bCs/>
          <w:sz w:val="24"/>
        </w:rPr>
        <w:t>凡有意参加投标者，请于</w:t>
      </w:r>
      <w:r w:rsidR="00872447" w:rsidRPr="00DA4D3F">
        <w:rPr>
          <w:rFonts w:asciiTheme="majorEastAsia" w:eastAsiaTheme="majorEastAsia" w:hAnsiTheme="majorEastAsia" w:hint="eastAsia"/>
          <w:b/>
          <w:bCs/>
          <w:sz w:val="24"/>
        </w:rPr>
        <w:t>202</w:t>
      </w:r>
      <w:r w:rsidR="00181DC1" w:rsidRPr="00DA4D3F">
        <w:rPr>
          <w:rFonts w:asciiTheme="majorEastAsia" w:eastAsiaTheme="majorEastAsia" w:hAnsiTheme="majorEastAsia"/>
          <w:b/>
          <w:bCs/>
          <w:sz w:val="24"/>
        </w:rPr>
        <w:t>4</w:t>
      </w:r>
      <w:r w:rsidR="00872447" w:rsidRPr="00DA4D3F">
        <w:rPr>
          <w:rFonts w:asciiTheme="majorEastAsia" w:eastAsiaTheme="majorEastAsia" w:hAnsiTheme="majorEastAsia" w:hint="eastAsia"/>
          <w:b/>
          <w:bCs/>
          <w:sz w:val="24"/>
        </w:rPr>
        <w:t>年</w:t>
      </w:r>
      <w:r w:rsidR="00181DC1" w:rsidRPr="00DA4D3F">
        <w:rPr>
          <w:rFonts w:asciiTheme="majorEastAsia" w:eastAsiaTheme="majorEastAsia" w:hAnsiTheme="majorEastAsia"/>
          <w:b/>
          <w:bCs/>
          <w:sz w:val="24"/>
        </w:rPr>
        <w:t>1</w:t>
      </w:r>
      <w:r w:rsidR="00872447" w:rsidRPr="00DA4D3F">
        <w:rPr>
          <w:rFonts w:asciiTheme="majorEastAsia" w:eastAsiaTheme="majorEastAsia" w:hAnsiTheme="majorEastAsia" w:hint="eastAsia"/>
          <w:b/>
          <w:bCs/>
          <w:sz w:val="24"/>
        </w:rPr>
        <w:t>月</w:t>
      </w:r>
      <w:r w:rsidR="006525FA">
        <w:rPr>
          <w:rFonts w:asciiTheme="majorEastAsia" w:eastAsiaTheme="majorEastAsia" w:hAnsiTheme="majorEastAsia"/>
          <w:b/>
          <w:bCs/>
          <w:sz w:val="24"/>
        </w:rPr>
        <w:t>25</w:t>
      </w:r>
      <w:r w:rsidR="00872447" w:rsidRPr="00DA4D3F">
        <w:rPr>
          <w:rFonts w:asciiTheme="majorEastAsia" w:eastAsiaTheme="majorEastAsia" w:hAnsiTheme="majorEastAsia" w:hint="eastAsia"/>
          <w:b/>
          <w:bCs/>
          <w:sz w:val="24"/>
        </w:rPr>
        <w:t>日1</w:t>
      </w:r>
      <w:r w:rsidR="00872447" w:rsidRPr="00DA4D3F">
        <w:rPr>
          <w:rFonts w:asciiTheme="majorEastAsia" w:eastAsiaTheme="majorEastAsia" w:hAnsiTheme="majorEastAsia"/>
          <w:b/>
          <w:bCs/>
          <w:sz w:val="24"/>
        </w:rPr>
        <w:t>7</w:t>
      </w:r>
      <w:r w:rsidR="00872447" w:rsidRPr="00DA4D3F">
        <w:rPr>
          <w:rFonts w:asciiTheme="majorEastAsia" w:eastAsiaTheme="majorEastAsia" w:hAnsiTheme="majorEastAsia" w:hint="eastAsia"/>
          <w:b/>
          <w:bCs/>
          <w:sz w:val="24"/>
        </w:rPr>
        <w:t>:00前</w:t>
      </w:r>
      <w:r w:rsidR="00872447" w:rsidRPr="00DA4D3F">
        <w:rPr>
          <w:rFonts w:asciiTheme="majorEastAsia" w:eastAsiaTheme="majorEastAsia" w:hAnsiTheme="majorEastAsia" w:hint="eastAsia"/>
          <w:bCs/>
          <w:sz w:val="24"/>
        </w:rPr>
        <w:t>，按照</w:t>
      </w:r>
      <w:r w:rsidRPr="00DA4D3F">
        <w:rPr>
          <w:rFonts w:asciiTheme="majorEastAsia" w:eastAsiaTheme="majorEastAsia" w:hAnsiTheme="majorEastAsia"/>
          <w:b/>
          <w:bCs/>
          <w:sz w:val="24"/>
        </w:rPr>
        <w:t>5</w:t>
      </w:r>
      <w:r w:rsidR="00872447" w:rsidRPr="00DA4D3F">
        <w:rPr>
          <w:rFonts w:asciiTheme="majorEastAsia" w:eastAsiaTheme="majorEastAsia" w:hAnsiTheme="majorEastAsia" w:hint="eastAsia"/>
          <w:b/>
          <w:bCs/>
          <w:sz w:val="24"/>
        </w:rPr>
        <w:t>.1</w:t>
      </w:r>
      <w:r w:rsidR="00872447" w:rsidRPr="00DA4D3F">
        <w:rPr>
          <w:rFonts w:asciiTheme="majorEastAsia" w:eastAsiaTheme="majorEastAsia" w:hAnsiTheme="majorEastAsia"/>
          <w:b/>
          <w:bCs/>
          <w:sz w:val="24"/>
        </w:rPr>
        <w:t>.1</w:t>
      </w:r>
      <w:r w:rsidRPr="00DA4D3F">
        <w:rPr>
          <w:rFonts w:asciiTheme="majorEastAsia" w:eastAsiaTheme="majorEastAsia" w:hAnsiTheme="majorEastAsia"/>
          <w:b/>
          <w:bCs/>
          <w:sz w:val="24"/>
        </w:rPr>
        <w:t>-5</w:t>
      </w:r>
      <w:r w:rsidR="00872447" w:rsidRPr="00DA4D3F">
        <w:rPr>
          <w:rFonts w:asciiTheme="majorEastAsia" w:eastAsiaTheme="majorEastAsia" w:hAnsiTheme="majorEastAsia" w:hint="eastAsia"/>
          <w:b/>
          <w:bCs/>
          <w:sz w:val="24"/>
        </w:rPr>
        <w:t>.</w:t>
      </w:r>
      <w:r w:rsidR="00872447" w:rsidRPr="00DA4D3F">
        <w:rPr>
          <w:rFonts w:asciiTheme="majorEastAsia" w:eastAsiaTheme="majorEastAsia" w:hAnsiTheme="majorEastAsia"/>
          <w:b/>
          <w:bCs/>
          <w:sz w:val="24"/>
        </w:rPr>
        <w:t>1.</w:t>
      </w:r>
      <w:r w:rsidR="000936C5">
        <w:rPr>
          <w:rFonts w:asciiTheme="majorEastAsia" w:eastAsiaTheme="majorEastAsia" w:hAnsiTheme="majorEastAsia"/>
          <w:b/>
          <w:bCs/>
          <w:sz w:val="24"/>
        </w:rPr>
        <w:t>7</w:t>
      </w:r>
      <w:r w:rsidR="00872447" w:rsidRPr="00DA4D3F">
        <w:rPr>
          <w:rFonts w:asciiTheme="majorEastAsia" w:eastAsiaTheme="majorEastAsia" w:hAnsiTheme="majorEastAsia" w:hint="eastAsia"/>
          <w:bCs/>
          <w:sz w:val="24"/>
        </w:rPr>
        <w:t>顺序及所列项相关资料的原件扫描件（</w:t>
      </w:r>
      <w:r w:rsidR="00872447" w:rsidRPr="00DA4D3F">
        <w:rPr>
          <w:rFonts w:asciiTheme="majorEastAsia" w:eastAsiaTheme="majorEastAsia" w:hAnsiTheme="majorEastAsia" w:hint="eastAsia"/>
          <w:bCs/>
          <w:sz w:val="24"/>
          <w:szCs w:val="24"/>
        </w:rPr>
        <w:t>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w:t>
      </w:r>
      <w:hyperlink r:id="rId8" w:history="1">
        <w:r w:rsidR="00872447" w:rsidRPr="00DA4D3F">
          <w:rPr>
            <w:rFonts w:asciiTheme="majorEastAsia" w:eastAsiaTheme="majorEastAsia" w:hAnsiTheme="majorEastAsia" w:hint="eastAsia"/>
            <w:bCs/>
            <w:sz w:val="24"/>
            <w:szCs w:val="24"/>
          </w:rPr>
          <w:t>liuxuan</w:t>
        </w:r>
        <w:r w:rsidR="00872447" w:rsidRPr="00DA4D3F">
          <w:rPr>
            <w:rFonts w:asciiTheme="majorEastAsia" w:eastAsiaTheme="majorEastAsia" w:hAnsiTheme="majorEastAsia" w:hint="eastAsia"/>
            <w:sz w:val="24"/>
            <w:szCs w:val="24"/>
          </w:rPr>
          <w:t>@sinotruk.com，并电话联系工作人员查收（</w:t>
        </w:r>
      </w:hyperlink>
      <w:r w:rsidR="00E25CD0" w:rsidRPr="00DA4D3F">
        <w:rPr>
          <w:rFonts w:asciiTheme="majorEastAsia" w:eastAsiaTheme="majorEastAsia" w:hAnsiTheme="majorEastAsia" w:hint="eastAsia"/>
          <w:bCs/>
          <w:sz w:val="24"/>
          <w:szCs w:val="24"/>
        </w:rPr>
        <w:t>刘玄</w:t>
      </w:r>
      <w:r w:rsidR="00872447" w:rsidRPr="00DA4D3F">
        <w:rPr>
          <w:rFonts w:asciiTheme="majorEastAsia" w:eastAsiaTheme="majorEastAsia" w:hAnsiTheme="majorEastAsia" w:hint="eastAsia"/>
          <w:bCs/>
          <w:sz w:val="24"/>
          <w:szCs w:val="24"/>
        </w:rPr>
        <w:t xml:space="preserve"> 联系电话：</w:t>
      </w:r>
      <w:r w:rsidR="00872447" w:rsidRPr="00DA4D3F">
        <w:rPr>
          <w:rFonts w:asciiTheme="majorEastAsia" w:eastAsiaTheme="majorEastAsia" w:hAnsiTheme="majorEastAsia"/>
          <w:bCs/>
          <w:sz w:val="24"/>
          <w:szCs w:val="24"/>
        </w:rPr>
        <w:t>1</w:t>
      </w:r>
      <w:r w:rsidR="00E25CD0" w:rsidRPr="00DA4D3F">
        <w:rPr>
          <w:rFonts w:asciiTheme="majorEastAsia" w:eastAsiaTheme="majorEastAsia" w:hAnsiTheme="majorEastAsia"/>
          <w:bCs/>
          <w:sz w:val="24"/>
          <w:szCs w:val="24"/>
        </w:rPr>
        <w:t>9942238709</w:t>
      </w:r>
      <w:r w:rsidR="00872447" w:rsidRPr="00DA4D3F">
        <w:rPr>
          <w:rFonts w:asciiTheme="majorEastAsia" w:eastAsiaTheme="majorEastAsia" w:hAnsiTheme="majorEastAsia" w:hint="eastAsia"/>
          <w:bCs/>
          <w:sz w:val="24"/>
          <w:szCs w:val="24"/>
        </w:rPr>
        <w:t>），邮件名格式为：***公司（五个字以内公司简称）-项目名称-报名资料。同时必须在邮件中以文字方式提供投标单位全称、投标授权人姓名、联系方式（固定电话、手机、电子邮箱）。</w:t>
      </w:r>
    </w:p>
    <w:p w14:paraId="24566CE5" w14:textId="77777777" w:rsidR="00872447" w:rsidRPr="00DA4D3F" w:rsidRDefault="00374E8E" w:rsidP="00C67D72">
      <w:pPr>
        <w:adjustRightInd w:val="0"/>
        <w:snapToGrid w:val="0"/>
        <w:spacing w:line="360" w:lineRule="auto"/>
        <w:rPr>
          <w:rFonts w:asciiTheme="majorEastAsia" w:eastAsiaTheme="majorEastAsia" w:hAnsiTheme="majorEastAsia"/>
          <w:bCs/>
          <w:sz w:val="24"/>
          <w:szCs w:val="24"/>
        </w:rPr>
      </w:pPr>
      <w:r w:rsidRPr="00DA4D3F">
        <w:rPr>
          <w:rFonts w:asciiTheme="majorEastAsia" w:eastAsiaTheme="majorEastAsia" w:hAnsiTheme="majorEastAsia"/>
          <w:bCs/>
          <w:sz w:val="24"/>
          <w:szCs w:val="24"/>
        </w:rPr>
        <w:t>5</w:t>
      </w:r>
      <w:r w:rsidR="00872447" w:rsidRPr="00DA4D3F">
        <w:rPr>
          <w:rFonts w:asciiTheme="majorEastAsia" w:eastAsiaTheme="majorEastAsia" w:hAnsiTheme="majorEastAsia" w:hint="eastAsia"/>
          <w:bCs/>
          <w:sz w:val="24"/>
          <w:szCs w:val="24"/>
        </w:rPr>
        <w:t>.</w:t>
      </w:r>
      <w:r w:rsidR="00E25CD0" w:rsidRPr="00DA4D3F">
        <w:rPr>
          <w:rFonts w:asciiTheme="majorEastAsia" w:eastAsiaTheme="majorEastAsia" w:hAnsiTheme="majorEastAsia"/>
          <w:bCs/>
          <w:sz w:val="24"/>
          <w:szCs w:val="24"/>
        </w:rPr>
        <w:t>1.1</w:t>
      </w:r>
      <w:r w:rsidR="00872447" w:rsidRPr="00DA4D3F">
        <w:rPr>
          <w:rFonts w:asciiTheme="majorEastAsia" w:eastAsiaTheme="majorEastAsia" w:hAnsiTheme="majorEastAsia" w:hint="eastAsia"/>
          <w:bCs/>
          <w:sz w:val="24"/>
          <w:szCs w:val="24"/>
        </w:rPr>
        <w:t>投标方营业执照</w:t>
      </w:r>
      <w:r w:rsidR="009672AC" w:rsidRPr="00DA4D3F">
        <w:rPr>
          <w:rFonts w:asciiTheme="majorEastAsia" w:eastAsiaTheme="majorEastAsia" w:hAnsiTheme="majorEastAsia" w:hint="eastAsia"/>
          <w:bCs/>
          <w:sz w:val="24"/>
          <w:szCs w:val="24"/>
        </w:rPr>
        <w:t>、</w:t>
      </w:r>
      <w:r w:rsidRPr="00DA4D3F">
        <w:rPr>
          <w:rFonts w:asciiTheme="majorEastAsia" w:eastAsiaTheme="majorEastAsia" w:hAnsiTheme="majorEastAsia"/>
          <w:bCs/>
          <w:sz w:val="24"/>
          <w:szCs w:val="24"/>
        </w:rPr>
        <w:t>一般纳税人证明</w:t>
      </w:r>
      <w:r w:rsidR="00872447" w:rsidRPr="00DA4D3F">
        <w:rPr>
          <w:rFonts w:asciiTheme="majorEastAsia" w:eastAsiaTheme="majorEastAsia" w:hAnsiTheme="majorEastAsia" w:hint="eastAsia"/>
          <w:bCs/>
          <w:sz w:val="24"/>
          <w:szCs w:val="24"/>
        </w:rPr>
        <w:t>；</w:t>
      </w:r>
    </w:p>
    <w:p w14:paraId="229C5DE4" w14:textId="77777777" w:rsidR="00872447" w:rsidRPr="00DA4D3F" w:rsidRDefault="00374E8E" w:rsidP="00C67D72">
      <w:pPr>
        <w:adjustRightInd w:val="0"/>
        <w:snapToGrid w:val="0"/>
        <w:spacing w:line="360" w:lineRule="auto"/>
        <w:rPr>
          <w:rFonts w:asciiTheme="majorEastAsia" w:eastAsiaTheme="majorEastAsia" w:hAnsiTheme="majorEastAsia"/>
          <w:bCs/>
          <w:sz w:val="24"/>
        </w:rPr>
      </w:pPr>
      <w:r w:rsidRPr="00DA4D3F">
        <w:rPr>
          <w:rFonts w:asciiTheme="majorEastAsia" w:eastAsiaTheme="majorEastAsia" w:hAnsiTheme="majorEastAsia"/>
          <w:bCs/>
          <w:sz w:val="24"/>
        </w:rPr>
        <w:t>5</w:t>
      </w:r>
      <w:r w:rsidR="00872447" w:rsidRPr="00DA4D3F">
        <w:rPr>
          <w:rFonts w:asciiTheme="majorEastAsia" w:eastAsiaTheme="majorEastAsia" w:hAnsiTheme="majorEastAsia" w:hint="eastAsia"/>
          <w:bCs/>
          <w:sz w:val="24"/>
        </w:rPr>
        <w:t>.</w:t>
      </w:r>
      <w:r w:rsidR="00E25CD0" w:rsidRPr="00DA4D3F">
        <w:rPr>
          <w:rFonts w:asciiTheme="majorEastAsia" w:eastAsiaTheme="majorEastAsia" w:hAnsiTheme="majorEastAsia"/>
          <w:bCs/>
          <w:sz w:val="24"/>
        </w:rPr>
        <w:t>1.2</w:t>
      </w:r>
      <w:r w:rsidRPr="00DA4D3F">
        <w:rPr>
          <w:rFonts w:asciiTheme="majorEastAsia" w:eastAsiaTheme="majorEastAsia" w:hAnsiTheme="majorEastAsia" w:hint="eastAsia"/>
          <w:bCs/>
          <w:sz w:val="24"/>
        </w:rPr>
        <w:t>近三年</w:t>
      </w:r>
      <w:r w:rsidR="00872447" w:rsidRPr="00DA4D3F">
        <w:rPr>
          <w:rFonts w:asciiTheme="majorEastAsia" w:eastAsiaTheme="majorEastAsia" w:hAnsiTheme="majorEastAsia" w:hint="eastAsia"/>
          <w:bCs/>
          <w:sz w:val="24"/>
        </w:rPr>
        <w:t>同类项目业绩汇总表（格式自定）及业绩合同原件扫描件（不低于</w:t>
      </w:r>
      <w:r w:rsidRPr="00DA4D3F">
        <w:rPr>
          <w:rFonts w:asciiTheme="majorEastAsia" w:eastAsiaTheme="majorEastAsia" w:hAnsiTheme="majorEastAsia"/>
          <w:bCs/>
          <w:sz w:val="24"/>
        </w:rPr>
        <w:t>3</w:t>
      </w:r>
      <w:r w:rsidR="00872447" w:rsidRPr="00DA4D3F">
        <w:rPr>
          <w:rFonts w:asciiTheme="majorEastAsia" w:eastAsiaTheme="majorEastAsia" w:hAnsiTheme="majorEastAsia" w:hint="eastAsia"/>
          <w:bCs/>
          <w:sz w:val="24"/>
        </w:rPr>
        <w:t>份）；</w:t>
      </w:r>
    </w:p>
    <w:p w14:paraId="63CABF5B" w14:textId="77777777" w:rsidR="00872447" w:rsidRPr="00DA4D3F" w:rsidRDefault="00374E8E" w:rsidP="00C67D72">
      <w:pPr>
        <w:adjustRightInd w:val="0"/>
        <w:snapToGrid w:val="0"/>
        <w:spacing w:line="360" w:lineRule="auto"/>
        <w:rPr>
          <w:rFonts w:asciiTheme="majorEastAsia" w:eastAsiaTheme="majorEastAsia" w:hAnsiTheme="majorEastAsia"/>
          <w:bCs/>
          <w:sz w:val="24"/>
        </w:rPr>
      </w:pPr>
      <w:r w:rsidRPr="00DA4D3F">
        <w:rPr>
          <w:rFonts w:asciiTheme="majorEastAsia" w:eastAsiaTheme="majorEastAsia" w:hAnsiTheme="majorEastAsia"/>
          <w:bCs/>
          <w:sz w:val="24"/>
        </w:rPr>
        <w:t>5</w:t>
      </w:r>
      <w:r w:rsidR="00872447" w:rsidRPr="00DA4D3F">
        <w:rPr>
          <w:rFonts w:asciiTheme="majorEastAsia" w:eastAsiaTheme="majorEastAsia" w:hAnsiTheme="majorEastAsia" w:hint="eastAsia"/>
          <w:bCs/>
          <w:sz w:val="24"/>
        </w:rPr>
        <w:t>.</w:t>
      </w:r>
      <w:r w:rsidR="009672AC" w:rsidRPr="00DA4D3F">
        <w:rPr>
          <w:rFonts w:asciiTheme="majorEastAsia" w:eastAsiaTheme="majorEastAsia" w:hAnsiTheme="majorEastAsia"/>
          <w:bCs/>
          <w:sz w:val="24"/>
        </w:rPr>
        <w:t>1.3</w:t>
      </w:r>
      <w:r w:rsidR="00984E51" w:rsidRPr="00DA4D3F">
        <w:rPr>
          <w:rFonts w:asciiTheme="majorEastAsia" w:eastAsiaTheme="majorEastAsia" w:hAnsiTheme="majorEastAsia" w:hint="eastAsia"/>
          <w:bCs/>
          <w:sz w:val="24"/>
          <w:szCs w:val="24"/>
        </w:rPr>
        <w:t>报名当日的信用中国截图</w:t>
      </w:r>
      <w:r w:rsidR="00872447" w:rsidRPr="00DA4D3F">
        <w:rPr>
          <w:rFonts w:asciiTheme="majorEastAsia" w:eastAsiaTheme="majorEastAsia" w:hAnsiTheme="majorEastAsia" w:hint="eastAsia"/>
          <w:bCs/>
          <w:sz w:val="24"/>
        </w:rPr>
        <w:t>；</w:t>
      </w:r>
    </w:p>
    <w:p w14:paraId="741BE37E" w14:textId="77777777" w:rsidR="00181DC1" w:rsidRPr="00DA4D3F" w:rsidRDefault="00374E8E" w:rsidP="00181DC1">
      <w:pPr>
        <w:adjustRightInd w:val="0"/>
        <w:snapToGrid w:val="0"/>
        <w:spacing w:line="360" w:lineRule="auto"/>
        <w:rPr>
          <w:rFonts w:asciiTheme="majorEastAsia" w:eastAsiaTheme="majorEastAsia" w:hAnsiTheme="majorEastAsia"/>
          <w:color w:val="000000"/>
          <w:sz w:val="24"/>
        </w:rPr>
      </w:pPr>
      <w:r w:rsidRPr="00DA4D3F">
        <w:rPr>
          <w:rFonts w:asciiTheme="majorEastAsia" w:eastAsiaTheme="majorEastAsia" w:hAnsiTheme="majorEastAsia"/>
          <w:bCs/>
          <w:sz w:val="24"/>
        </w:rPr>
        <w:t>5</w:t>
      </w:r>
      <w:r w:rsidR="00872447" w:rsidRPr="00DA4D3F">
        <w:rPr>
          <w:rFonts w:asciiTheme="majorEastAsia" w:eastAsiaTheme="majorEastAsia" w:hAnsiTheme="majorEastAsia" w:hint="eastAsia"/>
          <w:bCs/>
          <w:sz w:val="24"/>
        </w:rPr>
        <w:t>.</w:t>
      </w:r>
      <w:r w:rsidR="009672AC" w:rsidRPr="00DA4D3F">
        <w:rPr>
          <w:rFonts w:asciiTheme="majorEastAsia" w:eastAsiaTheme="majorEastAsia" w:hAnsiTheme="majorEastAsia"/>
          <w:bCs/>
          <w:sz w:val="24"/>
        </w:rPr>
        <w:t>1.4</w:t>
      </w:r>
      <w:r w:rsidR="00181DC1" w:rsidRPr="00DA4D3F">
        <w:rPr>
          <w:rFonts w:asciiTheme="majorEastAsia" w:eastAsiaTheme="majorEastAsia" w:hAnsiTheme="majorEastAsia" w:hint="eastAsia"/>
          <w:color w:val="000000"/>
          <w:sz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6CF34604" w14:textId="77777777" w:rsidR="00181DC1" w:rsidRPr="00DA4D3F" w:rsidRDefault="00181DC1" w:rsidP="00181DC1">
      <w:pPr>
        <w:adjustRightInd w:val="0"/>
        <w:snapToGrid w:val="0"/>
        <w:spacing w:line="360" w:lineRule="auto"/>
        <w:rPr>
          <w:rFonts w:asciiTheme="majorEastAsia" w:eastAsiaTheme="majorEastAsia" w:hAnsiTheme="majorEastAsia"/>
          <w:color w:val="000000"/>
          <w:sz w:val="24"/>
        </w:rPr>
      </w:pPr>
      <w:r w:rsidRPr="00DA4D3F">
        <w:rPr>
          <w:rFonts w:asciiTheme="majorEastAsia" w:eastAsiaTheme="majorEastAsia" w:hAnsiTheme="majorEastAsia"/>
          <w:bCs/>
          <w:sz w:val="24"/>
        </w:rPr>
        <w:t>5</w:t>
      </w:r>
      <w:r w:rsidRPr="00DA4D3F">
        <w:rPr>
          <w:rFonts w:asciiTheme="majorEastAsia" w:eastAsiaTheme="majorEastAsia" w:hAnsiTheme="majorEastAsia" w:hint="eastAsia"/>
          <w:bCs/>
          <w:sz w:val="24"/>
        </w:rPr>
        <w:t>.</w:t>
      </w:r>
      <w:r w:rsidRPr="00DA4D3F">
        <w:rPr>
          <w:rFonts w:asciiTheme="majorEastAsia" w:eastAsiaTheme="majorEastAsia" w:hAnsiTheme="majorEastAsia"/>
          <w:bCs/>
          <w:sz w:val="24"/>
        </w:rPr>
        <w:t>1.5</w:t>
      </w:r>
      <w:r w:rsidRPr="00DA4D3F">
        <w:rPr>
          <w:rFonts w:asciiTheme="majorEastAsia" w:eastAsiaTheme="majorEastAsia" w:hAnsiTheme="majorEastAsia" w:hint="eastAsia"/>
          <w:color w:val="000000"/>
          <w:sz w:val="24"/>
        </w:rPr>
        <w:t>企业最近半年完税证明、信用证明材料（中国人民银行信用代码证+征信报告）；</w:t>
      </w:r>
    </w:p>
    <w:p w14:paraId="4BD2015C" w14:textId="77777777" w:rsidR="00181DC1" w:rsidRPr="00DA4D3F" w:rsidRDefault="00181DC1" w:rsidP="00181DC1">
      <w:pPr>
        <w:adjustRightInd w:val="0"/>
        <w:snapToGrid w:val="0"/>
        <w:spacing w:line="360" w:lineRule="auto"/>
        <w:rPr>
          <w:rFonts w:asciiTheme="majorEastAsia" w:eastAsiaTheme="majorEastAsia" w:hAnsiTheme="majorEastAsia"/>
          <w:color w:val="000000"/>
          <w:sz w:val="24"/>
        </w:rPr>
      </w:pPr>
      <w:r w:rsidRPr="00DA4D3F">
        <w:rPr>
          <w:rFonts w:asciiTheme="majorEastAsia" w:eastAsiaTheme="majorEastAsia" w:hAnsiTheme="majorEastAsia"/>
          <w:bCs/>
          <w:sz w:val="24"/>
        </w:rPr>
        <w:t>5</w:t>
      </w:r>
      <w:r w:rsidRPr="00DA4D3F">
        <w:rPr>
          <w:rFonts w:asciiTheme="majorEastAsia" w:eastAsiaTheme="majorEastAsia" w:hAnsiTheme="majorEastAsia" w:hint="eastAsia"/>
          <w:bCs/>
          <w:sz w:val="24"/>
        </w:rPr>
        <w:t>.</w:t>
      </w:r>
      <w:r w:rsidRPr="00DA4D3F">
        <w:rPr>
          <w:rFonts w:asciiTheme="majorEastAsia" w:eastAsiaTheme="majorEastAsia" w:hAnsiTheme="majorEastAsia"/>
          <w:bCs/>
          <w:sz w:val="24"/>
        </w:rPr>
        <w:t>1.6</w:t>
      </w:r>
      <w:r w:rsidRPr="00DA4D3F">
        <w:rPr>
          <w:rFonts w:asciiTheme="majorEastAsia" w:eastAsiaTheme="majorEastAsia" w:hAnsiTheme="majorEastAsia" w:hint="eastAsia"/>
          <w:color w:val="000000"/>
          <w:sz w:val="24"/>
        </w:rPr>
        <w:t>提供2022年度纳税信用评价信息（可从电子税务局查询截图，需加盖公章）；</w:t>
      </w:r>
    </w:p>
    <w:p w14:paraId="528B14A4" w14:textId="77777777" w:rsidR="00872447" w:rsidRPr="00D76CE7" w:rsidRDefault="00181DC1" w:rsidP="00181DC1">
      <w:pPr>
        <w:adjustRightInd w:val="0"/>
        <w:snapToGrid w:val="0"/>
        <w:spacing w:line="360" w:lineRule="auto"/>
        <w:rPr>
          <w:rFonts w:asciiTheme="minorEastAsia" w:eastAsiaTheme="minorEastAsia" w:hAnsiTheme="minorEastAsia"/>
          <w:bCs/>
          <w:sz w:val="24"/>
          <w:szCs w:val="24"/>
        </w:rPr>
      </w:pPr>
      <w:r w:rsidRPr="00DA4D3F">
        <w:rPr>
          <w:rFonts w:asciiTheme="majorEastAsia" w:eastAsiaTheme="majorEastAsia" w:hAnsiTheme="majorEastAsia"/>
          <w:bCs/>
          <w:sz w:val="24"/>
        </w:rPr>
        <w:t>5</w:t>
      </w:r>
      <w:r w:rsidRPr="00DA4D3F">
        <w:rPr>
          <w:rFonts w:asciiTheme="majorEastAsia" w:eastAsiaTheme="majorEastAsia" w:hAnsiTheme="majorEastAsia" w:hint="eastAsia"/>
          <w:bCs/>
          <w:sz w:val="24"/>
        </w:rPr>
        <w:t>.</w:t>
      </w:r>
      <w:r w:rsidRPr="00DA4D3F">
        <w:rPr>
          <w:rFonts w:asciiTheme="majorEastAsia" w:eastAsiaTheme="majorEastAsia" w:hAnsiTheme="majorEastAsia"/>
          <w:bCs/>
          <w:sz w:val="24"/>
        </w:rPr>
        <w:t>1.7</w:t>
      </w:r>
      <w:r w:rsidRPr="00DA4D3F">
        <w:rPr>
          <w:rFonts w:asciiTheme="majorEastAsia" w:eastAsiaTheme="majorEastAsia" w:hAnsiTheme="majorEastAsia" w:hint="eastAsia"/>
          <w:color w:val="000000"/>
          <w:sz w:val="24"/>
        </w:rPr>
        <w:t>企业对外担保说明（写明贵单位对</w:t>
      </w:r>
      <w:r w:rsidRPr="00D76CE7">
        <w:rPr>
          <w:rFonts w:asciiTheme="minorEastAsia" w:eastAsiaTheme="minorEastAsia" w:hAnsiTheme="minorEastAsia" w:hint="eastAsia"/>
          <w:color w:val="000000"/>
          <w:sz w:val="24"/>
        </w:rPr>
        <w:t>外有无对外担保和质押业务，需加盖公章）。</w:t>
      </w:r>
    </w:p>
    <w:p w14:paraId="3CA3B8D6" w14:textId="62AC45CF" w:rsidR="002B79DC" w:rsidRDefault="00872447" w:rsidP="00C67D72">
      <w:pPr>
        <w:tabs>
          <w:tab w:val="left" w:pos="1050"/>
          <w:tab w:val="left" w:pos="1470"/>
        </w:tabs>
        <w:autoSpaceDE w:val="0"/>
        <w:autoSpaceDN w:val="0"/>
        <w:adjustRightInd w:val="0"/>
        <w:snapToGrid w:val="0"/>
        <w:spacing w:line="360" w:lineRule="auto"/>
        <w:ind w:firstLineChars="200" w:firstLine="480"/>
        <w:rPr>
          <w:rFonts w:asciiTheme="minorEastAsia" w:eastAsiaTheme="minorEastAsia" w:hAnsiTheme="minorEastAsia"/>
          <w:bCs/>
          <w:sz w:val="24"/>
          <w:szCs w:val="24"/>
        </w:rPr>
      </w:pPr>
      <w:r w:rsidRPr="00D76CE7">
        <w:rPr>
          <w:rFonts w:asciiTheme="minorEastAsia" w:eastAsiaTheme="minorEastAsia" w:hAnsiTheme="minorEastAsia" w:hint="eastAsia"/>
          <w:bCs/>
          <w:sz w:val="24"/>
          <w:szCs w:val="24"/>
        </w:rPr>
        <w:t>本项目实行资格后审，报名成功不代表资格审查通过，以最终通过招标小组的审查为准。预审通过后招标方将本项目招标书电子版以电子邮件的形式发送至投标方所提供的邮箱，招标方不对投标</w:t>
      </w:r>
      <w:proofErr w:type="gramStart"/>
      <w:r w:rsidRPr="00D76CE7">
        <w:rPr>
          <w:rFonts w:asciiTheme="minorEastAsia" w:eastAsiaTheme="minorEastAsia" w:hAnsiTheme="minorEastAsia" w:hint="eastAsia"/>
          <w:bCs/>
          <w:sz w:val="24"/>
          <w:szCs w:val="24"/>
        </w:rPr>
        <w:t>方能否</w:t>
      </w:r>
      <w:proofErr w:type="gramEnd"/>
      <w:r w:rsidRPr="00D76CE7">
        <w:rPr>
          <w:rFonts w:asciiTheme="minorEastAsia" w:eastAsiaTheme="minorEastAsia" w:hAnsiTheme="minorEastAsia" w:hint="eastAsia"/>
          <w:bCs/>
          <w:sz w:val="24"/>
          <w:szCs w:val="24"/>
        </w:rPr>
        <w:t>通</w:t>
      </w:r>
      <w:r w:rsidR="009672AC" w:rsidRPr="00D76CE7">
        <w:rPr>
          <w:rFonts w:asciiTheme="minorEastAsia" w:eastAsiaTheme="minorEastAsia" w:hAnsiTheme="minorEastAsia" w:hint="eastAsia"/>
          <w:bCs/>
          <w:sz w:val="24"/>
          <w:szCs w:val="24"/>
        </w:rPr>
        <w:t>过电子邮件正确或及时接收相关邮件负责，招标方邮件发出即视为送达。</w:t>
      </w:r>
    </w:p>
    <w:p w14:paraId="05FF0A44" w14:textId="7AB0D99D" w:rsidR="00BD7FA2" w:rsidRPr="00BD7FA2" w:rsidRDefault="00BD7FA2" w:rsidP="00BD7FA2">
      <w:pPr>
        <w:tabs>
          <w:tab w:val="left" w:pos="1050"/>
          <w:tab w:val="left" w:pos="1470"/>
        </w:tabs>
        <w:autoSpaceDE w:val="0"/>
        <w:autoSpaceDN w:val="0"/>
        <w:adjustRightInd w:val="0"/>
        <w:snapToGrid w:val="0"/>
        <w:spacing w:line="360" w:lineRule="auto"/>
        <w:rPr>
          <w:rFonts w:asciiTheme="minorEastAsia" w:eastAsiaTheme="minorEastAsia" w:hAnsiTheme="minorEastAsia"/>
          <w:b/>
          <w:sz w:val="24"/>
          <w:szCs w:val="24"/>
        </w:rPr>
      </w:pPr>
      <w:r w:rsidRPr="00BD7FA2">
        <w:rPr>
          <w:rFonts w:asciiTheme="minorEastAsia" w:eastAsiaTheme="minorEastAsia" w:hAnsiTheme="minorEastAsia" w:hint="eastAsia"/>
          <w:b/>
          <w:bCs/>
          <w:sz w:val="24"/>
          <w:szCs w:val="24"/>
        </w:rPr>
        <w:t>5</w:t>
      </w:r>
      <w:r w:rsidRPr="00BD7FA2">
        <w:rPr>
          <w:rFonts w:asciiTheme="minorEastAsia" w:eastAsiaTheme="minorEastAsia" w:hAnsiTheme="minorEastAsia"/>
          <w:b/>
          <w:bCs/>
          <w:sz w:val="24"/>
          <w:szCs w:val="24"/>
        </w:rPr>
        <w:t>.2</w:t>
      </w:r>
      <w:r w:rsidRPr="00BD7FA2">
        <w:rPr>
          <w:rFonts w:asciiTheme="minorEastAsia" w:eastAsiaTheme="minorEastAsia" w:hAnsiTheme="minorEastAsia" w:hint="eastAsia"/>
          <w:b/>
          <w:bCs/>
          <w:sz w:val="24"/>
          <w:szCs w:val="24"/>
        </w:rPr>
        <w:t>报名结束后，招标人将组织初审通过的投标人进行技术交流，明晰技术条件，解答疑问。</w:t>
      </w:r>
    </w:p>
    <w:p w14:paraId="6FF6BABD" w14:textId="77777777" w:rsidR="00E44A9D" w:rsidRPr="00D76CE7" w:rsidRDefault="00E44A9D" w:rsidP="00E44A9D">
      <w:pPr>
        <w:tabs>
          <w:tab w:val="left" w:pos="1134"/>
        </w:tabs>
        <w:adjustRightInd w:val="0"/>
        <w:snapToGrid w:val="0"/>
        <w:spacing w:line="360" w:lineRule="auto"/>
        <w:rPr>
          <w:rFonts w:asciiTheme="minorEastAsia" w:eastAsiaTheme="minorEastAsia" w:hAnsiTheme="minorEastAsia"/>
          <w:b/>
          <w:sz w:val="24"/>
        </w:rPr>
      </w:pPr>
      <w:r w:rsidRPr="00D76CE7">
        <w:rPr>
          <w:rFonts w:asciiTheme="minorEastAsia" w:eastAsiaTheme="minorEastAsia" w:hAnsiTheme="minorEastAsia" w:hint="eastAsia"/>
          <w:b/>
          <w:sz w:val="24"/>
        </w:rPr>
        <w:t>六、投标及开标</w:t>
      </w:r>
    </w:p>
    <w:p w14:paraId="6766CC0F" w14:textId="77777777" w:rsidR="00E44A9D" w:rsidRPr="00C61BD1" w:rsidRDefault="00E44A9D" w:rsidP="00E44A9D">
      <w:pPr>
        <w:tabs>
          <w:tab w:val="left" w:pos="1134"/>
        </w:tabs>
        <w:adjustRightInd w:val="0"/>
        <w:snapToGrid w:val="0"/>
        <w:spacing w:line="360" w:lineRule="auto"/>
        <w:rPr>
          <w:rFonts w:asciiTheme="majorEastAsia" w:eastAsiaTheme="majorEastAsia" w:hAnsiTheme="majorEastAsia"/>
          <w:sz w:val="24"/>
        </w:rPr>
      </w:pPr>
      <w:r w:rsidRPr="00C61BD1">
        <w:rPr>
          <w:rFonts w:asciiTheme="majorEastAsia" w:eastAsiaTheme="majorEastAsia" w:hAnsiTheme="majorEastAsia"/>
          <w:sz w:val="24"/>
        </w:rPr>
        <w:t>6.1</w:t>
      </w:r>
      <w:r w:rsidRPr="00C61BD1">
        <w:rPr>
          <w:rFonts w:asciiTheme="majorEastAsia" w:eastAsiaTheme="majorEastAsia" w:hAnsiTheme="majorEastAsia" w:hint="eastAsia"/>
          <w:sz w:val="24"/>
        </w:rPr>
        <w:t>技术标</w:t>
      </w:r>
    </w:p>
    <w:p w14:paraId="6DAF4EC3" w14:textId="26698BF5" w:rsidR="00E44A9D" w:rsidRPr="00C61BD1" w:rsidRDefault="00DA4D3F" w:rsidP="00E44A9D">
      <w:pPr>
        <w:tabs>
          <w:tab w:val="left" w:pos="1134"/>
        </w:tabs>
        <w:adjustRightInd w:val="0"/>
        <w:snapToGrid w:val="0"/>
        <w:spacing w:line="360" w:lineRule="auto"/>
        <w:rPr>
          <w:rFonts w:asciiTheme="majorEastAsia" w:eastAsiaTheme="majorEastAsia" w:hAnsiTheme="majorEastAsia"/>
          <w:sz w:val="24"/>
        </w:rPr>
      </w:pPr>
      <w:r w:rsidRPr="00C61BD1">
        <w:rPr>
          <w:rFonts w:asciiTheme="majorEastAsia" w:eastAsiaTheme="majorEastAsia" w:hAnsiTheme="majorEastAsia"/>
          <w:sz w:val="24"/>
        </w:rPr>
        <w:t>6</w:t>
      </w:r>
      <w:r w:rsidR="00E44A9D" w:rsidRPr="00C61BD1">
        <w:rPr>
          <w:rFonts w:asciiTheme="majorEastAsia" w:eastAsiaTheme="majorEastAsia" w:hAnsiTheme="majorEastAsia" w:hint="eastAsia"/>
          <w:sz w:val="24"/>
        </w:rPr>
        <w:t>.1.1开标时间：北京时间202</w:t>
      </w:r>
      <w:r w:rsidRPr="00C61BD1">
        <w:rPr>
          <w:rFonts w:asciiTheme="majorEastAsia" w:eastAsiaTheme="majorEastAsia" w:hAnsiTheme="majorEastAsia"/>
          <w:sz w:val="24"/>
        </w:rPr>
        <w:t>4</w:t>
      </w:r>
      <w:r w:rsidR="00E44A9D" w:rsidRPr="00C61BD1">
        <w:rPr>
          <w:rFonts w:asciiTheme="majorEastAsia" w:eastAsiaTheme="majorEastAsia" w:hAnsiTheme="majorEastAsia" w:hint="eastAsia"/>
          <w:sz w:val="24"/>
        </w:rPr>
        <w:t>年</w:t>
      </w:r>
      <w:r w:rsidR="006525FA">
        <w:rPr>
          <w:rFonts w:asciiTheme="majorEastAsia" w:eastAsiaTheme="majorEastAsia" w:hAnsiTheme="majorEastAsia"/>
          <w:sz w:val="24"/>
        </w:rPr>
        <w:t>2</w:t>
      </w:r>
      <w:r w:rsidR="00E44A9D" w:rsidRPr="00C61BD1">
        <w:rPr>
          <w:rFonts w:asciiTheme="majorEastAsia" w:eastAsiaTheme="majorEastAsia" w:hAnsiTheme="majorEastAsia" w:hint="eastAsia"/>
          <w:sz w:val="24"/>
        </w:rPr>
        <w:t>月</w:t>
      </w:r>
      <w:r w:rsidR="006525FA">
        <w:rPr>
          <w:rFonts w:asciiTheme="majorEastAsia" w:eastAsiaTheme="majorEastAsia" w:hAnsiTheme="majorEastAsia"/>
          <w:sz w:val="24"/>
        </w:rPr>
        <w:t>1</w:t>
      </w:r>
      <w:r w:rsidR="00E44A9D" w:rsidRPr="00C61BD1">
        <w:rPr>
          <w:rFonts w:asciiTheme="majorEastAsia" w:eastAsiaTheme="majorEastAsia" w:hAnsiTheme="majorEastAsia" w:hint="eastAsia"/>
          <w:sz w:val="24"/>
        </w:rPr>
        <w:t>日</w:t>
      </w:r>
      <w:r w:rsidR="00E44A9D" w:rsidRPr="00C61BD1">
        <w:rPr>
          <w:rFonts w:asciiTheme="majorEastAsia" w:eastAsiaTheme="majorEastAsia" w:hAnsiTheme="majorEastAsia"/>
          <w:sz w:val="24"/>
        </w:rPr>
        <w:t>9</w:t>
      </w:r>
      <w:r w:rsidR="00E44A9D" w:rsidRPr="00C61BD1">
        <w:rPr>
          <w:rFonts w:asciiTheme="majorEastAsia" w:eastAsiaTheme="majorEastAsia" w:hAnsiTheme="majorEastAsia" w:hint="eastAsia"/>
          <w:sz w:val="24"/>
        </w:rPr>
        <w:t>:00。</w:t>
      </w:r>
    </w:p>
    <w:p w14:paraId="796D7D95" w14:textId="77777777" w:rsidR="00DA4D3F" w:rsidRPr="00C61BD1" w:rsidRDefault="00DA4D3F" w:rsidP="00E44A9D">
      <w:pPr>
        <w:tabs>
          <w:tab w:val="left" w:pos="1134"/>
        </w:tabs>
        <w:adjustRightInd w:val="0"/>
        <w:snapToGrid w:val="0"/>
        <w:spacing w:line="360" w:lineRule="auto"/>
        <w:rPr>
          <w:rFonts w:asciiTheme="majorEastAsia" w:eastAsiaTheme="majorEastAsia" w:hAnsiTheme="majorEastAsia"/>
          <w:sz w:val="24"/>
        </w:rPr>
      </w:pPr>
      <w:r w:rsidRPr="00C61BD1">
        <w:rPr>
          <w:rFonts w:asciiTheme="majorEastAsia" w:eastAsiaTheme="majorEastAsia" w:hAnsiTheme="majorEastAsia"/>
          <w:sz w:val="24"/>
        </w:rPr>
        <w:t>6.1.2</w:t>
      </w:r>
      <w:r w:rsidRPr="00C61BD1">
        <w:rPr>
          <w:rFonts w:asciiTheme="majorEastAsia" w:eastAsiaTheme="majorEastAsia" w:hAnsiTheme="majorEastAsia" w:hint="eastAsia"/>
          <w:sz w:val="24"/>
        </w:rPr>
        <w:t>开标地点：线上开标，投标人通过远程投屏，对自行编制的技术标（ppt格式）进行述标。</w:t>
      </w:r>
    </w:p>
    <w:p w14:paraId="7877A8F3" w14:textId="3825D07B" w:rsidR="00D76CE7" w:rsidRPr="00C61BD1" w:rsidRDefault="00D76CE7" w:rsidP="00E44A9D">
      <w:pPr>
        <w:tabs>
          <w:tab w:val="left" w:pos="1134"/>
        </w:tabs>
        <w:adjustRightInd w:val="0"/>
        <w:snapToGrid w:val="0"/>
        <w:spacing w:line="360" w:lineRule="auto"/>
        <w:rPr>
          <w:rFonts w:asciiTheme="majorEastAsia" w:eastAsiaTheme="majorEastAsia" w:hAnsiTheme="majorEastAsia"/>
          <w:sz w:val="24"/>
        </w:rPr>
      </w:pPr>
      <w:r w:rsidRPr="00C61BD1">
        <w:rPr>
          <w:rFonts w:asciiTheme="majorEastAsia" w:eastAsiaTheme="majorEastAsia" w:hAnsiTheme="majorEastAsia" w:hint="eastAsia"/>
          <w:sz w:val="24"/>
        </w:rPr>
        <w:t>6</w:t>
      </w:r>
      <w:r w:rsidRPr="00C61BD1">
        <w:rPr>
          <w:rFonts w:asciiTheme="majorEastAsia" w:eastAsiaTheme="majorEastAsia" w:hAnsiTheme="majorEastAsia"/>
          <w:sz w:val="24"/>
        </w:rPr>
        <w:t>.1.3</w:t>
      </w:r>
      <w:r w:rsidRPr="00C61BD1">
        <w:rPr>
          <w:rFonts w:asciiTheme="majorEastAsia" w:eastAsiaTheme="majorEastAsia" w:hAnsiTheme="majorEastAsia" w:hint="eastAsia"/>
          <w:sz w:val="24"/>
        </w:rPr>
        <w:t>投标截止时间：北京时间202</w:t>
      </w:r>
      <w:r w:rsidRPr="00C61BD1">
        <w:rPr>
          <w:rFonts w:asciiTheme="majorEastAsia" w:eastAsiaTheme="majorEastAsia" w:hAnsiTheme="majorEastAsia"/>
          <w:sz w:val="24"/>
        </w:rPr>
        <w:t>4</w:t>
      </w:r>
      <w:r w:rsidRPr="00C61BD1">
        <w:rPr>
          <w:rFonts w:asciiTheme="majorEastAsia" w:eastAsiaTheme="majorEastAsia" w:hAnsiTheme="majorEastAsia" w:hint="eastAsia"/>
          <w:sz w:val="24"/>
        </w:rPr>
        <w:t>年</w:t>
      </w:r>
      <w:r w:rsidRPr="00C61BD1">
        <w:rPr>
          <w:rFonts w:asciiTheme="majorEastAsia" w:eastAsiaTheme="majorEastAsia" w:hAnsiTheme="majorEastAsia"/>
          <w:sz w:val="24"/>
        </w:rPr>
        <w:t>1</w:t>
      </w:r>
      <w:r w:rsidRPr="00C61BD1">
        <w:rPr>
          <w:rFonts w:asciiTheme="majorEastAsia" w:eastAsiaTheme="majorEastAsia" w:hAnsiTheme="majorEastAsia" w:hint="eastAsia"/>
          <w:sz w:val="24"/>
        </w:rPr>
        <w:t>月</w:t>
      </w:r>
      <w:r w:rsidR="006525FA">
        <w:rPr>
          <w:rFonts w:asciiTheme="majorEastAsia" w:eastAsiaTheme="majorEastAsia" w:hAnsiTheme="majorEastAsia"/>
          <w:sz w:val="24"/>
        </w:rPr>
        <w:t>31</w:t>
      </w:r>
      <w:r w:rsidRPr="00C61BD1">
        <w:rPr>
          <w:rFonts w:asciiTheme="majorEastAsia" w:eastAsiaTheme="majorEastAsia" w:hAnsiTheme="majorEastAsia" w:hint="eastAsia"/>
          <w:sz w:val="24"/>
        </w:rPr>
        <w:t>日</w:t>
      </w:r>
      <w:r w:rsidRPr="00C61BD1">
        <w:rPr>
          <w:rFonts w:asciiTheme="majorEastAsia" w:eastAsiaTheme="majorEastAsia" w:hAnsiTheme="majorEastAsia"/>
          <w:sz w:val="24"/>
        </w:rPr>
        <w:t>17</w:t>
      </w:r>
      <w:r w:rsidRPr="00C61BD1">
        <w:rPr>
          <w:rFonts w:asciiTheme="majorEastAsia" w:eastAsiaTheme="majorEastAsia" w:hAnsiTheme="majorEastAsia" w:hint="eastAsia"/>
          <w:sz w:val="24"/>
        </w:rPr>
        <w:t>:00。</w:t>
      </w:r>
    </w:p>
    <w:p w14:paraId="21995ACE" w14:textId="516E98E3" w:rsidR="00E44A9D" w:rsidRPr="00C61BD1" w:rsidRDefault="00D76CE7" w:rsidP="00C61BD1">
      <w:pPr>
        <w:tabs>
          <w:tab w:val="left" w:pos="1134"/>
        </w:tabs>
        <w:adjustRightInd w:val="0"/>
        <w:snapToGrid w:val="0"/>
        <w:spacing w:line="360" w:lineRule="auto"/>
        <w:rPr>
          <w:rFonts w:asciiTheme="majorEastAsia" w:eastAsiaTheme="majorEastAsia" w:hAnsiTheme="majorEastAsia"/>
          <w:sz w:val="24"/>
        </w:rPr>
      </w:pPr>
      <w:r w:rsidRPr="00C61BD1">
        <w:rPr>
          <w:rFonts w:asciiTheme="majorEastAsia" w:eastAsiaTheme="majorEastAsia" w:hAnsiTheme="majorEastAsia"/>
          <w:sz w:val="24"/>
        </w:rPr>
        <w:t>6</w:t>
      </w:r>
      <w:r w:rsidR="00E44A9D" w:rsidRPr="00C61BD1">
        <w:rPr>
          <w:rFonts w:asciiTheme="majorEastAsia" w:eastAsiaTheme="majorEastAsia" w:hAnsiTheme="majorEastAsia" w:hint="eastAsia"/>
          <w:sz w:val="24"/>
        </w:rPr>
        <w:t>.1.</w:t>
      </w:r>
      <w:r w:rsidRPr="00C61BD1">
        <w:rPr>
          <w:rFonts w:asciiTheme="majorEastAsia" w:eastAsiaTheme="majorEastAsia" w:hAnsiTheme="majorEastAsia"/>
          <w:sz w:val="24"/>
        </w:rPr>
        <w:t>4</w:t>
      </w:r>
      <w:r w:rsidR="00E44A9D" w:rsidRPr="00C61BD1">
        <w:rPr>
          <w:rFonts w:asciiTheme="majorEastAsia" w:eastAsiaTheme="majorEastAsia" w:hAnsiTheme="majorEastAsia" w:hint="eastAsia"/>
          <w:sz w:val="24"/>
        </w:rPr>
        <w:t>投标资料：</w:t>
      </w:r>
      <w:r w:rsidR="00220B3E">
        <w:rPr>
          <w:rFonts w:asciiTheme="majorEastAsia" w:eastAsiaTheme="majorEastAsia" w:hAnsiTheme="majorEastAsia" w:hint="eastAsia"/>
          <w:sz w:val="24"/>
        </w:rPr>
        <w:t>本文件</w:t>
      </w:r>
      <w:r w:rsidR="00E44A9D" w:rsidRPr="00C61BD1">
        <w:rPr>
          <w:rFonts w:asciiTheme="majorEastAsia" w:eastAsiaTheme="majorEastAsia" w:hAnsiTheme="majorEastAsia" w:hint="eastAsia"/>
          <w:sz w:val="24"/>
        </w:rPr>
        <w:t>第</w:t>
      </w:r>
      <w:r w:rsidRPr="00C61BD1">
        <w:rPr>
          <w:rFonts w:asciiTheme="majorEastAsia" w:eastAsiaTheme="majorEastAsia" w:hAnsiTheme="majorEastAsia" w:hint="eastAsia"/>
          <w:sz w:val="24"/>
        </w:rPr>
        <w:t>八</w:t>
      </w:r>
      <w:r w:rsidR="00E44A9D" w:rsidRPr="00C61BD1">
        <w:rPr>
          <w:rFonts w:asciiTheme="majorEastAsia" w:eastAsiaTheme="majorEastAsia" w:hAnsiTheme="majorEastAsia" w:hint="eastAsia"/>
          <w:sz w:val="24"/>
        </w:rPr>
        <w:t>条所列</w:t>
      </w:r>
      <w:r w:rsidR="00E44A9D" w:rsidRPr="00220B3E">
        <w:rPr>
          <w:rFonts w:asciiTheme="majorEastAsia" w:eastAsiaTheme="majorEastAsia" w:hAnsiTheme="majorEastAsia" w:hint="eastAsia"/>
          <w:b/>
          <w:color w:val="FF0000"/>
          <w:sz w:val="24"/>
        </w:rPr>
        <w:t>资质标、技术标</w:t>
      </w:r>
      <w:r w:rsidR="00220B3E">
        <w:rPr>
          <w:rFonts w:asciiTheme="majorEastAsia" w:eastAsiaTheme="majorEastAsia" w:hAnsiTheme="majorEastAsia" w:hint="eastAsia"/>
          <w:b/>
          <w:sz w:val="24"/>
        </w:rPr>
        <w:t>，</w:t>
      </w:r>
      <w:r w:rsidR="00220B3E" w:rsidRPr="00220B3E">
        <w:rPr>
          <w:rFonts w:asciiTheme="majorEastAsia" w:eastAsiaTheme="majorEastAsia" w:hAnsiTheme="majorEastAsia" w:hint="eastAsia"/>
          <w:sz w:val="24"/>
        </w:rPr>
        <w:t>版式为纸质</w:t>
      </w:r>
      <w:r w:rsidR="006525FA">
        <w:rPr>
          <w:rFonts w:asciiTheme="majorEastAsia" w:eastAsiaTheme="majorEastAsia" w:hAnsiTheme="majorEastAsia" w:hint="eastAsia"/>
          <w:sz w:val="24"/>
        </w:rPr>
        <w:t>副本</w:t>
      </w:r>
      <w:r w:rsidR="00220B3E" w:rsidRPr="00CD54D5">
        <w:rPr>
          <w:rFonts w:asciiTheme="majorEastAsia" w:eastAsiaTheme="majorEastAsia" w:hAnsiTheme="majorEastAsia" w:hint="eastAsia"/>
          <w:sz w:val="24"/>
        </w:rPr>
        <w:t>1份，U盘电子版</w:t>
      </w:r>
      <w:r w:rsidR="00CD54D5" w:rsidRPr="00CD54D5">
        <w:rPr>
          <w:rFonts w:asciiTheme="majorEastAsia" w:eastAsiaTheme="majorEastAsia" w:hAnsiTheme="majorEastAsia" w:hint="eastAsia"/>
          <w:sz w:val="24"/>
        </w:rPr>
        <w:t>（</w:t>
      </w:r>
      <w:r w:rsidR="00F457F3">
        <w:rPr>
          <w:rFonts w:asciiTheme="majorEastAsia" w:eastAsiaTheme="majorEastAsia" w:hAnsiTheme="majorEastAsia" w:hint="eastAsia"/>
          <w:sz w:val="24"/>
        </w:rPr>
        <w:t>含</w:t>
      </w:r>
      <w:r w:rsidR="00CD54D5" w:rsidRPr="00CD54D5">
        <w:rPr>
          <w:rFonts w:asciiTheme="majorEastAsia" w:eastAsiaTheme="majorEastAsia" w:hAnsiTheme="majorEastAsia" w:hint="eastAsia"/>
          <w:sz w:val="24"/>
        </w:rPr>
        <w:t>资质标P</w:t>
      </w:r>
      <w:r w:rsidR="00CD54D5" w:rsidRPr="00CD54D5">
        <w:rPr>
          <w:rFonts w:asciiTheme="majorEastAsia" w:eastAsiaTheme="majorEastAsia" w:hAnsiTheme="majorEastAsia"/>
          <w:sz w:val="24"/>
        </w:rPr>
        <w:t>DF</w:t>
      </w:r>
      <w:r w:rsidR="00CD54D5" w:rsidRPr="00CD54D5">
        <w:rPr>
          <w:rFonts w:asciiTheme="majorEastAsia" w:eastAsiaTheme="majorEastAsia" w:hAnsiTheme="majorEastAsia" w:hint="eastAsia"/>
          <w:sz w:val="24"/>
        </w:rPr>
        <w:t>版，技术标</w:t>
      </w:r>
      <w:r w:rsidR="00CD54D5" w:rsidRPr="00CD54D5">
        <w:rPr>
          <w:rFonts w:asciiTheme="majorEastAsia" w:eastAsiaTheme="majorEastAsia" w:hAnsiTheme="majorEastAsia"/>
          <w:sz w:val="24"/>
        </w:rPr>
        <w:t>PPT</w:t>
      </w:r>
      <w:r w:rsidR="00CD54D5" w:rsidRPr="00CD54D5">
        <w:rPr>
          <w:rFonts w:asciiTheme="majorEastAsia" w:eastAsiaTheme="majorEastAsia" w:hAnsiTheme="majorEastAsia" w:hint="eastAsia"/>
          <w:sz w:val="24"/>
        </w:rPr>
        <w:t>版）</w:t>
      </w:r>
      <w:r w:rsidR="00220B3E" w:rsidRPr="00CD54D5">
        <w:rPr>
          <w:rFonts w:asciiTheme="majorEastAsia" w:eastAsiaTheme="majorEastAsia" w:hAnsiTheme="majorEastAsia" w:hint="eastAsia"/>
          <w:sz w:val="24"/>
        </w:rPr>
        <w:t>1份，在投标截止时间前</w:t>
      </w:r>
      <w:r w:rsidRPr="00CD54D5">
        <w:rPr>
          <w:rFonts w:asciiTheme="majorEastAsia" w:eastAsiaTheme="majorEastAsia" w:hAnsiTheme="majorEastAsia" w:hint="eastAsia"/>
          <w:sz w:val="24"/>
        </w:rPr>
        <w:t>邮寄</w:t>
      </w:r>
      <w:proofErr w:type="gramStart"/>
      <w:r w:rsidR="00E44A9D" w:rsidRPr="00CD54D5">
        <w:rPr>
          <w:rFonts w:asciiTheme="majorEastAsia" w:eastAsiaTheme="majorEastAsia" w:hAnsiTheme="majorEastAsia" w:hint="eastAsia"/>
          <w:sz w:val="24"/>
        </w:rPr>
        <w:t>至</w:t>
      </w:r>
      <w:r w:rsidR="00C61BD1" w:rsidRPr="00CD54D5">
        <w:rPr>
          <w:rFonts w:asciiTheme="majorEastAsia" w:eastAsiaTheme="majorEastAsia" w:hAnsiTheme="majorEastAsia" w:hint="eastAsia"/>
          <w:sz w:val="24"/>
        </w:rPr>
        <w:t>以下</w:t>
      </w:r>
      <w:proofErr w:type="gramEnd"/>
      <w:r w:rsidR="00E44A9D" w:rsidRPr="00CD54D5">
        <w:rPr>
          <w:rFonts w:asciiTheme="majorEastAsia" w:eastAsiaTheme="majorEastAsia" w:hAnsiTheme="majorEastAsia" w:hint="eastAsia"/>
          <w:sz w:val="24"/>
        </w:rPr>
        <w:t>投</w:t>
      </w:r>
      <w:r w:rsidR="00E44A9D" w:rsidRPr="00C61BD1">
        <w:rPr>
          <w:rFonts w:asciiTheme="majorEastAsia" w:eastAsiaTheme="majorEastAsia" w:hAnsiTheme="majorEastAsia" w:hint="eastAsia"/>
          <w:sz w:val="24"/>
        </w:rPr>
        <w:t>标地点，逾期送达，恕不接受：</w:t>
      </w:r>
    </w:p>
    <w:p w14:paraId="133D534D" w14:textId="77777777" w:rsidR="00C61BD1" w:rsidRPr="009C5AD9" w:rsidRDefault="00C61BD1" w:rsidP="00E44A9D">
      <w:pPr>
        <w:tabs>
          <w:tab w:val="left" w:pos="1134"/>
        </w:tabs>
        <w:adjustRightInd w:val="0"/>
        <w:snapToGrid w:val="0"/>
        <w:spacing w:line="360" w:lineRule="auto"/>
        <w:ind w:firstLineChars="200" w:firstLine="480"/>
        <w:rPr>
          <w:rFonts w:asciiTheme="majorEastAsia" w:eastAsiaTheme="majorEastAsia" w:hAnsiTheme="majorEastAsia"/>
          <w:sz w:val="24"/>
        </w:rPr>
      </w:pPr>
      <w:r w:rsidRPr="00C61BD1">
        <w:rPr>
          <w:rFonts w:asciiTheme="majorEastAsia" w:eastAsiaTheme="majorEastAsia" w:hAnsiTheme="majorEastAsia" w:hint="eastAsia"/>
          <w:sz w:val="24"/>
        </w:rPr>
        <w:t>投</w:t>
      </w:r>
      <w:r w:rsidRPr="009C5AD9">
        <w:rPr>
          <w:rFonts w:asciiTheme="majorEastAsia" w:eastAsiaTheme="majorEastAsia" w:hAnsiTheme="majorEastAsia" w:hint="eastAsia"/>
          <w:sz w:val="24"/>
        </w:rPr>
        <w:t>标地点：山东省济南市历城区华奥路777号重</w:t>
      </w:r>
      <w:proofErr w:type="gramStart"/>
      <w:r w:rsidRPr="009C5AD9">
        <w:rPr>
          <w:rFonts w:asciiTheme="majorEastAsia" w:eastAsiaTheme="majorEastAsia" w:hAnsiTheme="majorEastAsia" w:hint="eastAsia"/>
          <w:sz w:val="24"/>
        </w:rPr>
        <w:t>汽科技</w:t>
      </w:r>
      <w:proofErr w:type="gramEnd"/>
      <w:r w:rsidRPr="009C5AD9">
        <w:rPr>
          <w:rFonts w:asciiTheme="majorEastAsia" w:eastAsiaTheme="majorEastAsia" w:hAnsiTheme="majorEastAsia" w:hint="eastAsia"/>
          <w:sz w:val="24"/>
        </w:rPr>
        <w:t>大厦</w:t>
      </w:r>
    </w:p>
    <w:p w14:paraId="32B168DF" w14:textId="77777777" w:rsidR="00E44A9D" w:rsidRPr="009C5AD9" w:rsidRDefault="00E44A9D" w:rsidP="00E44A9D">
      <w:pPr>
        <w:tabs>
          <w:tab w:val="left" w:pos="1134"/>
        </w:tabs>
        <w:adjustRightInd w:val="0"/>
        <w:snapToGrid w:val="0"/>
        <w:spacing w:line="360" w:lineRule="auto"/>
        <w:ind w:firstLineChars="200" w:firstLine="480"/>
        <w:rPr>
          <w:rFonts w:asciiTheme="majorEastAsia" w:eastAsiaTheme="majorEastAsia" w:hAnsiTheme="majorEastAsia"/>
          <w:sz w:val="24"/>
        </w:rPr>
      </w:pPr>
      <w:r w:rsidRPr="009C5AD9">
        <w:rPr>
          <w:rFonts w:asciiTheme="majorEastAsia" w:eastAsiaTheme="majorEastAsia" w:hAnsiTheme="majorEastAsia" w:hint="eastAsia"/>
          <w:sz w:val="24"/>
        </w:rPr>
        <w:lastRenderedPageBreak/>
        <w:t>联系人：</w:t>
      </w:r>
      <w:r w:rsidR="009C5AD9" w:rsidRPr="009C5AD9">
        <w:rPr>
          <w:rFonts w:asciiTheme="majorEastAsia" w:eastAsiaTheme="majorEastAsia" w:hAnsiTheme="majorEastAsia" w:hint="eastAsia"/>
          <w:sz w:val="24"/>
        </w:rPr>
        <w:t>王会振</w:t>
      </w:r>
    </w:p>
    <w:p w14:paraId="5B10F9D1" w14:textId="77777777" w:rsidR="00E44A9D" w:rsidRPr="009C5AD9" w:rsidRDefault="00E44A9D" w:rsidP="00E44A9D">
      <w:pPr>
        <w:tabs>
          <w:tab w:val="left" w:pos="1134"/>
        </w:tabs>
        <w:adjustRightInd w:val="0"/>
        <w:snapToGrid w:val="0"/>
        <w:spacing w:line="360" w:lineRule="auto"/>
        <w:ind w:firstLineChars="200" w:firstLine="480"/>
        <w:rPr>
          <w:rFonts w:asciiTheme="majorEastAsia" w:eastAsiaTheme="majorEastAsia" w:hAnsiTheme="majorEastAsia"/>
          <w:color w:val="FF0000"/>
          <w:sz w:val="24"/>
        </w:rPr>
      </w:pPr>
      <w:r w:rsidRPr="009C5AD9">
        <w:rPr>
          <w:rFonts w:asciiTheme="majorEastAsia" w:eastAsiaTheme="majorEastAsia" w:hAnsiTheme="majorEastAsia" w:hint="eastAsia"/>
          <w:sz w:val="24"/>
        </w:rPr>
        <w:t>联系电话：</w:t>
      </w:r>
      <w:r w:rsidR="009C5AD9">
        <w:rPr>
          <w:rFonts w:asciiTheme="majorEastAsia" w:eastAsiaTheme="majorEastAsia" w:hAnsiTheme="majorEastAsia" w:hint="eastAsia"/>
          <w:sz w:val="24"/>
        </w:rPr>
        <w:t>1888833</w:t>
      </w:r>
      <w:r w:rsidR="009C5AD9" w:rsidRPr="009C5AD9">
        <w:rPr>
          <w:rFonts w:asciiTheme="majorEastAsia" w:eastAsiaTheme="majorEastAsia" w:hAnsiTheme="majorEastAsia" w:hint="eastAsia"/>
          <w:sz w:val="24"/>
        </w:rPr>
        <w:t>4281</w:t>
      </w:r>
      <w:r w:rsidRPr="0071466A">
        <w:rPr>
          <w:rFonts w:asciiTheme="majorEastAsia" w:eastAsiaTheme="majorEastAsia" w:hAnsiTheme="majorEastAsia" w:hint="eastAsia"/>
          <w:b/>
          <w:sz w:val="24"/>
        </w:rPr>
        <w:t>（此电话同时接受技术</w:t>
      </w:r>
      <w:proofErr w:type="gramStart"/>
      <w:r w:rsidRPr="0071466A">
        <w:rPr>
          <w:rFonts w:asciiTheme="majorEastAsia" w:eastAsiaTheme="majorEastAsia" w:hAnsiTheme="majorEastAsia" w:hint="eastAsia"/>
          <w:b/>
          <w:sz w:val="24"/>
        </w:rPr>
        <w:t>标制作</w:t>
      </w:r>
      <w:proofErr w:type="gramEnd"/>
      <w:r w:rsidRPr="0071466A">
        <w:rPr>
          <w:rFonts w:asciiTheme="majorEastAsia" w:eastAsiaTheme="majorEastAsia" w:hAnsiTheme="majorEastAsia" w:hint="eastAsia"/>
          <w:b/>
          <w:sz w:val="24"/>
        </w:rPr>
        <w:t>过程中的答疑咨询）</w:t>
      </w:r>
    </w:p>
    <w:p w14:paraId="354CB9B8" w14:textId="77777777" w:rsidR="00E44A9D" w:rsidRPr="009C5AD9" w:rsidRDefault="00E44A9D" w:rsidP="00E44A9D">
      <w:pPr>
        <w:tabs>
          <w:tab w:val="left" w:pos="1134"/>
        </w:tabs>
        <w:adjustRightInd w:val="0"/>
        <w:snapToGrid w:val="0"/>
        <w:spacing w:line="360" w:lineRule="auto"/>
        <w:ind w:firstLineChars="200" w:firstLine="480"/>
        <w:rPr>
          <w:rFonts w:asciiTheme="majorEastAsia" w:eastAsiaTheme="majorEastAsia" w:hAnsiTheme="majorEastAsia"/>
          <w:sz w:val="24"/>
        </w:rPr>
      </w:pPr>
      <w:r w:rsidRPr="009C5AD9">
        <w:rPr>
          <w:rFonts w:asciiTheme="majorEastAsia" w:eastAsiaTheme="majorEastAsia" w:hAnsiTheme="majorEastAsia" w:hint="eastAsia"/>
          <w:sz w:val="24"/>
        </w:rPr>
        <w:t>邮箱地址：</w:t>
      </w:r>
      <w:r w:rsidR="009C5AD9" w:rsidRPr="009C5AD9">
        <w:rPr>
          <w:rFonts w:asciiTheme="majorEastAsia" w:eastAsiaTheme="majorEastAsia" w:hAnsiTheme="majorEastAsia"/>
          <w:sz w:val="24"/>
        </w:rPr>
        <w:t>wanghuizhen</w:t>
      </w:r>
      <w:r w:rsidRPr="009C5AD9">
        <w:rPr>
          <w:rFonts w:asciiTheme="majorEastAsia" w:eastAsiaTheme="majorEastAsia" w:hAnsiTheme="majorEastAsia"/>
          <w:sz w:val="24"/>
        </w:rPr>
        <w:t>@sinotruk.com</w:t>
      </w:r>
    </w:p>
    <w:p w14:paraId="5B7D85CF" w14:textId="77777777" w:rsidR="00E44A9D" w:rsidRPr="00C61BD1" w:rsidRDefault="00C61BD1" w:rsidP="00E44A9D">
      <w:pPr>
        <w:tabs>
          <w:tab w:val="left" w:pos="1134"/>
        </w:tabs>
        <w:adjustRightInd w:val="0"/>
        <w:snapToGrid w:val="0"/>
        <w:spacing w:line="360" w:lineRule="auto"/>
        <w:rPr>
          <w:rFonts w:asciiTheme="majorEastAsia" w:eastAsiaTheme="majorEastAsia" w:hAnsiTheme="majorEastAsia"/>
          <w:sz w:val="24"/>
        </w:rPr>
      </w:pPr>
      <w:r w:rsidRPr="009C5AD9">
        <w:rPr>
          <w:rFonts w:asciiTheme="majorEastAsia" w:eastAsiaTheme="majorEastAsia" w:hAnsiTheme="majorEastAsia"/>
          <w:sz w:val="24"/>
        </w:rPr>
        <w:t>6</w:t>
      </w:r>
      <w:r w:rsidR="00E44A9D" w:rsidRPr="009C5AD9">
        <w:rPr>
          <w:rFonts w:asciiTheme="majorEastAsia" w:eastAsiaTheme="majorEastAsia" w:hAnsiTheme="majorEastAsia" w:hint="eastAsia"/>
          <w:sz w:val="24"/>
        </w:rPr>
        <w:t>.2商务标</w:t>
      </w:r>
    </w:p>
    <w:p w14:paraId="7983385A" w14:textId="78642DE5" w:rsidR="00E44A9D" w:rsidRDefault="00C61BD1" w:rsidP="00E44A9D">
      <w:pPr>
        <w:tabs>
          <w:tab w:val="left" w:pos="1134"/>
        </w:tabs>
        <w:adjustRightInd w:val="0"/>
        <w:snapToGrid w:val="0"/>
        <w:spacing w:line="360" w:lineRule="auto"/>
        <w:rPr>
          <w:rFonts w:asciiTheme="majorEastAsia" w:eastAsiaTheme="majorEastAsia" w:hAnsiTheme="majorEastAsia"/>
          <w:sz w:val="24"/>
        </w:rPr>
      </w:pPr>
      <w:r w:rsidRPr="00C61BD1">
        <w:rPr>
          <w:rFonts w:asciiTheme="majorEastAsia" w:eastAsiaTheme="majorEastAsia" w:hAnsiTheme="majorEastAsia"/>
          <w:sz w:val="24"/>
        </w:rPr>
        <w:t>6</w:t>
      </w:r>
      <w:r w:rsidRPr="00C61BD1">
        <w:rPr>
          <w:rFonts w:asciiTheme="majorEastAsia" w:eastAsiaTheme="majorEastAsia" w:hAnsiTheme="majorEastAsia" w:hint="eastAsia"/>
          <w:sz w:val="24"/>
        </w:rPr>
        <w:t>.</w:t>
      </w:r>
      <w:r>
        <w:rPr>
          <w:rFonts w:asciiTheme="majorEastAsia" w:eastAsiaTheme="majorEastAsia" w:hAnsiTheme="majorEastAsia"/>
          <w:sz w:val="24"/>
        </w:rPr>
        <w:t>2</w:t>
      </w:r>
      <w:r w:rsidRPr="00C61BD1">
        <w:rPr>
          <w:rFonts w:asciiTheme="majorEastAsia" w:eastAsiaTheme="majorEastAsia" w:hAnsiTheme="majorEastAsia" w:hint="eastAsia"/>
          <w:sz w:val="24"/>
        </w:rPr>
        <w:t>.1开标时间及地点：北京时间202</w:t>
      </w:r>
      <w:r w:rsidRPr="00C61BD1">
        <w:rPr>
          <w:rFonts w:asciiTheme="majorEastAsia" w:eastAsiaTheme="majorEastAsia" w:hAnsiTheme="majorEastAsia"/>
          <w:sz w:val="24"/>
        </w:rPr>
        <w:t>4</w:t>
      </w:r>
      <w:r w:rsidRPr="00C61BD1">
        <w:rPr>
          <w:rFonts w:asciiTheme="majorEastAsia" w:eastAsiaTheme="majorEastAsia" w:hAnsiTheme="majorEastAsia" w:hint="eastAsia"/>
          <w:sz w:val="24"/>
        </w:rPr>
        <w:t>年</w:t>
      </w:r>
      <w:r w:rsidR="006525FA">
        <w:rPr>
          <w:rFonts w:asciiTheme="majorEastAsia" w:eastAsiaTheme="majorEastAsia" w:hAnsiTheme="majorEastAsia"/>
          <w:sz w:val="24"/>
        </w:rPr>
        <w:t>2</w:t>
      </w:r>
      <w:r w:rsidRPr="00C61BD1">
        <w:rPr>
          <w:rFonts w:asciiTheme="majorEastAsia" w:eastAsiaTheme="majorEastAsia" w:hAnsiTheme="majorEastAsia" w:hint="eastAsia"/>
          <w:sz w:val="24"/>
        </w:rPr>
        <w:t>月</w:t>
      </w:r>
      <w:r w:rsidR="006525FA">
        <w:rPr>
          <w:rFonts w:asciiTheme="majorEastAsia" w:eastAsiaTheme="majorEastAsia" w:hAnsiTheme="majorEastAsia"/>
          <w:sz w:val="24"/>
        </w:rPr>
        <w:t>1</w:t>
      </w:r>
      <w:r w:rsidRPr="00C61BD1">
        <w:rPr>
          <w:rFonts w:asciiTheme="majorEastAsia" w:eastAsiaTheme="majorEastAsia" w:hAnsiTheme="majorEastAsia" w:hint="eastAsia"/>
          <w:sz w:val="24"/>
        </w:rPr>
        <w:t>日</w:t>
      </w:r>
      <w:r w:rsidR="00FF7780">
        <w:rPr>
          <w:rFonts w:asciiTheme="majorEastAsia" w:eastAsiaTheme="majorEastAsia" w:hAnsiTheme="majorEastAsia"/>
          <w:sz w:val="24"/>
        </w:rPr>
        <w:t>13</w:t>
      </w:r>
      <w:r w:rsidRPr="00C61BD1">
        <w:rPr>
          <w:rFonts w:asciiTheme="majorEastAsia" w:eastAsiaTheme="majorEastAsia" w:hAnsiTheme="majorEastAsia" w:hint="eastAsia"/>
          <w:sz w:val="24"/>
        </w:rPr>
        <w:t>:00</w:t>
      </w:r>
      <w:r w:rsidR="00FF7780">
        <w:rPr>
          <w:rFonts w:asciiTheme="majorEastAsia" w:eastAsiaTheme="majorEastAsia" w:hAnsiTheme="majorEastAsia"/>
          <w:sz w:val="24"/>
        </w:rPr>
        <w:t>(</w:t>
      </w:r>
      <w:r w:rsidR="00FF7780">
        <w:rPr>
          <w:rFonts w:asciiTheme="majorEastAsia" w:eastAsiaTheme="majorEastAsia" w:hAnsiTheme="majorEastAsia" w:hint="eastAsia"/>
          <w:sz w:val="24"/>
        </w:rPr>
        <w:t>暂定</w:t>
      </w:r>
      <w:r w:rsidR="00FF7780">
        <w:rPr>
          <w:rFonts w:asciiTheme="majorEastAsia" w:eastAsiaTheme="majorEastAsia" w:hAnsiTheme="majorEastAsia"/>
          <w:sz w:val="24"/>
        </w:rPr>
        <w:t>)</w:t>
      </w:r>
      <w:r w:rsidRPr="00C61BD1">
        <w:rPr>
          <w:rFonts w:asciiTheme="majorEastAsia" w:eastAsiaTheme="majorEastAsia" w:hAnsiTheme="majorEastAsia" w:hint="eastAsia"/>
          <w:sz w:val="24"/>
        </w:rPr>
        <w:t>，线上开标</w:t>
      </w:r>
    </w:p>
    <w:p w14:paraId="3A15D2F3" w14:textId="40CD852F" w:rsidR="00C61BD1" w:rsidRPr="00C61BD1" w:rsidRDefault="00C61BD1" w:rsidP="00E44A9D">
      <w:pPr>
        <w:tabs>
          <w:tab w:val="left" w:pos="1134"/>
        </w:tabs>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hint="eastAsia"/>
          <w:sz w:val="24"/>
        </w:rPr>
        <w:t>6</w:t>
      </w:r>
      <w:r>
        <w:rPr>
          <w:rFonts w:asciiTheme="majorEastAsia" w:eastAsiaTheme="majorEastAsia" w:hAnsiTheme="majorEastAsia"/>
          <w:sz w:val="24"/>
        </w:rPr>
        <w:t>.2.2</w:t>
      </w:r>
      <w:r w:rsidRPr="00C61BD1">
        <w:rPr>
          <w:rFonts w:asciiTheme="majorEastAsia" w:eastAsiaTheme="majorEastAsia" w:hAnsiTheme="majorEastAsia" w:hint="eastAsia"/>
          <w:sz w:val="24"/>
        </w:rPr>
        <w:t>投标截止时间：北京时间202</w:t>
      </w:r>
      <w:r w:rsidRPr="00C61BD1">
        <w:rPr>
          <w:rFonts w:asciiTheme="majorEastAsia" w:eastAsiaTheme="majorEastAsia" w:hAnsiTheme="majorEastAsia"/>
          <w:sz w:val="24"/>
        </w:rPr>
        <w:t>4</w:t>
      </w:r>
      <w:r w:rsidRPr="00C61BD1">
        <w:rPr>
          <w:rFonts w:asciiTheme="majorEastAsia" w:eastAsiaTheme="majorEastAsia" w:hAnsiTheme="majorEastAsia" w:hint="eastAsia"/>
          <w:sz w:val="24"/>
        </w:rPr>
        <w:t>年</w:t>
      </w:r>
      <w:r w:rsidRPr="00C61BD1">
        <w:rPr>
          <w:rFonts w:asciiTheme="majorEastAsia" w:eastAsiaTheme="majorEastAsia" w:hAnsiTheme="majorEastAsia"/>
          <w:sz w:val="24"/>
        </w:rPr>
        <w:t>1</w:t>
      </w:r>
      <w:r w:rsidRPr="00C61BD1">
        <w:rPr>
          <w:rFonts w:asciiTheme="majorEastAsia" w:eastAsiaTheme="majorEastAsia" w:hAnsiTheme="majorEastAsia" w:hint="eastAsia"/>
          <w:sz w:val="24"/>
        </w:rPr>
        <w:t>月</w:t>
      </w:r>
      <w:r w:rsidR="006525FA">
        <w:rPr>
          <w:rFonts w:asciiTheme="majorEastAsia" w:eastAsiaTheme="majorEastAsia" w:hAnsiTheme="majorEastAsia"/>
          <w:sz w:val="24"/>
        </w:rPr>
        <w:t>31</w:t>
      </w:r>
      <w:r w:rsidRPr="00C61BD1">
        <w:rPr>
          <w:rFonts w:asciiTheme="majorEastAsia" w:eastAsiaTheme="majorEastAsia" w:hAnsiTheme="majorEastAsia" w:hint="eastAsia"/>
          <w:sz w:val="24"/>
        </w:rPr>
        <w:t>日</w:t>
      </w:r>
      <w:bookmarkStart w:id="2" w:name="_GoBack"/>
      <w:bookmarkEnd w:id="2"/>
      <w:r w:rsidRPr="00C61BD1">
        <w:rPr>
          <w:rFonts w:asciiTheme="majorEastAsia" w:eastAsiaTheme="majorEastAsia" w:hAnsiTheme="majorEastAsia"/>
          <w:sz w:val="24"/>
        </w:rPr>
        <w:t>17</w:t>
      </w:r>
      <w:r w:rsidRPr="00C61BD1">
        <w:rPr>
          <w:rFonts w:asciiTheme="majorEastAsia" w:eastAsiaTheme="majorEastAsia" w:hAnsiTheme="majorEastAsia" w:hint="eastAsia"/>
          <w:sz w:val="24"/>
        </w:rPr>
        <w:t>:00。</w:t>
      </w:r>
    </w:p>
    <w:p w14:paraId="724A90A9" w14:textId="5D6E5868" w:rsidR="00E44A9D" w:rsidRDefault="00C61BD1" w:rsidP="00E44A9D">
      <w:pPr>
        <w:tabs>
          <w:tab w:val="left" w:pos="1134"/>
        </w:tabs>
        <w:adjustRightInd w:val="0"/>
        <w:snapToGrid w:val="0"/>
        <w:spacing w:line="360" w:lineRule="auto"/>
        <w:rPr>
          <w:sz w:val="24"/>
        </w:rPr>
      </w:pPr>
      <w:r>
        <w:rPr>
          <w:rFonts w:asciiTheme="majorEastAsia" w:eastAsiaTheme="majorEastAsia" w:hAnsiTheme="majorEastAsia"/>
          <w:sz w:val="24"/>
        </w:rPr>
        <w:t>6.2.3</w:t>
      </w:r>
      <w:r w:rsidR="00E44A9D" w:rsidRPr="00C61BD1">
        <w:rPr>
          <w:rFonts w:asciiTheme="majorEastAsia" w:eastAsiaTheme="majorEastAsia" w:hAnsiTheme="majorEastAsia" w:hint="eastAsia"/>
          <w:sz w:val="24"/>
        </w:rPr>
        <w:t>投标资料：</w:t>
      </w:r>
      <w:r w:rsidR="009C113A">
        <w:rPr>
          <w:rFonts w:asciiTheme="majorEastAsia" w:eastAsiaTheme="majorEastAsia" w:hAnsiTheme="majorEastAsia" w:hint="eastAsia"/>
          <w:sz w:val="24"/>
        </w:rPr>
        <w:t>本文件</w:t>
      </w:r>
      <w:r w:rsidR="009C113A" w:rsidRPr="00C61BD1">
        <w:rPr>
          <w:rFonts w:asciiTheme="majorEastAsia" w:eastAsiaTheme="majorEastAsia" w:hAnsiTheme="majorEastAsia" w:hint="eastAsia"/>
          <w:sz w:val="24"/>
        </w:rPr>
        <w:t>第八条所列</w:t>
      </w:r>
      <w:r w:rsidR="009C113A" w:rsidRPr="00220B3E">
        <w:rPr>
          <w:rFonts w:asciiTheme="majorEastAsia" w:eastAsiaTheme="majorEastAsia" w:hAnsiTheme="majorEastAsia" w:hint="eastAsia"/>
          <w:b/>
          <w:color w:val="FF0000"/>
          <w:sz w:val="24"/>
        </w:rPr>
        <w:t>资质标、技术标</w:t>
      </w:r>
      <w:r w:rsidR="009C113A">
        <w:rPr>
          <w:rFonts w:asciiTheme="majorEastAsia" w:eastAsiaTheme="majorEastAsia" w:hAnsiTheme="majorEastAsia" w:hint="eastAsia"/>
          <w:b/>
          <w:color w:val="FF0000"/>
          <w:sz w:val="24"/>
        </w:rPr>
        <w:t>、商务标</w:t>
      </w:r>
      <w:r w:rsidR="009C113A">
        <w:rPr>
          <w:rFonts w:asciiTheme="majorEastAsia" w:eastAsiaTheme="majorEastAsia" w:hAnsiTheme="majorEastAsia" w:hint="eastAsia"/>
          <w:b/>
          <w:sz w:val="24"/>
        </w:rPr>
        <w:t>，</w:t>
      </w:r>
      <w:r w:rsidR="009C113A" w:rsidRPr="00220B3E">
        <w:rPr>
          <w:rFonts w:asciiTheme="majorEastAsia" w:eastAsiaTheme="majorEastAsia" w:hAnsiTheme="majorEastAsia" w:hint="eastAsia"/>
          <w:sz w:val="24"/>
        </w:rPr>
        <w:t>版式为纸质正本1份，U盘电子版</w:t>
      </w:r>
      <w:r w:rsidR="00D85992" w:rsidRPr="00CD54D5">
        <w:rPr>
          <w:rFonts w:asciiTheme="majorEastAsia" w:eastAsiaTheme="majorEastAsia" w:hAnsiTheme="majorEastAsia" w:hint="eastAsia"/>
          <w:sz w:val="24"/>
        </w:rPr>
        <w:t>（</w:t>
      </w:r>
      <w:r w:rsidR="00F457F3">
        <w:rPr>
          <w:rFonts w:asciiTheme="majorEastAsia" w:eastAsiaTheme="majorEastAsia" w:hAnsiTheme="majorEastAsia" w:hint="eastAsia"/>
          <w:sz w:val="24"/>
        </w:rPr>
        <w:t>含</w:t>
      </w:r>
      <w:r w:rsidR="00D85992" w:rsidRPr="00CD54D5">
        <w:rPr>
          <w:rFonts w:asciiTheme="majorEastAsia" w:eastAsiaTheme="majorEastAsia" w:hAnsiTheme="majorEastAsia" w:hint="eastAsia"/>
          <w:sz w:val="24"/>
        </w:rPr>
        <w:t>资质标P</w:t>
      </w:r>
      <w:r w:rsidR="00D85992" w:rsidRPr="00CD54D5">
        <w:rPr>
          <w:rFonts w:asciiTheme="majorEastAsia" w:eastAsiaTheme="majorEastAsia" w:hAnsiTheme="majorEastAsia"/>
          <w:sz w:val="24"/>
        </w:rPr>
        <w:t>DF</w:t>
      </w:r>
      <w:r w:rsidR="00D85992" w:rsidRPr="00CD54D5">
        <w:rPr>
          <w:rFonts w:asciiTheme="majorEastAsia" w:eastAsiaTheme="majorEastAsia" w:hAnsiTheme="majorEastAsia" w:hint="eastAsia"/>
          <w:sz w:val="24"/>
        </w:rPr>
        <w:t>版，技术标</w:t>
      </w:r>
      <w:r w:rsidR="00D85992" w:rsidRPr="00CD54D5">
        <w:rPr>
          <w:rFonts w:asciiTheme="majorEastAsia" w:eastAsiaTheme="majorEastAsia" w:hAnsiTheme="majorEastAsia"/>
          <w:sz w:val="24"/>
        </w:rPr>
        <w:t>PPT</w:t>
      </w:r>
      <w:r w:rsidR="00D85992" w:rsidRPr="00CD54D5">
        <w:rPr>
          <w:rFonts w:asciiTheme="majorEastAsia" w:eastAsiaTheme="majorEastAsia" w:hAnsiTheme="majorEastAsia" w:hint="eastAsia"/>
          <w:sz w:val="24"/>
        </w:rPr>
        <w:t>版</w:t>
      </w:r>
      <w:r w:rsidR="00D85992">
        <w:rPr>
          <w:rFonts w:asciiTheme="majorEastAsia" w:eastAsiaTheme="majorEastAsia" w:hAnsiTheme="majorEastAsia" w:hint="eastAsia"/>
          <w:sz w:val="24"/>
        </w:rPr>
        <w:t>，商务标</w:t>
      </w:r>
      <w:r w:rsidR="00D85992">
        <w:rPr>
          <w:rFonts w:asciiTheme="majorEastAsia" w:eastAsiaTheme="majorEastAsia" w:hAnsiTheme="majorEastAsia"/>
          <w:sz w:val="24"/>
        </w:rPr>
        <w:t>PDF</w:t>
      </w:r>
      <w:r w:rsidR="00D85992">
        <w:rPr>
          <w:rFonts w:asciiTheme="majorEastAsia" w:eastAsiaTheme="majorEastAsia" w:hAnsiTheme="majorEastAsia" w:hint="eastAsia"/>
          <w:sz w:val="24"/>
        </w:rPr>
        <w:t>版，报价表X</w:t>
      </w:r>
      <w:r w:rsidR="00D85992">
        <w:rPr>
          <w:rFonts w:asciiTheme="majorEastAsia" w:eastAsiaTheme="majorEastAsia" w:hAnsiTheme="majorEastAsia"/>
          <w:sz w:val="24"/>
        </w:rPr>
        <w:t>LS</w:t>
      </w:r>
      <w:r w:rsidR="00D85992">
        <w:rPr>
          <w:rFonts w:asciiTheme="majorEastAsia" w:eastAsiaTheme="majorEastAsia" w:hAnsiTheme="majorEastAsia" w:hint="eastAsia"/>
          <w:sz w:val="24"/>
        </w:rPr>
        <w:t>版</w:t>
      </w:r>
      <w:r w:rsidR="00D85992" w:rsidRPr="00CD54D5">
        <w:rPr>
          <w:rFonts w:asciiTheme="majorEastAsia" w:eastAsiaTheme="majorEastAsia" w:hAnsiTheme="majorEastAsia" w:hint="eastAsia"/>
          <w:sz w:val="24"/>
        </w:rPr>
        <w:t>）</w:t>
      </w:r>
      <w:r w:rsidR="009C113A" w:rsidRPr="00220B3E">
        <w:rPr>
          <w:rFonts w:asciiTheme="majorEastAsia" w:eastAsiaTheme="majorEastAsia" w:hAnsiTheme="majorEastAsia" w:hint="eastAsia"/>
          <w:sz w:val="24"/>
        </w:rPr>
        <w:t>1份，</w:t>
      </w:r>
      <w:r w:rsidR="009C113A" w:rsidRPr="00C61BD1">
        <w:rPr>
          <w:rFonts w:asciiTheme="majorEastAsia" w:eastAsiaTheme="majorEastAsia" w:hAnsiTheme="majorEastAsia" w:hint="eastAsia"/>
          <w:sz w:val="24"/>
        </w:rPr>
        <w:t>在投标截止时间前</w:t>
      </w:r>
      <w:r w:rsidR="009C113A" w:rsidRPr="009C5AD9">
        <w:rPr>
          <w:rFonts w:asciiTheme="majorEastAsia" w:eastAsiaTheme="majorEastAsia" w:hAnsiTheme="majorEastAsia" w:hint="eastAsia"/>
          <w:sz w:val="24"/>
        </w:rPr>
        <w:t>邮寄</w:t>
      </w:r>
      <w:proofErr w:type="gramStart"/>
      <w:r w:rsidR="009C113A" w:rsidRPr="00C61BD1">
        <w:rPr>
          <w:rFonts w:asciiTheme="majorEastAsia" w:eastAsiaTheme="majorEastAsia" w:hAnsiTheme="majorEastAsia" w:hint="eastAsia"/>
          <w:sz w:val="24"/>
        </w:rPr>
        <w:t>至</w:t>
      </w:r>
      <w:r w:rsidR="009C113A">
        <w:rPr>
          <w:rFonts w:asciiTheme="majorEastAsia" w:eastAsiaTheme="majorEastAsia" w:hAnsiTheme="majorEastAsia" w:hint="eastAsia"/>
          <w:sz w:val="24"/>
        </w:rPr>
        <w:t>以下</w:t>
      </w:r>
      <w:proofErr w:type="gramEnd"/>
      <w:r w:rsidR="009C113A" w:rsidRPr="00C61BD1">
        <w:rPr>
          <w:rFonts w:asciiTheme="majorEastAsia" w:eastAsiaTheme="majorEastAsia" w:hAnsiTheme="majorEastAsia" w:hint="eastAsia"/>
          <w:sz w:val="24"/>
        </w:rPr>
        <w:t>投标地点，逾期送达，恕不接受：</w:t>
      </w:r>
    </w:p>
    <w:p w14:paraId="319CA22D" w14:textId="77777777" w:rsidR="00E44A9D" w:rsidRDefault="00E44A9D" w:rsidP="00E44A9D">
      <w:pPr>
        <w:tabs>
          <w:tab w:val="left" w:pos="1134"/>
        </w:tabs>
        <w:adjustRightInd w:val="0"/>
        <w:snapToGrid w:val="0"/>
        <w:spacing w:line="360" w:lineRule="auto"/>
        <w:ind w:firstLineChars="200" w:firstLine="480"/>
        <w:rPr>
          <w:sz w:val="24"/>
        </w:rPr>
      </w:pPr>
      <w:r>
        <w:rPr>
          <w:rFonts w:hint="eastAsia"/>
          <w:sz w:val="24"/>
        </w:rPr>
        <w:t>投标地点：重庆市江津区双福新区工业园</w:t>
      </w:r>
      <w:proofErr w:type="gramStart"/>
      <w:r>
        <w:rPr>
          <w:rFonts w:hint="eastAsia"/>
          <w:sz w:val="24"/>
        </w:rPr>
        <w:t>潍柴路</w:t>
      </w:r>
      <w:proofErr w:type="gramEnd"/>
      <w:r>
        <w:rPr>
          <w:rFonts w:hint="eastAsia"/>
          <w:sz w:val="24"/>
        </w:rPr>
        <w:t>2</w:t>
      </w:r>
      <w:r>
        <w:rPr>
          <w:rFonts w:hint="eastAsia"/>
          <w:sz w:val="24"/>
        </w:rPr>
        <w:t>号</w:t>
      </w:r>
    </w:p>
    <w:p w14:paraId="610658B6" w14:textId="77777777" w:rsidR="00E44A9D" w:rsidRDefault="00E44A9D" w:rsidP="00E44A9D">
      <w:pPr>
        <w:tabs>
          <w:tab w:val="left" w:pos="1134"/>
        </w:tabs>
        <w:adjustRightInd w:val="0"/>
        <w:snapToGrid w:val="0"/>
        <w:spacing w:line="360" w:lineRule="auto"/>
        <w:ind w:firstLineChars="200" w:firstLine="480"/>
        <w:rPr>
          <w:sz w:val="24"/>
        </w:rPr>
      </w:pPr>
      <w:r>
        <w:rPr>
          <w:rFonts w:hint="eastAsia"/>
          <w:sz w:val="24"/>
        </w:rPr>
        <w:t>联系人：刘玄</w:t>
      </w:r>
    </w:p>
    <w:p w14:paraId="4B861914" w14:textId="77777777" w:rsidR="00E44A9D" w:rsidRDefault="00E44A9D" w:rsidP="00E44A9D">
      <w:pPr>
        <w:tabs>
          <w:tab w:val="left" w:pos="1134"/>
        </w:tabs>
        <w:adjustRightInd w:val="0"/>
        <w:snapToGrid w:val="0"/>
        <w:spacing w:line="360" w:lineRule="auto"/>
        <w:ind w:firstLineChars="200" w:firstLine="480"/>
        <w:rPr>
          <w:sz w:val="24"/>
        </w:rPr>
      </w:pPr>
      <w:r>
        <w:rPr>
          <w:rFonts w:hint="eastAsia"/>
          <w:sz w:val="24"/>
        </w:rPr>
        <w:t>联系电话：</w:t>
      </w:r>
      <w:r>
        <w:rPr>
          <w:rFonts w:hint="eastAsia"/>
          <w:sz w:val="24"/>
        </w:rPr>
        <w:t>19942238709</w:t>
      </w:r>
      <w:r w:rsidRPr="0071466A">
        <w:rPr>
          <w:rFonts w:hint="eastAsia"/>
          <w:b/>
          <w:sz w:val="24"/>
        </w:rPr>
        <w:t>（此电话同时接受商务</w:t>
      </w:r>
      <w:proofErr w:type="gramStart"/>
      <w:r w:rsidRPr="0071466A">
        <w:rPr>
          <w:rFonts w:hint="eastAsia"/>
          <w:b/>
          <w:sz w:val="24"/>
        </w:rPr>
        <w:t>标制作</w:t>
      </w:r>
      <w:proofErr w:type="gramEnd"/>
      <w:r w:rsidRPr="0071466A">
        <w:rPr>
          <w:rFonts w:hint="eastAsia"/>
          <w:b/>
          <w:sz w:val="24"/>
        </w:rPr>
        <w:t>过程中的答疑咨询）</w:t>
      </w:r>
    </w:p>
    <w:p w14:paraId="727D01BC" w14:textId="77777777" w:rsidR="008B50DF" w:rsidRDefault="00E44A9D" w:rsidP="00C61BD1">
      <w:pPr>
        <w:tabs>
          <w:tab w:val="left" w:pos="1134"/>
        </w:tabs>
        <w:adjustRightInd w:val="0"/>
        <w:snapToGrid w:val="0"/>
        <w:spacing w:line="360" w:lineRule="auto"/>
        <w:ind w:firstLineChars="200" w:firstLine="480"/>
        <w:rPr>
          <w:rFonts w:asciiTheme="majorEastAsia" w:eastAsiaTheme="majorEastAsia" w:hAnsiTheme="majorEastAsia"/>
          <w:sz w:val="24"/>
          <w:szCs w:val="24"/>
        </w:rPr>
      </w:pPr>
      <w:r>
        <w:rPr>
          <w:rFonts w:hint="eastAsia"/>
          <w:sz w:val="24"/>
        </w:rPr>
        <w:t>邮箱地址：</w:t>
      </w:r>
      <w:r>
        <w:rPr>
          <w:rFonts w:hint="eastAsia"/>
          <w:sz w:val="24"/>
        </w:rPr>
        <w:t>liuxuan@sinotruk.com</w:t>
      </w:r>
    </w:p>
    <w:p w14:paraId="40B87199" w14:textId="77777777" w:rsidR="002B79DC" w:rsidRPr="00433418" w:rsidRDefault="009745B8" w:rsidP="00C67D72">
      <w:pPr>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七</w:t>
      </w:r>
      <w:r w:rsidR="00A17721">
        <w:rPr>
          <w:rFonts w:asciiTheme="majorEastAsia" w:eastAsiaTheme="majorEastAsia" w:hAnsiTheme="majorEastAsia"/>
          <w:b/>
          <w:sz w:val="24"/>
          <w:szCs w:val="24"/>
        </w:rPr>
        <w:t>、评标</w:t>
      </w:r>
      <w:r w:rsidR="00A17721">
        <w:rPr>
          <w:rFonts w:asciiTheme="majorEastAsia" w:eastAsiaTheme="majorEastAsia" w:hAnsiTheme="majorEastAsia" w:hint="eastAsia"/>
          <w:b/>
          <w:sz w:val="24"/>
          <w:szCs w:val="24"/>
        </w:rPr>
        <w:t>办法</w:t>
      </w:r>
      <w:r w:rsidR="00B81761">
        <w:rPr>
          <w:rFonts w:asciiTheme="majorEastAsia" w:eastAsiaTheme="majorEastAsia" w:hAnsiTheme="majorEastAsia" w:hint="eastAsia"/>
          <w:b/>
          <w:sz w:val="24"/>
          <w:szCs w:val="24"/>
        </w:rPr>
        <w:t>：</w:t>
      </w:r>
      <w:r w:rsidR="005174DF">
        <w:rPr>
          <w:rFonts w:asciiTheme="majorEastAsia" w:eastAsiaTheme="majorEastAsia" w:hAnsiTheme="majorEastAsia" w:hint="eastAsia"/>
          <w:sz w:val="24"/>
          <w:szCs w:val="24"/>
        </w:rPr>
        <w:t>评审</w:t>
      </w:r>
      <w:r w:rsidR="005174DF" w:rsidRPr="00433418">
        <w:rPr>
          <w:rFonts w:asciiTheme="majorEastAsia" w:eastAsiaTheme="majorEastAsia" w:hAnsiTheme="majorEastAsia" w:hint="eastAsia"/>
          <w:sz w:val="24"/>
          <w:szCs w:val="24"/>
        </w:rPr>
        <w:t>小组专家成员评标分别对技术标和商务标进行评审。</w:t>
      </w:r>
    </w:p>
    <w:p w14:paraId="7EEACE6C" w14:textId="63DAFBD3" w:rsidR="0003086E" w:rsidRDefault="009745B8" w:rsidP="00B81761">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7</w:t>
      </w:r>
      <w:r w:rsidR="00A17721" w:rsidRPr="00433418">
        <w:rPr>
          <w:rFonts w:asciiTheme="majorEastAsia" w:eastAsiaTheme="majorEastAsia" w:hAnsiTheme="majorEastAsia" w:hint="eastAsia"/>
          <w:sz w:val="24"/>
          <w:szCs w:val="24"/>
        </w:rPr>
        <w:t>.1</w:t>
      </w:r>
      <w:r w:rsidR="00B81761" w:rsidRPr="00433418">
        <w:rPr>
          <w:rFonts w:asciiTheme="majorEastAsia" w:eastAsiaTheme="majorEastAsia" w:hAnsiTheme="majorEastAsia" w:hint="eastAsia"/>
          <w:b/>
          <w:sz w:val="24"/>
          <w:szCs w:val="24"/>
        </w:rPr>
        <w:t>技术评标：</w:t>
      </w:r>
      <w:r w:rsidR="00B263D9" w:rsidRPr="00433418">
        <w:rPr>
          <w:rFonts w:asciiTheme="majorEastAsia" w:eastAsiaTheme="majorEastAsia" w:hAnsiTheme="majorEastAsia" w:hint="eastAsia"/>
          <w:sz w:val="24"/>
          <w:szCs w:val="24"/>
        </w:rPr>
        <w:t>投标人撰写技术标（P</w:t>
      </w:r>
      <w:r w:rsidR="00B263D9" w:rsidRPr="00433418">
        <w:rPr>
          <w:rFonts w:asciiTheme="majorEastAsia" w:eastAsiaTheme="majorEastAsia" w:hAnsiTheme="majorEastAsia"/>
          <w:sz w:val="24"/>
          <w:szCs w:val="24"/>
        </w:rPr>
        <w:t>PT</w:t>
      </w:r>
      <w:r w:rsidR="00B263D9" w:rsidRPr="00433418">
        <w:rPr>
          <w:rFonts w:asciiTheme="majorEastAsia" w:eastAsiaTheme="majorEastAsia" w:hAnsiTheme="majorEastAsia" w:hint="eastAsia"/>
          <w:sz w:val="24"/>
          <w:szCs w:val="24"/>
        </w:rPr>
        <w:t>形式），在评标现场远程投</w:t>
      </w:r>
      <w:proofErr w:type="gramStart"/>
      <w:r w:rsidR="00B263D9" w:rsidRPr="00433418">
        <w:rPr>
          <w:rFonts w:asciiTheme="majorEastAsia" w:eastAsiaTheme="majorEastAsia" w:hAnsiTheme="majorEastAsia" w:hint="eastAsia"/>
          <w:sz w:val="24"/>
          <w:szCs w:val="24"/>
        </w:rPr>
        <w:t>屏述标</w:t>
      </w:r>
      <w:proofErr w:type="gramEnd"/>
      <w:r w:rsidR="00433418" w:rsidRPr="00433418">
        <w:rPr>
          <w:rFonts w:asciiTheme="majorEastAsia" w:eastAsiaTheme="majorEastAsia" w:hAnsiTheme="majorEastAsia" w:hint="eastAsia"/>
          <w:sz w:val="24"/>
          <w:szCs w:val="24"/>
        </w:rPr>
        <w:t>。</w:t>
      </w:r>
      <w:r w:rsidR="00B263D9" w:rsidRPr="00433418">
        <w:rPr>
          <w:rFonts w:asciiTheme="majorEastAsia" w:eastAsiaTheme="majorEastAsia" w:hAnsiTheme="majorEastAsia" w:hint="eastAsia"/>
          <w:sz w:val="24"/>
          <w:szCs w:val="24"/>
        </w:rPr>
        <w:t>技术标内容</w:t>
      </w:r>
      <w:r w:rsidR="00433418" w:rsidRPr="00433418">
        <w:rPr>
          <w:rFonts w:asciiTheme="majorEastAsia" w:eastAsiaTheme="majorEastAsia" w:hAnsiTheme="majorEastAsia" w:hint="eastAsia"/>
          <w:sz w:val="24"/>
          <w:szCs w:val="24"/>
        </w:rPr>
        <w:t>需结合</w:t>
      </w:r>
      <w:r w:rsidR="00243EE7">
        <w:rPr>
          <w:rFonts w:ascii="宋体" w:hAnsi="宋体" w:hint="eastAsia"/>
          <w:sz w:val="24"/>
          <w:szCs w:val="24"/>
        </w:rPr>
        <w:t>《附件四-</w:t>
      </w:r>
      <w:r w:rsidR="00243EE7" w:rsidRPr="00243EE7">
        <w:rPr>
          <w:rFonts w:asciiTheme="majorEastAsia" w:eastAsiaTheme="majorEastAsia" w:hAnsiTheme="majorEastAsia" w:hint="eastAsia"/>
          <w:sz w:val="24"/>
          <w:szCs w:val="24"/>
        </w:rPr>
        <w:t>2024年北京车展公关传播</w:t>
      </w:r>
      <w:r w:rsidR="00243EE7">
        <w:rPr>
          <w:rFonts w:asciiTheme="majorEastAsia" w:eastAsiaTheme="majorEastAsia" w:hAnsiTheme="majorEastAsia" w:hint="eastAsia"/>
          <w:sz w:val="24"/>
          <w:szCs w:val="24"/>
        </w:rPr>
        <w:t>报价表</w:t>
      </w:r>
      <w:r w:rsidR="00243EE7">
        <w:rPr>
          <w:rFonts w:ascii="宋体" w:hAnsi="宋体" w:hint="eastAsia"/>
          <w:sz w:val="24"/>
          <w:szCs w:val="24"/>
        </w:rPr>
        <w:t>》</w:t>
      </w:r>
      <w:r w:rsidR="00433418" w:rsidRPr="00433418">
        <w:rPr>
          <w:rFonts w:asciiTheme="majorEastAsia" w:eastAsiaTheme="majorEastAsia" w:hAnsiTheme="majorEastAsia" w:hint="eastAsia"/>
          <w:sz w:val="24"/>
          <w:szCs w:val="24"/>
        </w:rPr>
        <w:t>要求，制定可执行可量化</w:t>
      </w:r>
      <w:r w:rsidR="003C1A2F" w:rsidRPr="003C1A2F">
        <w:rPr>
          <w:rFonts w:asciiTheme="majorEastAsia" w:eastAsiaTheme="majorEastAsia" w:hAnsiTheme="majorEastAsia" w:hint="eastAsia"/>
          <w:b/>
          <w:bCs/>
          <w:color w:val="FF0000"/>
          <w:sz w:val="24"/>
          <w:szCs w:val="24"/>
        </w:rPr>
        <w:t>前中后整合</w:t>
      </w:r>
      <w:r w:rsidR="00433418" w:rsidRPr="003C1A2F">
        <w:rPr>
          <w:rFonts w:asciiTheme="majorEastAsia" w:eastAsiaTheme="majorEastAsia" w:hAnsiTheme="majorEastAsia" w:hint="eastAsia"/>
          <w:b/>
          <w:bCs/>
          <w:color w:val="FF0000"/>
          <w:sz w:val="24"/>
          <w:szCs w:val="24"/>
        </w:rPr>
        <w:t>传播方案</w:t>
      </w:r>
      <w:r w:rsidR="00433418" w:rsidRPr="00433418">
        <w:rPr>
          <w:rFonts w:asciiTheme="majorEastAsia" w:eastAsiaTheme="majorEastAsia" w:hAnsiTheme="majorEastAsia" w:hint="eastAsia"/>
          <w:sz w:val="24"/>
          <w:szCs w:val="24"/>
        </w:rPr>
        <w:t>。技术提案需包含以下部分呈现：</w:t>
      </w:r>
      <w:r w:rsidR="00433418" w:rsidRPr="00433418">
        <w:rPr>
          <w:rFonts w:asciiTheme="majorEastAsia" w:eastAsiaTheme="majorEastAsia" w:hAnsiTheme="majorEastAsia"/>
          <w:sz w:val="24"/>
          <w:szCs w:val="24"/>
        </w:rPr>
        <w:t xml:space="preserve"> </w:t>
      </w: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45"/>
      </w:tblGrid>
      <w:tr w:rsidR="00506B35" w:rsidRPr="00506B35" w14:paraId="63E8713A" w14:textId="77777777" w:rsidTr="00F36487">
        <w:trPr>
          <w:trHeight w:val="20"/>
        </w:trPr>
        <w:tc>
          <w:tcPr>
            <w:tcW w:w="1413" w:type="dxa"/>
            <w:shd w:val="clear" w:color="auto" w:fill="auto"/>
            <w:vAlign w:val="center"/>
            <w:hideMark/>
          </w:tcPr>
          <w:p w14:paraId="10FE0F41" w14:textId="77777777" w:rsidR="00506B35" w:rsidRPr="00506B35" w:rsidRDefault="00506B35" w:rsidP="00506B35">
            <w:pPr>
              <w:widowControl/>
              <w:jc w:val="left"/>
              <w:rPr>
                <w:rFonts w:ascii="宋体" w:hAnsi="宋体" w:cs="宋体"/>
                <w:color w:val="000000"/>
                <w:kern w:val="0"/>
                <w:sz w:val="22"/>
                <w:szCs w:val="22"/>
              </w:rPr>
            </w:pPr>
            <w:r w:rsidRPr="00506B35">
              <w:rPr>
                <w:rFonts w:ascii="宋体" w:hAnsi="宋体" w:cs="宋体" w:hint="eastAsia"/>
                <w:color w:val="000000"/>
                <w:kern w:val="0"/>
                <w:sz w:val="22"/>
                <w:szCs w:val="22"/>
              </w:rPr>
              <w:t>策划部分</w:t>
            </w:r>
          </w:p>
        </w:tc>
        <w:tc>
          <w:tcPr>
            <w:tcW w:w="8545" w:type="dxa"/>
            <w:shd w:val="clear" w:color="auto" w:fill="auto"/>
            <w:vAlign w:val="center"/>
            <w:hideMark/>
          </w:tcPr>
          <w:p w14:paraId="7D9BFA90" w14:textId="77777777" w:rsidR="00506B35" w:rsidRPr="00506B35" w:rsidRDefault="00506B35" w:rsidP="00506B35">
            <w:pPr>
              <w:widowControl/>
              <w:jc w:val="left"/>
              <w:rPr>
                <w:rFonts w:ascii="宋体" w:hAnsi="宋体" w:cs="宋体"/>
                <w:color w:val="000000"/>
                <w:kern w:val="0"/>
                <w:sz w:val="22"/>
                <w:szCs w:val="22"/>
              </w:rPr>
            </w:pPr>
            <w:r w:rsidRPr="00506B35">
              <w:rPr>
                <w:rFonts w:ascii="宋体" w:hAnsi="宋体" w:cs="宋体" w:hint="eastAsia"/>
                <w:color w:val="000000"/>
                <w:kern w:val="0"/>
                <w:sz w:val="22"/>
                <w:szCs w:val="22"/>
              </w:rPr>
              <w:t>传播策略、传播规划、传播主题、传播概念、信息框架、传播节奏、传播总体规划</w:t>
            </w:r>
          </w:p>
        </w:tc>
      </w:tr>
      <w:tr w:rsidR="00506B35" w:rsidRPr="00506B35" w14:paraId="3CC7FCF5" w14:textId="77777777" w:rsidTr="00F36487">
        <w:trPr>
          <w:trHeight w:val="20"/>
        </w:trPr>
        <w:tc>
          <w:tcPr>
            <w:tcW w:w="1413" w:type="dxa"/>
            <w:shd w:val="clear" w:color="auto" w:fill="auto"/>
            <w:vAlign w:val="center"/>
            <w:hideMark/>
          </w:tcPr>
          <w:p w14:paraId="674CB547" w14:textId="77777777" w:rsidR="00506B35" w:rsidRPr="00506B35" w:rsidRDefault="00506B35" w:rsidP="00506B35">
            <w:pPr>
              <w:widowControl/>
              <w:jc w:val="left"/>
              <w:rPr>
                <w:rFonts w:ascii="宋体" w:hAnsi="宋体" w:cs="宋体"/>
                <w:color w:val="000000"/>
                <w:kern w:val="0"/>
                <w:sz w:val="22"/>
                <w:szCs w:val="22"/>
              </w:rPr>
            </w:pPr>
            <w:r w:rsidRPr="00506B35">
              <w:rPr>
                <w:rFonts w:ascii="宋体" w:hAnsi="宋体" w:cs="宋体" w:hint="eastAsia"/>
                <w:color w:val="000000"/>
                <w:kern w:val="0"/>
                <w:sz w:val="22"/>
                <w:szCs w:val="22"/>
              </w:rPr>
              <w:t>稿件部分</w:t>
            </w:r>
          </w:p>
        </w:tc>
        <w:tc>
          <w:tcPr>
            <w:tcW w:w="8545" w:type="dxa"/>
            <w:shd w:val="clear" w:color="auto" w:fill="auto"/>
            <w:vAlign w:val="center"/>
            <w:hideMark/>
          </w:tcPr>
          <w:p w14:paraId="04D364A0" w14:textId="77777777" w:rsidR="00506B35" w:rsidRPr="00506B35" w:rsidRDefault="00506B35" w:rsidP="00506B35">
            <w:pPr>
              <w:widowControl/>
              <w:jc w:val="left"/>
              <w:rPr>
                <w:rFonts w:ascii="宋体" w:hAnsi="宋体" w:cs="宋体"/>
                <w:color w:val="000000"/>
                <w:kern w:val="0"/>
                <w:sz w:val="22"/>
                <w:szCs w:val="22"/>
              </w:rPr>
            </w:pPr>
            <w:r w:rsidRPr="00506B35">
              <w:rPr>
                <w:rFonts w:ascii="宋体" w:hAnsi="宋体" w:cs="宋体" w:hint="eastAsia"/>
                <w:color w:val="000000"/>
                <w:kern w:val="0"/>
                <w:sz w:val="22"/>
                <w:szCs w:val="22"/>
              </w:rPr>
              <w:t>核心稿件需提报稿件主题及角度和思路；其余稿件可主题示意</w:t>
            </w:r>
          </w:p>
        </w:tc>
      </w:tr>
      <w:tr w:rsidR="00506B35" w:rsidRPr="00506B35" w14:paraId="04C8270A" w14:textId="77777777" w:rsidTr="00F36487">
        <w:trPr>
          <w:trHeight w:val="20"/>
        </w:trPr>
        <w:tc>
          <w:tcPr>
            <w:tcW w:w="1413" w:type="dxa"/>
            <w:shd w:val="clear" w:color="auto" w:fill="auto"/>
            <w:vAlign w:val="center"/>
            <w:hideMark/>
          </w:tcPr>
          <w:p w14:paraId="5F400AA2" w14:textId="77777777" w:rsidR="00506B35" w:rsidRPr="00506B35" w:rsidRDefault="00506B35" w:rsidP="00506B35">
            <w:pPr>
              <w:widowControl/>
              <w:jc w:val="left"/>
              <w:rPr>
                <w:rFonts w:ascii="宋体" w:hAnsi="宋体" w:cs="宋体"/>
                <w:color w:val="000000"/>
                <w:kern w:val="0"/>
                <w:sz w:val="22"/>
                <w:szCs w:val="22"/>
              </w:rPr>
            </w:pPr>
            <w:r w:rsidRPr="00506B35">
              <w:rPr>
                <w:rFonts w:ascii="宋体" w:hAnsi="宋体" w:cs="宋体" w:hint="eastAsia"/>
                <w:color w:val="000000"/>
                <w:kern w:val="0"/>
                <w:sz w:val="22"/>
                <w:szCs w:val="22"/>
              </w:rPr>
              <w:t>邀请媒体</w:t>
            </w:r>
          </w:p>
        </w:tc>
        <w:tc>
          <w:tcPr>
            <w:tcW w:w="8545" w:type="dxa"/>
            <w:shd w:val="clear" w:color="auto" w:fill="auto"/>
            <w:vAlign w:val="center"/>
            <w:hideMark/>
          </w:tcPr>
          <w:p w14:paraId="36E4DB91" w14:textId="77777777" w:rsidR="00506B35" w:rsidRPr="00506B35" w:rsidRDefault="00506B35" w:rsidP="00506B35">
            <w:pPr>
              <w:widowControl/>
              <w:jc w:val="left"/>
              <w:rPr>
                <w:rFonts w:ascii="宋体" w:hAnsi="宋体" w:cs="宋体"/>
                <w:color w:val="000000"/>
                <w:kern w:val="0"/>
                <w:sz w:val="22"/>
                <w:szCs w:val="22"/>
              </w:rPr>
            </w:pPr>
            <w:r w:rsidRPr="00506B35">
              <w:rPr>
                <w:rFonts w:ascii="宋体" w:hAnsi="宋体" w:cs="宋体" w:hint="eastAsia"/>
                <w:color w:val="000000"/>
                <w:kern w:val="0"/>
                <w:sz w:val="22"/>
                <w:szCs w:val="22"/>
              </w:rPr>
              <w:t>邀请媒体名单；邀请媒体传播效果预估</w:t>
            </w:r>
          </w:p>
        </w:tc>
      </w:tr>
      <w:tr w:rsidR="00506B35" w:rsidRPr="00506B35" w14:paraId="5AA3C6B5" w14:textId="77777777" w:rsidTr="00F36487">
        <w:trPr>
          <w:trHeight w:val="20"/>
        </w:trPr>
        <w:tc>
          <w:tcPr>
            <w:tcW w:w="1413" w:type="dxa"/>
            <w:shd w:val="clear" w:color="auto" w:fill="auto"/>
            <w:vAlign w:val="center"/>
            <w:hideMark/>
          </w:tcPr>
          <w:p w14:paraId="0D8E6A8D" w14:textId="77777777" w:rsidR="00506B35" w:rsidRPr="00506B35" w:rsidRDefault="00506B35" w:rsidP="00506B35">
            <w:pPr>
              <w:widowControl/>
              <w:jc w:val="left"/>
              <w:rPr>
                <w:rFonts w:ascii="宋体" w:hAnsi="宋体" w:cs="宋体"/>
                <w:color w:val="000000"/>
                <w:kern w:val="0"/>
                <w:sz w:val="22"/>
                <w:szCs w:val="22"/>
              </w:rPr>
            </w:pPr>
            <w:r w:rsidRPr="00506B35">
              <w:rPr>
                <w:rFonts w:ascii="宋体" w:hAnsi="宋体" w:cs="宋体" w:hint="eastAsia"/>
                <w:color w:val="000000"/>
                <w:kern w:val="0"/>
                <w:sz w:val="22"/>
                <w:szCs w:val="22"/>
              </w:rPr>
              <w:t>扩大传播</w:t>
            </w:r>
          </w:p>
        </w:tc>
        <w:tc>
          <w:tcPr>
            <w:tcW w:w="8545" w:type="dxa"/>
            <w:shd w:val="clear" w:color="auto" w:fill="auto"/>
            <w:vAlign w:val="center"/>
            <w:hideMark/>
          </w:tcPr>
          <w:p w14:paraId="2B9A5461" w14:textId="77777777" w:rsidR="00506B35" w:rsidRPr="00506B35" w:rsidRDefault="00506B35" w:rsidP="00506B35">
            <w:pPr>
              <w:widowControl/>
              <w:jc w:val="left"/>
              <w:rPr>
                <w:rFonts w:ascii="宋体" w:hAnsi="宋体" w:cs="宋体"/>
                <w:color w:val="000000"/>
                <w:kern w:val="0"/>
                <w:sz w:val="22"/>
                <w:szCs w:val="22"/>
              </w:rPr>
            </w:pPr>
            <w:r w:rsidRPr="00506B35">
              <w:rPr>
                <w:rFonts w:ascii="宋体" w:hAnsi="宋体" w:cs="宋体" w:hint="eastAsia"/>
                <w:color w:val="000000"/>
                <w:kern w:val="0"/>
                <w:sz w:val="22"/>
                <w:szCs w:val="22"/>
              </w:rPr>
              <w:t>扩大传播资源（网络媒体&amp;自媒体）</w:t>
            </w:r>
          </w:p>
        </w:tc>
      </w:tr>
      <w:tr w:rsidR="00506B35" w:rsidRPr="00506B35" w14:paraId="1BD2AB04" w14:textId="77777777" w:rsidTr="00F36487">
        <w:trPr>
          <w:trHeight w:val="20"/>
        </w:trPr>
        <w:tc>
          <w:tcPr>
            <w:tcW w:w="1413" w:type="dxa"/>
            <w:shd w:val="clear" w:color="auto" w:fill="auto"/>
            <w:vAlign w:val="center"/>
            <w:hideMark/>
          </w:tcPr>
          <w:p w14:paraId="580AF3CE" w14:textId="77777777" w:rsidR="00506B35" w:rsidRPr="00506B35" w:rsidRDefault="00506B35" w:rsidP="00506B35">
            <w:pPr>
              <w:widowControl/>
              <w:jc w:val="left"/>
              <w:rPr>
                <w:rFonts w:ascii="宋体" w:hAnsi="宋体" w:cs="宋体"/>
                <w:color w:val="000000"/>
                <w:kern w:val="0"/>
                <w:sz w:val="22"/>
                <w:szCs w:val="22"/>
              </w:rPr>
            </w:pPr>
            <w:r w:rsidRPr="00506B35">
              <w:rPr>
                <w:rFonts w:ascii="宋体" w:hAnsi="宋体" w:cs="宋体" w:hint="eastAsia"/>
                <w:color w:val="000000"/>
                <w:kern w:val="0"/>
                <w:sz w:val="22"/>
                <w:szCs w:val="22"/>
              </w:rPr>
              <w:t>发布效果预估</w:t>
            </w:r>
          </w:p>
        </w:tc>
        <w:tc>
          <w:tcPr>
            <w:tcW w:w="8545" w:type="dxa"/>
            <w:shd w:val="clear" w:color="auto" w:fill="auto"/>
            <w:vAlign w:val="center"/>
            <w:hideMark/>
          </w:tcPr>
          <w:p w14:paraId="37380ED0" w14:textId="77777777" w:rsidR="00506B35" w:rsidRPr="00F36487" w:rsidRDefault="00506B35" w:rsidP="00F36487">
            <w:pPr>
              <w:pStyle w:val="afff3"/>
              <w:widowControl/>
              <w:numPr>
                <w:ilvl w:val="0"/>
                <w:numId w:val="3"/>
              </w:numPr>
              <w:ind w:firstLineChars="0"/>
              <w:jc w:val="left"/>
              <w:rPr>
                <w:rFonts w:ascii="宋体" w:hAnsi="宋体" w:cs="宋体"/>
                <w:color w:val="000000"/>
                <w:kern w:val="0"/>
                <w:sz w:val="22"/>
                <w:szCs w:val="22"/>
              </w:rPr>
            </w:pPr>
            <w:r w:rsidRPr="00F36487">
              <w:rPr>
                <w:rFonts w:ascii="宋体" w:hAnsi="宋体" w:cs="宋体" w:hint="eastAsia"/>
                <w:color w:val="000000"/>
                <w:kern w:val="0"/>
                <w:sz w:val="22"/>
                <w:szCs w:val="22"/>
              </w:rPr>
              <w:t>网络媒体：首页、首屏、焦点图等；</w:t>
            </w:r>
          </w:p>
          <w:p w14:paraId="7C9D0764" w14:textId="77777777" w:rsidR="00506B35" w:rsidRPr="00F36487" w:rsidRDefault="00506B35" w:rsidP="00F36487">
            <w:pPr>
              <w:pStyle w:val="afff3"/>
              <w:widowControl/>
              <w:numPr>
                <w:ilvl w:val="0"/>
                <w:numId w:val="3"/>
              </w:numPr>
              <w:ind w:firstLineChars="0"/>
              <w:jc w:val="left"/>
              <w:rPr>
                <w:rFonts w:ascii="宋体" w:hAnsi="宋体" w:cs="宋体"/>
                <w:color w:val="000000"/>
                <w:kern w:val="0"/>
                <w:sz w:val="22"/>
                <w:szCs w:val="22"/>
              </w:rPr>
            </w:pPr>
            <w:r w:rsidRPr="00F36487">
              <w:rPr>
                <w:rFonts w:ascii="宋体" w:hAnsi="宋体" w:cs="宋体" w:hint="eastAsia"/>
                <w:color w:val="000000"/>
                <w:kern w:val="0"/>
                <w:sz w:val="22"/>
                <w:szCs w:val="22"/>
              </w:rPr>
              <w:t>自媒体（浏览量、</w:t>
            </w:r>
            <w:proofErr w:type="gramStart"/>
            <w:r w:rsidRPr="00F36487">
              <w:rPr>
                <w:rFonts w:ascii="宋体" w:hAnsi="宋体" w:cs="宋体" w:hint="eastAsia"/>
                <w:color w:val="000000"/>
                <w:kern w:val="0"/>
                <w:sz w:val="22"/>
                <w:szCs w:val="22"/>
              </w:rPr>
              <w:t>点赞量</w:t>
            </w:r>
            <w:proofErr w:type="gramEnd"/>
            <w:r w:rsidRPr="00F36487">
              <w:rPr>
                <w:rFonts w:ascii="宋体" w:hAnsi="宋体" w:cs="宋体" w:hint="eastAsia"/>
                <w:color w:val="000000"/>
                <w:kern w:val="0"/>
                <w:sz w:val="22"/>
                <w:szCs w:val="22"/>
              </w:rPr>
              <w:t>、评论量等）；</w:t>
            </w:r>
          </w:p>
          <w:p w14:paraId="2F31929F" w14:textId="77777777" w:rsidR="00506B35" w:rsidRPr="00F36487" w:rsidRDefault="00506B35" w:rsidP="00F36487">
            <w:pPr>
              <w:pStyle w:val="afff3"/>
              <w:widowControl/>
              <w:numPr>
                <w:ilvl w:val="0"/>
                <w:numId w:val="3"/>
              </w:numPr>
              <w:ind w:firstLineChars="0"/>
              <w:jc w:val="left"/>
              <w:rPr>
                <w:rFonts w:ascii="宋体" w:hAnsi="宋体" w:cs="宋体"/>
                <w:color w:val="000000"/>
                <w:kern w:val="0"/>
                <w:sz w:val="22"/>
                <w:szCs w:val="22"/>
              </w:rPr>
            </w:pPr>
            <w:r w:rsidRPr="00F36487">
              <w:rPr>
                <w:rFonts w:ascii="宋体" w:hAnsi="宋体" w:cs="宋体" w:hint="eastAsia"/>
                <w:color w:val="000000"/>
                <w:kern w:val="0"/>
                <w:sz w:val="22"/>
                <w:szCs w:val="22"/>
              </w:rPr>
              <w:t>媒体资源朋友圈</w:t>
            </w:r>
          </w:p>
        </w:tc>
      </w:tr>
      <w:tr w:rsidR="00506B35" w:rsidRPr="00506B35" w14:paraId="62947F9E" w14:textId="77777777" w:rsidTr="00F36487">
        <w:trPr>
          <w:trHeight w:val="20"/>
        </w:trPr>
        <w:tc>
          <w:tcPr>
            <w:tcW w:w="1413" w:type="dxa"/>
            <w:shd w:val="clear" w:color="auto" w:fill="auto"/>
            <w:vAlign w:val="center"/>
            <w:hideMark/>
          </w:tcPr>
          <w:p w14:paraId="7BF77657" w14:textId="77777777" w:rsidR="00506B35" w:rsidRPr="00506B35" w:rsidRDefault="00506B35" w:rsidP="00506B35">
            <w:pPr>
              <w:widowControl/>
              <w:jc w:val="left"/>
              <w:rPr>
                <w:rFonts w:ascii="宋体" w:hAnsi="宋体" w:cs="宋体"/>
                <w:color w:val="000000"/>
                <w:kern w:val="0"/>
                <w:sz w:val="22"/>
                <w:szCs w:val="22"/>
              </w:rPr>
            </w:pPr>
            <w:r w:rsidRPr="00506B35">
              <w:rPr>
                <w:rFonts w:ascii="宋体" w:hAnsi="宋体" w:cs="宋体" w:hint="eastAsia"/>
                <w:color w:val="000000"/>
                <w:kern w:val="0"/>
                <w:sz w:val="22"/>
                <w:szCs w:val="22"/>
              </w:rPr>
              <w:t>自媒体合作</w:t>
            </w:r>
          </w:p>
        </w:tc>
        <w:tc>
          <w:tcPr>
            <w:tcW w:w="8545" w:type="dxa"/>
            <w:shd w:val="clear" w:color="auto" w:fill="auto"/>
            <w:vAlign w:val="center"/>
            <w:hideMark/>
          </w:tcPr>
          <w:p w14:paraId="5F83E928" w14:textId="77777777" w:rsidR="00506B35" w:rsidRPr="00506B35" w:rsidRDefault="00506B35" w:rsidP="00506B35">
            <w:pPr>
              <w:widowControl/>
              <w:jc w:val="left"/>
              <w:rPr>
                <w:rFonts w:ascii="宋体" w:hAnsi="宋体" w:cs="宋体"/>
                <w:color w:val="000000"/>
                <w:kern w:val="0"/>
                <w:sz w:val="22"/>
                <w:szCs w:val="22"/>
              </w:rPr>
            </w:pPr>
            <w:r w:rsidRPr="00506B35">
              <w:rPr>
                <w:rFonts w:ascii="宋体" w:hAnsi="宋体" w:cs="宋体" w:hint="eastAsia"/>
                <w:color w:val="000000"/>
                <w:kern w:val="0"/>
                <w:sz w:val="22"/>
                <w:szCs w:val="22"/>
              </w:rPr>
              <w:t>合作自媒体的形式；内容及发布效果预估</w:t>
            </w:r>
          </w:p>
        </w:tc>
      </w:tr>
      <w:tr w:rsidR="00506B35" w:rsidRPr="00506B35" w14:paraId="71444C9C" w14:textId="77777777" w:rsidTr="00F36487">
        <w:trPr>
          <w:trHeight w:val="20"/>
        </w:trPr>
        <w:tc>
          <w:tcPr>
            <w:tcW w:w="1413" w:type="dxa"/>
            <w:shd w:val="clear" w:color="auto" w:fill="auto"/>
            <w:vAlign w:val="center"/>
            <w:hideMark/>
          </w:tcPr>
          <w:p w14:paraId="75F0B34D" w14:textId="77777777" w:rsidR="00506B35" w:rsidRPr="00506B35" w:rsidRDefault="00506B35" w:rsidP="00506B35">
            <w:pPr>
              <w:widowControl/>
              <w:jc w:val="left"/>
              <w:rPr>
                <w:rFonts w:ascii="宋体" w:hAnsi="宋体" w:cs="宋体"/>
                <w:color w:val="000000"/>
                <w:kern w:val="0"/>
                <w:sz w:val="22"/>
                <w:szCs w:val="22"/>
              </w:rPr>
            </w:pPr>
            <w:r w:rsidRPr="00506B35">
              <w:rPr>
                <w:rFonts w:ascii="宋体" w:hAnsi="宋体" w:cs="宋体" w:hint="eastAsia"/>
                <w:color w:val="000000"/>
                <w:kern w:val="0"/>
                <w:sz w:val="22"/>
                <w:szCs w:val="22"/>
              </w:rPr>
              <w:t>直播部分</w:t>
            </w:r>
          </w:p>
        </w:tc>
        <w:tc>
          <w:tcPr>
            <w:tcW w:w="8545" w:type="dxa"/>
            <w:shd w:val="clear" w:color="auto" w:fill="auto"/>
            <w:vAlign w:val="center"/>
            <w:hideMark/>
          </w:tcPr>
          <w:p w14:paraId="2E1B882F" w14:textId="77777777" w:rsidR="00506B35" w:rsidRPr="00506B35" w:rsidRDefault="00506B35" w:rsidP="00506B35">
            <w:pPr>
              <w:widowControl/>
              <w:jc w:val="left"/>
              <w:rPr>
                <w:rFonts w:ascii="宋体" w:hAnsi="宋体" w:cs="宋体"/>
                <w:color w:val="000000"/>
                <w:kern w:val="0"/>
                <w:sz w:val="22"/>
                <w:szCs w:val="22"/>
              </w:rPr>
            </w:pPr>
            <w:r w:rsidRPr="00506B35">
              <w:rPr>
                <w:rFonts w:ascii="宋体" w:hAnsi="宋体" w:cs="宋体" w:hint="eastAsia"/>
                <w:color w:val="000000"/>
                <w:kern w:val="0"/>
                <w:sz w:val="22"/>
                <w:szCs w:val="22"/>
              </w:rPr>
              <w:t>直播策划、资源及平台展示、运营规划</w:t>
            </w:r>
          </w:p>
        </w:tc>
      </w:tr>
      <w:tr w:rsidR="00506B35" w:rsidRPr="00506B35" w14:paraId="5852B631" w14:textId="77777777" w:rsidTr="00F36487">
        <w:trPr>
          <w:trHeight w:val="20"/>
        </w:trPr>
        <w:tc>
          <w:tcPr>
            <w:tcW w:w="1413" w:type="dxa"/>
            <w:shd w:val="clear" w:color="auto" w:fill="auto"/>
            <w:vAlign w:val="center"/>
            <w:hideMark/>
          </w:tcPr>
          <w:p w14:paraId="643BFF32" w14:textId="77777777" w:rsidR="00506B35" w:rsidRPr="00506B35" w:rsidRDefault="00506B35" w:rsidP="00506B35">
            <w:pPr>
              <w:widowControl/>
              <w:jc w:val="left"/>
              <w:rPr>
                <w:rFonts w:ascii="宋体" w:hAnsi="宋体" w:cs="宋体"/>
                <w:color w:val="000000"/>
                <w:kern w:val="0"/>
                <w:sz w:val="22"/>
                <w:szCs w:val="22"/>
              </w:rPr>
            </w:pPr>
            <w:r w:rsidRPr="00506B35">
              <w:rPr>
                <w:rFonts w:ascii="宋体" w:hAnsi="宋体" w:cs="宋体" w:hint="eastAsia"/>
                <w:color w:val="000000"/>
                <w:kern w:val="0"/>
                <w:sz w:val="22"/>
                <w:szCs w:val="22"/>
              </w:rPr>
              <w:t>新媒体部分</w:t>
            </w:r>
          </w:p>
        </w:tc>
        <w:tc>
          <w:tcPr>
            <w:tcW w:w="8545" w:type="dxa"/>
            <w:shd w:val="clear" w:color="auto" w:fill="auto"/>
            <w:vAlign w:val="center"/>
            <w:hideMark/>
          </w:tcPr>
          <w:p w14:paraId="6CBA0B2F" w14:textId="77777777" w:rsidR="00506B35" w:rsidRPr="00F36487" w:rsidRDefault="00506B35" w:rsidP="00F36487">
            <w:pPr>
              <w:pStyle w:val="afff3"/>
              <w:widowControl/>
              <w:numPr>
                <w:ilvl w:val="0"/>
                <w:numId w:val="4"/>
              </w:numPr>
              <w:ind w:firstLineChars="0"/>
              <w:jc w:val="left"/>
              <w:rPr>
                <w:rFonts w:ascii="宋体" w:hAnsi="宋体" w:cs="宋体"/>
                <w:color w:val="000000"/>
                <w:kern w:val="0"/>
                <w:sz w:val="22"/>
                <w:szCs w:val="22"/>
              </w:rPr>
            </w:pPr>
            <w:r w:rsidRPr="00F36487">
              <w:rPr>
                <w:rFonts w:ascii="宋体" w:hAnsi="宋体" w:cs="宋体" w:hint="eastAsia"/>
                <w:color w:val="000000"/>
                <w:kern w:val="0"/>
                <w:sz w:val="22"/>
                <w:szCs w:val="22"/>
              </w:rPr>
              <w:t>展示倒计时海报创意，至少输出一张完整海报；</w:t>
            </w:r>
          </w:p>
          <w:p w14:paraId="384C0B1A" w14:textId="77777777" w:rsidR="00506B35" w:rsidRPr="00F36487" w:rsidRDefault="00506B35" w:rsidP="00F36487">
            <w:pPr>
              <w:pStyle w:val="afff3"/>
              <w:widowControl/>
              <w:numPr>
                <w:ilvl w:val="0"/>
                <w:numId w:val="4"/>
              </w:numPr>
              <w:ind w:firstLineChars="0"/>
              <w:jc w:val="left"/>
              <w:rPr>
                <w:rFonts w:ascii="宋体" w:hAnsi="宋体" w:cs="宋体"/>
                <w:color w:val="000000"/>
                <w:kern w:val="0"/>
                <w:sz w:val="22"/>
                <w:szCs w:val="22"/>
              </w:rPr>
            </w:pPr>
            <w:r w:rsidRPr="00F36487">
              <w:rPr>
                <w:rFonts w:ascii="宋体" w:hAnsi="宋体" w:cs="宋体" w:hint="eastAsia"/>
                <w:color w:val="000000"/>
                <w:kern w:val="0"/>
                <w:sz w:val="22"/>
                <w:szCs w:val="22"/>
              </w:rPr>
              <w:t>展示H5创意，围绕行业、产品、应用视角；</w:t>
            </w:r>
          </w:p>
        </w:tc>
      </w:tr>
      <w:tr w:rsidR="00506B35" w:rsidRPr="00506B35" w14:paraId="126D2535" w14:textId="77777777" w:rsidTr="00F36487">
        <w:trPr>
          <w:trHeight w:val="20"/>
        </w:trPr>
        <w:tc>
          <w:tcPr>
            <w:tcW w:w="1413" w:type="dxa"/>
            <w:shd w:val="clear" w:color="auto" w:fill="auto"/>
            <w:vAlign w:val="center"/>
            <w:hideMark/>
          </w:tcPr>
          <w:p w14:paraId="78245628" w14:textId="77777777" w:rsidR="00506B35" w:rsidRPr="00506B35" w:rsidRDefault="00506B35" w:rsidP="00506B35">
            <w:pPr>
              <w:widowControl/>
              <w:jc w:val="left"/>
              <w:rPr>
                <w:rFonts w:ascii="宋体" w:hAnsi="宋体" w:cs="宋体"/>
                <w:color w:val="000000"/>
                <w:kern w:val="0"/>
                <w:sz w:val="22"/>
                <w:szCs w:val="22"/>
              </w:rPr>
            </w:pPr>
            <w:r w:rsidRPr="00506B35">
              <w:rPr>
                <w:rFonts w:ascii="宋体" w:hAnsi="宋体" w:cs="宋体" w:hint="eastAsia"/>
                <w:color w:val="000000"/>
                <w:kern w:val="0"/>
                <w:sz w:val="22"/>
                <w:szCs w:val="22"/>
              </w:rPr>
              <w:t>同类案例展示</w:t>
            </w:r>
          </w:p>
        </w:tc>
        <w:tc>
          <w:tcPr>
            <w:tcW w:w="8545" w:type="dxa"/>
            <w:shd w:val="clear" w:color="auto" w:fill="auto"/>
            <w:vAlign w:val="center"/>
            <w:hideMark/>
          </w:tcPr>
          <w:p w14:paraId="250A2D00" w14:textId="77777777" w:rsidR="00506B35" w:rsidRPr="00F36487" w:rsidRDefault="00506B35" w:rsidP="00F36487">
            <w:pPr>
              <w:pStyle w:val="afff3"/>
              <w:widowControl/>
              <w:numPr>
                <w:ilvl w:val="0"/>
                <w:numId w:val="4"/>
              </w:numPr>
              <w:ind w:firstLineChars="0"/>
              <w:jc w:val="left"/>
              <w:rPr>
                <w:rFonts w:ascii="宋体" w:hAnsi="宋体" w:cs="宋体"/>
                <w:color w:val="000000"/>
                <w:kern w:val="0"/>
                <w:sz w:val="22"/>
                <w:szCs w:val="22"/>
              </w:rPr>
            </w:pPr>
            <w:r w:rsidRPr="00F36487">
              <w:rPr>
                <w:rFonts w:ascii="宋体" w:hAnsi="宋体" w:cs="宋体" w:hint="eastAsia"/>
                <w:color w:val="000000"/>
                <w:kern w:val="0"/>
                <w:sz w:val="22"/>
                <w:szCs w:val="22"/>
              </w:rPr>
              <w:t>对策划执行过的同类案例进行展示；</w:t>
            </w:r>
            <w:r w:rsidRPr="00F36487">
              <w:rPr>
                <w:rFonts w:ascii="宋体" w:hAnsi="宋体" w:cs="宋体" w:hint="eastAsia"/>
                <w:color w:val="000000"/>
                <w:kern w:val="0"/>
                <w:sz w:val="22"/>
                <w:szCs w:val="22"/>
              </w:rPr>
              <w:br/>
              <w:t>重点展示传播亮点及资源优势；</w:t>
            </w:r>
          </w:p>
        </w:tc>
      </w:tr>
      <w:tr w:rsidR="00506B35" w:rsidRPr="00506B35" w14:paraId="03F24D49" w14:textId="77777777" w:rsidTr="00F36487">
        <w:trPr>
          <w:trHeight w:val="20"/>
        </w:trPr>
        <w:tc>
          <w:tcPr>
            <w:tcW w:w="1413" w:type="dxa"/>
            <w:shd w:val="clear" w:color="auto" w:fill="auto"/>
            <w:vAlign w:val="center"/>
            <w:hideMark/>
          </w:tcPr>
          <w:p w14:paraId="00390B52" w14:textId="77777777" w:rsidR="00506B35" w:rsidRPr="00506B35" w:rsidRDefault="00506B35" w:rsidP="00506B35">
            <w:pPr>
              <w:widowControl/>
              <w:jc w:val="left"/>
              <w:rPr>
                <w:rFonts w:ascii="宋体" w:hAnsi="宋体" w:cs="宋体"/>
                <w:color w:val="000000"/>
                <w:kern w:val="0"/>
                <w:sz w:val="22"/>
                <w:szCs w:val="22"/>
              </w:rPr>
            </w:pPr>
            <w:r w:rsidRPr="00506B35">
              <w:rPr>
                <w:rFonts w:ascii="宋体" w:hAnsi="宋体" w:cs="宋体" w:hint="eastAsia"/>
                <w:color w:val="000000"/>
                <w:kern w:val="0"/>
                <w:sz w:val="22"/>
                <w:szCs w:val="22"/>
              </w:rPr>
              <w:t>其他</w:t>
            </w:r>
          </w:p>
        </w:tc>
        <w:tc>
          <w:tcPr>
            <w:tcW w:w="8545" w:type="dxa"/>
            <w:shd w:val="clear" w:color="auto" w:fill="auto"/>
            <w:vAlign w:val="center"/>
            <w:hideMark/>
          </w:tcPr>
          <w:p w14:paraId="2773EA95" w14:textId="77777777" w:rsidR="00506B35" w:rsidRPr="00F36487" w:rsidRDefault="00506B35" w:rsidP="00F36487">
            <w:pPr>
              <w:pStyle w:val="afff3"/>
              <w:widowControl/>
              <w:numPr>
                <w:ilvl w:val="0"/>
                <w:numId w:val="4"/>
              </w:numPr>
              <w:ind w:firstLineChars="0"/>
              <w:jc w:val="left"/>
              <w:rPr>
                <w:rFonts w:ascii="宋体" w:hAnsi="宋体" w:cs="宋体"/>
                <w:color w:val="000000"/>
                <w:kern w:val="0"/>
                <w:sz w:val="22"/>
                <w:szCs w:val="22"/>
              </w:rPr>
            </w:pPr>
            <w:r w:rsidRPr="00F36487">
              <w:rPr>
                <w:rFonts w:ascii="宋体" w:hAnsi="宋体" w:cs="宋体" w:hint="eastAsia"/>
                <w:color w:val="000000"/>
                <w:kern w:val="0"/>
                <w:sz w:val="22"/>
                <w:szCs w:val="22"/>
              </w:rPr>
              <w:t>邀约到场传统媒体名单（不低于50个，覆盖主流皮卡垂直、五门五垂，包含媒体名称、职位、姓名、联系方式等信息）；</w:t>
            </w:r>
          </w:p>
          <w:p w14:paraId="24FB2CE6" w14:textId="77777777" w:rsidR="00506B35" w:rsidRPr="00F36487" w:rsidRDefault="00506B35" w:rsidP="00F36487">
            <w:pPr>
              <w:pStyle w:val="afff3"/>
              <w:widowControl/>
              <w:numPr>
                <w:ilvl w:val="0"/>
                <w:numId w:val="4"/>
              </w:numPr>
              <w:ind w:firstLineChars="0"/>
              <w:jc w:val="left"/>
              <w:rPr>
                <w:rFonts w:ascii="宋体" w:hAnsi="宋体" w:cs="宋体"/>
                <w:color w:val="000000"/>
                <w:kern w:val="0"/>
                <w:sz w:val="22"/>
                <w:szCs w:val="22"/>
              </w:rPr>
            </w:pPr>
            <w:r w:rsidRPr="00F36487">
              <w:rPr>
                <w:rFonts w:ascii="宋体" w:hAnsi="宋体" w:cs="宋体" w:hint="eastAsia"/>
                <w:color w:val="000000"/>
                <w:kern w:val="0"/>
                <w:sz w:val="22"/>
                <w:szCs w:val="22"/>
              </w:rPr>
              <w:t>邀约到场KOL媒体名单（不低于50个，覆盖抖音、快手、公众号、视频号等平台的汽车垂直类媒体，包含媒体名称、姓名、联系方式、各平台粉丝数等信息）；</w:t>
            </w:r>
          </w:p>
          <w:p w14:paraId="52F64274" w14:textId="77777777" w:rsidR="00506B35" w:rsidRPr="00F36487" w:rsidRDefault="00506B35" w:rsidP="00F36487">
            <w:pPr>
              <w:pStyle w:val="afff3"/>
              <w:widowControl/>
              <w:numPr>
                <w:ilvl w:val="0"/>
                <w:numId w:val="4"/>
              </w:numPr>
              <w:ind w:firstLineChars="0"/>
              <w:jc w:val="left"/>
              <w:rPr>
                <w:rFonts w:ascii="宋体" w:hAnsi="宋体" w:cs="宋体"/>
                <w:color w:val="000000"/>
                <w:kern w:val="0"/>
                <w:sz w:val="22"/>
                <w:szCs w:val="22"/>
              </w:rPr>
            </w:pPr>
            <w:r w:rsidRPr="00F36487">
              <w:rPr>
                <w:rFonts w:ascii="宋体" w:hAnsi="宋体" w:cs="宋体" w:hint="eastAsia"/>
                <w:color w:val="000000"/>
                <w:kern w:val="0"/>
                <w:sz w:val="22"/>
                <w:szCs w:val="22"/>
              </w:rPr>
              <w:t>外围扩散媒体名单（不低于100家，覆盖网络媒体、各平台自媒体账号，提供媒体名称即可）；</w:t>
            </w:r>
          </w:p>
          <w:p w14:paraId="4C60403F" w14:textId="77777777" w:rsidR="00506B35" w:rsidRPr="00F36487" w:rsidRDefault="00506B35" w:rsidP="00F36487">
            <w:pPr>
              <w:pStyle w:val="afff3"/>
              <w:widowControl/>
              <w:numPr>
                <w:ilvl w:val="0"/>
                <w:numId w:val="4"/>
              </w:numPr>
              <w:ind w:firstLineChars="0"/>
              <w:jc w:val="left"/>
              <w:rPr>
                <w:rFonts w:ascii="宋体" w:hAnsi="宋体" w:cs="宋体"/>
                <w:color w:val="000000"/>
                <w:kern w:val="0"/>
                <w:sz w:val="22"/>
                <w:szCs w:val="22"/>
              </w:rPr>
            </w:pPr>
            <w:r w:rsidRPr="00F36487">
              <w:rPr>
                <w:rFonts w:ascii="宋体" w:hAnsi="宋体" w:cs="宋体" w:hint="eastAsia"/>
                <w:color w:val="000000"/>
                <w:kern w:val="0"/>
                <w:sz w:val="22"/>
                <w:szCs w:val="22"/>
              </w:rPr>
              <w:t>服务团队名单（涵盖客户、媒介、策划、文案等，核心工作人员工作年限需大于5年）；</w:t>
            </w:r>
          </w:p>
          <w:p w14:paraId="238D7E24" w14:textId="77777777" w:rsidR="00506B35" w:rsidRPr="00F36487" w:rsidRDefault="00506B35" w:rsidP="00F36487">
            <w:pPr>
              <w:pStyle w:val="afff3"/>
              <w:widowControl/>
              <w:numPr>
                <w:ilvl w:val="0"/>
                <w:numId w:val="4"/>
              </w:numPr>
              <w:ind w:firstLineChars="0"/>
              <w:jc w:val="left"/>
              <w:rPr>
                <w:rFonts w:ascii="宋体" w:hAnsi="宋体" w:cs="宋体"/>
                <w:color w:val="000000"/>
                <w:kern w:val="0"/>
                <w:sz w:val="22"/>
                <w:szCs w:val="22"/>
              </w:rPr>
            </w:pPr>
            <w:r w:rsidRPr="00F36487">
              <w:rPr>
                <w:rFonts w:ascii="宋体" w:hAnsi="宋体" w:cs="宋体" w:hint="eastAsia"/>
                <w:color w:val="000000"/>
                <w:kern w:val="0"/>
                <w:sz w:val="22"/>
                <w:szCs w:val="22"/>
              </w:rPr>
              <w:t>额外附加服务（如驻场、增加服务团队人数等）；</w:t>
            </w:r>
          </w:p>
          <w:p w14:paraId="062CE8F9" w14:textId="77777777" w:rsidR="00506B35" w:rsidRPr="00F36487" w:rsidRDefault="00506B35" w:rsidP="00F36487">
            <w:pPr>
              <w:pStyle w:val="afff3"/>
              <w:widowControl/>
              <w:numPr>
                <w:ilvl w:val="0"/>
                <w:numId w:val="4"/>
              </w:numPr>
              <w:ind w:firstLineChars="0"/>
              <w:jc w:val="left"/>
              <w:rPr>
                <w:rFonts w:ascii="宋体" w:hAnsi="宋体" w:cs="宋体"/>
                <w:color w:val="000000"/>
                <w:kern w:val="0"/>
                <w:sz w:val="22"/>
                <w:szCs w:val="22"/>
              </w:rPr>
            </w:pPr>
            <w:r w:rsidRPr="00F36487">
              <w:rPr>
                <w:rFonts w:ascii="宋体" w:hAnsi="宋体" w:cs="宋体" w:hint="eastAsia"/>
                <w:color w:val="000000"/>
                <w:kern w:val="0"/>
                <w:sz w:val="22"/>
                <w:szCs w:val="22"/>
              </w:rPr>
              <w:t>其他能展示公司及执行团队实力，补充创意亮点的相关内容。</w:t>
            </w:r>
          </w:p>
        </w:tc>
      </w:tr>
    </w:tbl>
    <w:p w14:paraId="018B9F2C" w14:textId="77777777" w:rsidR="00506B35" w:rsidRPr="00506B35" w:rsidRDefault="00506B35" w:rsidP="00B81761">
      <w:pPr>
        <w:adjustRightInd w:val="0"/>
        <w:snapToGrid w:val="0"/>
        <w:spacing w:line="360" w:lineRule="auto"/>
        <w:rPr>
          <w:rFonts w:asciiTheme="majorEastAsia" w:eastAsiaTheme="majorEastAsia" w:hAnsiTheme="majorEastAsia"/>
          <w:sz w:val="24"/>
          <w:szCs w:val="24"/>
        </w:rPr>
      </w:pPr>
    </w:p>
    <w:p w14:paraId="6466108E" w14:textId="77777777" w:rsidR="00B81761" w:rsidRDefault="009745B8" w:rsidP="00B81761">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7</w:t>
      </w:r>
      <w:r w:rsidR="00FE6833">
        <w:rPr>
          <w:rFonts w:asciiTheme="majorEastAsia" w:eastAsiaTheme="majorEastAsia" w:hAnsiTheme="majorEastAsia"/>
          <w:sz w:val="24"/>
          <w:szCs w:val="24"/>
        </w:rPr>
        <w:t>.2</w:t>
      </w:r>
      <w:r w:rsidR="00B81761" w:rsidRPr="00D463D5">
        <w:rPr>
          <w:rFonts w:asciiTheme="majorEastAsia" w:eastAsiaTheme="majorEastAsia" w:hAnsiTheme="majorEastAsia" w:hint="eastAsia"/>
          <w:sz w:val="24"/>
          <w:szCs w:val="24"/>
        </w:rPr>
        <w:t>评</w:t>
      </w:r>
      <w:r w:rsidR="00B81761" w:rsidRPr="00B81761">
        <w:rPr>
          <w:rFonts w:asciiTheme="majorEastAsia" w:eastAsiaTheme="majorEastAsia" w:hAnsiTheme="majorEastAsia" w:hint="eastAsia"/>
          <w:sz w:val="24"/>
          <w:szCs w:val="24"/>
        </w:rPr>
        <w:t>审小组先对</w:t>
      </w:r>
      <w:r w:rsidR="00FE6833">
        <w:rPr>
          <w:rFonts w:asciiTheme="majorEastAsia" w:eastAsiaTheme="majorEastAsia" w:hAnsiTheme="majorEastAsia" w:hint="eastAsia"/>
          <w:sz w:val="24"/>
          <w:szCs w:val="24"/>
        </w:rPr>
        <w:t>投标人</w:t>
      </w:r>
      <w:r w:rsidR="00B81761">
        <w:rPr>
          <w:rFonts w:asciiTheme="majorEastAsia" w:eastAsiaTheme="majorEastAsia" w:hAnsiTheme="majorEastAsia" w:hint="eastAsia"/>
          <w:sz w:val="24"/>
          <w:szCs w:val="24"/>
        </w:rPr>
        <w:t>的技术</w:t>
      </w:r>
      <w:r w:rsidR="00FE6833">
        <w:rPr>
          <w:rFonts w:asciiTheme="majorEastAsia" w:eastAsiaTheme="majorEastAsia" w:hAnsiTheme="majorEastAsia" w:hint="eastAsia"/>
          <w:sz w:val="24"/>
          <w:szCs w:val="24"/>
        </w:rPr>
        <w:t>标进行</w:t>
      </w:r>
      <w:r w:rsidR="00B81761" w:rsidRPr="00B81761">
        <w:rPr>
          <w:rFonts w:asciiTheme="majorEastAsia" w:eastAsiaTheme="majorEastAsia" w:hAnsiTheme="majorEastAsia" w:hint="eastAsia"/>
          <w:sz w:val="24"/>
          <w:szCs w:val="24"/>
        </w:rPr>
        <w:t>评分，技术分80分以上</w:t>
      </w:r>
      <w:r w:rsidR="00B81761">
        <w:rPr>
          <w:rFonts w:asciiTheme="majorEastAsia" w:eastAsiaTheme="majorEastAsia" w:hAnsiTheme="majorEastAsia" w:hint="eastAsia"/>
          <w:sz w:val="24"/>
          <w:szCs w:val="24"/>
        </w:rPr>
        <w:t>的投标人入围商务</w:t>
      </w:r>
      <w:r w:rsidR="00FE6833">
        <w:rPr>
          <w:rFonts w:asciiTheme="majorEastAsia" w:eastAsiaTheme="majorEastAsia" w:hAnsiTheme="majorEastAsia" w:hint="eastAsia"/>
          <w:sz w:val="24"/>
          <w:szCs w:val="24"/>
        </w:rPr>
        <w:t>标</w:t>
      </w:r>
      <w:r w:rsidR="00B81761">
        <w:rPr>
          <w:rFonts w:asciiTheme="majorEastAsia" w:eastAsiaTheme="majorEastAsia" w:hAnsiTheme="majorEastAsia" w:hint="eastAsia"/>
          <w:sz w:val="24"/>
          <w:szCs w:val="24"/>
        </w:rPr>
        <w:t>。</w:t>
      </w:r>
      <w:r w:rsidR="00B81761" w:rsidRPr="00B81761">
        <w:rPr>
          <w:rFonts w:asciiTheme="majorEastAsia" w:eastAsiaTheme="majorEastAsia" w:hAnsiTheme="majorEastAsia" w:hint="eastAsia"/>
          <w:sz w:val="24"/>
          <w:szCs w:val="24"/>
        </w:rPr>
        <w:t>未</w:t>
      </w:r>
      <w:r w:rsidR="00B81761">
        <w:rPr>
          <w:rFonts w:asciiTheme="majorEastAsia" w:eastAsiaTheme="majorEastAsia" w:hAnsiTheme="majorEastAsia" w:hint="eastAsia"/>
          <w:sz w:val="24"/>
          <w:szCs w:val="24"/>
        </w:rPr>
        <w:t>入围</w:t>
      </w:r>
      <w:r w:rsidR="00B81761" w:rsidRPr="00B81761">
        <w:rPr>
          <w:rFonts w:asciiTheme="majorEastAsia" w:eastAsiaTheme="majorEastAsia" w:hAnsiTheme="majorEastAsia" w:hint="eastAsia"/>
          <w:sz w:val="24"/>
          <w:szCs w:val="24"/>
        </w:rPr>
        <w:t>商务</w:t>
      </w:r>
      <w:r w:rsidR="00FE6833">
        <w:rPr>
          <w:rFonts w:asciiTheme="majorEastAsia" w:eastAsiaTheme="majorEastAsia" w:hAnsiTheme="majorEastAsia" w:hint="eastAsia"/>
          <w:sz w:val="24"/>
          <w:szCs w:val="24"/>
        </w:rPr>
        <w:t>标</w:t>
      </w:r>
      <w:r w:rsidR="00B81761">
        <w:rPr>
          <w:rFonts w:asciiTheme="majorEastAsia" w:eastAsiaTheme="majorEastAsia" w:hAnsiTheme="majorEastAsia" w:hint="eastAsia"/>
          <w:sz w:val="24"/>
          <w:szCs w:val="24"/>
        </w:rPr>
        <w:t>的</w:t>
      </w:r>
      <w:r w:rsidR="00B81761" w:rsidRPr="00B81761">
        <w:rPr>
          <w:rFonts w:asciiTheme="majorEastAsia" w:eastAsiaTheme="majorEastAsia" w:hAnsiTheme="majorEastAsia" w:hint="eastAsia"/>
          <w:sz w:val="24"/>
          <w:szCs w:val="24"/>
        </w:rPr>
        <w:t>投标方离场。</w:t>
      </w:r>
      <w:r w:rsidR="005174DF" w:rsidRPr="005174DF">
        <w:rPr>
          <w:rFonts w:asciiTheme="majorEastAsia" w:eastAsiaTheme="majorEastAsia" w:hAnsiTheme="majorEastAsia" w:hint="eastAsia"/>
          <w:sz w:val="24"/>
          <w:szCs w:val="24"/>
        </w:rPr>
        <w:t>技术评分</w:t>
      </w:r>
      <w:proofErr w:type="gramStart"/>
      <w:r w:rsidR="005174DF" w:rsidRPr="005174DF">
        <w:rPr>
          <w:rFonts w:asciiTheme="majorEastAsia" w:eastAsiaTheme="majorEastAsia" w:hAnsiTheme="majorEastAsia" w:hint="eastAsia"/>
          <w:sz w:val="24"/>
          <w:szCs w:val="24"/>
        </w:rPr>
        <w:t>不</w:t>
      </w:r>
      <w:proofErr w:type="gramEnd"/>
      <w:r w:rsidR="005174DF" w:rsidRPr="005174DF">
        <w:rPr>
          <w:rFonts w:asciiTheme="majorEastAsia" w:eastAsiaTheme="majorEastAsia" w:hAnsiTheme="majorEastAsia" w:hint="eastAsia"/>
          <w:sz w:val="24"/>
          <w:szCs w:val="24"/>
        </w:rPr>
        <w:t>带入商务</w:t>
      </w:r>
      <w:r w:rsidR="00FE6833">
        <w:rPr>
          <w:rFonts w:asciiTheme="majorEastAsia" w:eastAsiaTheme="majorEastAsia" w:hAnsiTheme="majorEastAsia" w:hint="eastAsia"/>
          <w:sz w:val="24"/>
          <w:szCs w:val="24"/>
        </w:rPr>
        <w:t>标</w:t>
      </w:r>
      <w:r w:rsidR="005174DF" w:rsidRPr="005174DF">
        <w:rPr>
          <w:rFonts w:asciiTheme="majorEastAsia" w:eastAsiaTheme="majorEastAsia" w:hAnsiTheme="majorEastAsia" w:hint="eastAsia"/>
          <w:sz w:val="24"/>
          <w:szCs w:val="24"/>
        </w:rPr>
        <w:t>评比，</w:t>
      </w:r>
      <w:r w:rsidR="00B81761">
        <w:rPr>
          <w:rFonts w:asciiTheme="majorEastAsia" w:eastAsiaTheme="majorEastAsia" w:hAnsiTheme="majorEastAsia" w:hint="eastAsia"/>
          <w:sz w:val="24"/>
          <w:szCs w:val="24"/>
        </w:rPr>
        <w:t>技术评分机制如下：</w:t>
      </w:r>
    </w:p>
    <w:tbl>
      <w:tblPr>
        <w:tblW w:w="9920" w:type="dxa"/>
        <w:tblInd w:w="-5" w:type="dxa"/>
        <w:tblLook w:val="04A0" w:firstRow="1" w:lastRow="0" w:firstColumn="1" w:lastColumn="0" w:noHBand="0" w:noVBand="1"/>
      </w:tblPr>
      <w:tblGrid>
        <w:gridCol w:w="1276"/>
        <w:gridCol w:w="851"/>
        <w:gridCol w:w="2503"/>
        <w:gridCol w:w="2645"/>
        <w:gridCol w:w="2645"/>
      </w:tblGrid>
      <w:tr w:rsidR="00FE6833" w:rsidRPr="00FE6833" w14:paraId="62E46EA3" w14:textId="77777777" w:rsidTr="00FE6833">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612EB" w14:textId="77777777" w:rsidR="00FE6833" w:rsidRPr="00FE6833" w:rsidRDefault="00FE6833" w:rsidP="00FE6833">
            <w:pPr>
              <w:widowControl/>
              <w:jc w:val="center"/>
              <w:rPr>
                <w:rFonts w:ascii="宋体" w:hAnsi="宋体" w:cs="宋体"/>
                <w:color w:val="000000"/>
                <w:kern w:val="0"/>
                <w:szCs w:val="21"/>
              </w:rPr>
            </w:pPr>
            <w:r w:rsidRPr="00FE6833">
              <w:rPr>
                <w:rFonts w:ascii="宋体" w:hAnsi="宋体" w:cs="宋体" w:hint="eastAsia"/>
                <w:color w:val="000000"/>
                <w:kern w:val="0"/>
                <w:szCs w:val="21"/>
              </w:rPr>
              <w:t>评价项目</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A60A5ED" w14:textId="77777777" w:rsidR="00FE6833" w:rsidRPr="00FE6833" w:rsidRDefault="00FE6833" w:rsidP="00FE6833">
            <w:pPr>
              <w:widowControl/>
              <w:jc w:val="center"/>
              <w:rPr>
                <w:rFonts w:ascii="宋体" w:hAnsi="宋体" w:cs="宋体"/>
                <w:color w:val="000000"/>
                <w:kern w:val="0"/>
                <w:szCs w:val="21"/>
              </w:rPr>
            </w:pPr>
            <w:r w:rsidRPr="00FE6833">
              <w:rPr>
                <w:rFonts w:ascii="宋体" w:hAnsi="宋体" w:cs="宋体" w:hint="eastAsia"/>
                <w:color w:val="000000"/>
                <w:kern w:val="0"/>
                <w:szCs w:val="21"/>
              </w:rPr>
              <w:t>满分值</w:t>
            </w:r>
          </w:p>
        </w:tc>
        <w:tc>
          <w:tcPr>
            <w:tcW w:w="7793"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CA45CB" w14:textId="77777777" w:rsidR="00FE6833" w:rsidRPr="00FE6833" w:rsidRDefault="00FE6833" w:rsidP="00FE6833">
            <w:pPr>
              <w:widowControl/>
              <w:jc w:val="center"/>
              <w:rPr>
                <w:rFonts w:ascii="宋体" w:hAnsi="宋体" w:cs="宋体"/>
                <w:color w:val="000000"/>
                <w:kern w:val="0"/>
                <w:szCs w:val="21"/>
              </w:rPr>
            </w:pPr>
            <w:r w:rsidRPr="00FE6833">
              <w:rPr>
                <w:rFonts w:ascii="宋体" w:hAnsi="宋体" w:cs="宋体" w:hint="eastAsia"/>
                <w:color w:val="000000"/>
                <w:kern w:val="0"/>
                <w:szCs w:val="21"/>
              </w:rPr>
              <w:t>评分标准</w:t>
            </w:r>
          </w:p>
        </w:tc>
      </w:tr>
      <w:tr w:rsidR="00FE6833" w:rsidRPr="00FE6833" w14:paraId="5D3E0D8C" w14:textId="77777777" w:rsidTr="00FE6833">
        <w:trPr>
          <w:trHeight w:val="20"/>
        </w:trPr>
        <w:tc>
          <w:tcPr>
            <w:tcW w:w="99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540A6" w14:textId="77777777" w:rsidR="00FE6833" w:rsidRPr="00FE6833" w:rsidRDefault="00FE6833" w:rsidP="00FE6833">
            <w:pPr>
              <w:widowControl/>
              <w:jc w:val="left"/>
              <w:rPr>
                <w:rFonts w:ascii="宋体" w:hAnsi="宋体" w:cs="宋体"/>
                <w:color w:val="000000"/>
                <w:kern w:val="0"/>
                <w:szCs w:val="21"/>
              </w:rPr>
            </w:pPr>
            <w:r w:rsidRPr="00FE6833">
              <w:rPr>
                <w:rFonts w:ascii="宋体" w:hAnsi="宋体" w:cs="宋体" w:hint="eastAsia"/>
                <w:color w:val="000000"/>
                <w:kern w:val="0"/>
                <w:szCs w:val="21"/>
              </w:rPr>
              <w:t>一、整体策略（</w:t>
            </w:r>
            <w:r w:rsidRPr="00FE6833">
              <w:rPr>
                <w:color w:val="000000"/>
                <w:kern w:val="0"/>
                <w:szCs w:val="21"/>
              </w:rPr>
              <w:t>40</w:t>
            </w:r>
            <w:r w:rsidRPr="00FE6833">
              <w:rPr>
                <w:rFonts w:ascii="宋体" w:hAnsi="宋体" w:cs="宋体" w:hint="eastAsia"/>
                <w:color w:val="000000"/>
                <w:kern w:val="0"/>
                <w:szCs w:val="21"/>
              </w:rPr>
              <w:t>分）</w:t>
            </w:r>
          </w:p>
        </w:tc>
      </w:tr>
      <w:tr w:rsidR="00FE6833" w:rsidRPr="00FE6833" w14:paraId="2A2273AE" w14:textId="77777777" w:rsidTr="00FE6833">
        <w:trPr>
          <w:trHeight w:val="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09AADC5" w14:textId="77777777" w:rsidR="00FE6833" w:rsidRPr="00FE6833" w:rsidRDefault="00FE6833" w:rsidP="00FE6833">
            <w:pPr>
              <w:widowControl/>
              <w:jc w:val="left"/>
              <w:rPr>
                <w:rFonts w:eastAsia="等线"/>
                <w:color w:val="000000"/>
                <w:kern w:val="0"/>
                <w:szCs w:val="21"/>
              </w:rPr>
            </w:pPr>
            <w:r w:rsidRPr="00FE6833">
              <w:rPr>
                <w:rFonts w:eastAsia="等线"/>
                <w:color w:val="000000"/>
                <w:kern w:val="0"/>
                <w:szCs w:val="21"/>
              </w:rPr>
              <w:t>1</w:t>
            </w:r>
            <w:r w:rsidRPr="00FE6833">
              <w:rPr>
                <w:rFonts w:ascii="宋体" w:hAnsi="宋体" w:hint="eastAsia"/>
                <w:color w:val="000000"/>
                <w:kern w:val="0"/>
                <w:szCs w:val="21"/>
              </w:rPr>
              <w:t>、方案策略逻辑</w:t>
            </w:r>
          </w:p>
        </w:tc>
        <w:tc>
          <w:tcPr>
            <w:tcW w:w="851" w:type="dxa"/>
            <w:tcBorders>
              <w:top w:val="nil"/>
              <w:left w:val="nil"/>
              <w:bottom w:val="single" w:sz="4" w:space="0" w:color="auto"/>
              <w:right w:val="single" w:sz="4" w:space="0" w:color="auto"/>
            </w:tcBorders>
            <w:shd w:val="clear" w:color="auto" w:fill="auto"/>
            <w:noWrap/>
            <w:vAlign w:val="center"/>
            <w:hideMark/>
          </w:tcPr>
          <w:p w14:paraId="39092659" w14:textId="77777777" w:rsidR="00FE6833" w:rsidRPr="00FE6833" w:rsidRDefault="00FE6833" w:rsidP="00FE6833">
            <w:pPr>
              <w:widowControl/>
              <w:jc w:val="center"/>
              <w:rPr>
                <w:rFonts w:eastAsia="等线"/>
                <w:color w:val="000000"/>
                <w:kern w:val="0"/>
                <w:szCs w:val="21"/>
              </w:rPr>
            </w:pPr>
            <w:r w:rsidRPr="00FE6833">
              <w:rPr>
                <w:rFonts w:eastAsia="等线"/>
                <w:color w:val="000000"/>
                <w:kern w:val="0"/>
                <w:szCs w:val="21"/>
              </w:rPr>
              <w:t>20</w:t>
            </w:r>
          </w:p>
        </w:tc>
        <w:tc>
          <w:tcPr>
            <w:tcW w:w="2503" w:type="dxa"/>
            <w:tcBorders>
              <w:top w:val="nil"/>
              <w:left w:val="nil"/>
              <w:bottom w:val="single" w:sz="4" w:space="0" w:color="auto"/>
              <w:right w:val="single" w:sz="4" w:space="0" w:color="auto"/>
            </w:tcBorders>
            <w:shd w:val="clear" w:color="auto" w:fill="auto"/>
            <w:vAlign w:val="center"/>
            <w:hideMark/>
          </w:tcPr>
          <w:p w14:paraId="2F10FE9F" w14:textId="77777777" w:rsidR="00FE6833" w:rsidRPr="00FE6833" w:rsidRDefault="00FE6833" w:rsidP="00FE6833">
            <w:pPr>
              <w:widowControl/>
              <w:jc w:val="left"/>
              <w:rPr>
                <w:rFonts w:ascii="宋体" w:hAnsi="宋体" w:cs="宋体"/>
                <w:color w:val="000000"/>
                <w:kern w:val="0"/>
                <w:szCs w:val="21"/>
              </w:rPr>
            </w:pPr>
            <w:r w:rsidRPr="00FE6833">
              <w:rPr>
                <w:rFonts w:ascii="宋体" w:hAnsi="宋体" w:cs="宋体" w:hint="eastAsia"/>
                <w:color w:val="000000"/>
                <w:kern w:val="0"/>
                <w:szCs w:val="21"/>
              </w:rPr>
              <w:t>分析到位、对目标群体分析精准，对策略的制定起到针对性的指导（</w:t>
            </w:r>
            <w:r w:rsidRPr="00FE6833">
              <w:rPr>
                <w:color w:val="000000"/>
                <w:kern w:val="0"/>
                <w:szCs w:val="21"/>
              </w:rPr>
              <w:t>16-20</w:t>
            </w:r>
            <w:r w:rsidRPr="00FE6833">
              <w:rPr>
                <w:rFonts w:ascii="宋体" w:hAnsi="宋体" w:cs="宋体" w:hint="eastAsia"/>
                <w:color w:val="000000"/>
                <w:kern w:val="0"/>
                <w:szCs w:val="21"/>
              </w:rPr>
              <w:t>分）</w:t>
            </w:r>
          </w:p>
        </w:tc>
        <w:tc>
          <w:tcPr>
            <w:tcW w:w="2645" w:type="dxa"/>
            <w:tcBorders>
              <w:top w:val="nil"/>
              <w:left w:val="nil"/>
              <w:bottom w:val="single" w:sz="4" w:space="0" w:color="auto"/>
              <w:right w:val="single" w:sz="4" w:space="0" w:color="auto"/>
            </w:tcBorders>
            <w:shd w:val="clear" w:color="auto" w:fill="auto"/>
            <w:vAlign w:val="center"/>
            <w:hideMark/>
          </w:tcPr>
          <w:p w14:paraId="3A04EEE2" w14:textId="77777777" w:rsidR="00FE6833" w:rsidRPr="00FE6833" w:rsidRDefault="00FE6833" w:rsidP="00FE6833">
            <w:pPr>
              <w:widowControl/>
              <w:rPr>
                <w:rFonts w:ascii="宋体" w:hAnsi="宋体" w:cs="宋体"/>
                <w:color w:val="000000"/>
                <w:kern w:val="0"/>
                <w:szCs w:val="21"/>
              </w:rPr>
            </w:pPr>
            <w:r w:rsidRPr="00FE6833">
              <w:rPr>
                <w:rFonts w:ascii="宋体" w:hAnsi="宋体" w:cs="宋体" w:hint="eastAsia"/>
                <w:color w:val="000000"/>
                <w:kern w:val="0"/>
                <w:szCs w:val="21"/>
              </w:rPr>
              <w:t>分析较准确、对目标群体分析较精准，基本可指导策略的制定（</w:t>
            </w:r>
            <w:r w:rsidRPr="00FE6833">
              <w:rPr>
                <w:color w:val="000000"/>
                <w:kern w:val="0"/>
                <w:szCs w:val="21"/>
              </w:rPr>
              <w:t>10-15</w:t>
            </w:r>
            <w:r w:rsidRPr="00FE6833">
              <w:rPr>
                <w:rFonts w:ascii="宋体" w:hAnsi="宋体" w:cs="宋体" w:hint="eastAsia"/>
                <w:color w:val="000000"/>
                <w:kern w:val="0"/>
                <w:szCs w:val="21"/>
              </w:rPr>
              <w:t>分）</w:t>
            </w:r>
          </w:p>
        </w:tc>
        <w:tc>
          <w:tcPr>
            <w:tcW w:w="2645" w:type="dxa"/>
            <w:tcBorders>
              <w:top w:val="nil"/>
              <w:left w:val="nil"/>
              <w:bottom w:val="single" w:sz="4" w:space="0" w:color="auto"/>
              <w:right w:val="single" w:sz="4" w:space="0" w:color="auto"/>
            </w:tcBorders>
            <w:shd w:val="clear" w:color="auto" w:fill="auto"/>
            <w:vAlign w:val="center"/>
            <w:hideMark/>
          </w:tcPr>
          <w:p w14:paraId="6A4D14C3" w14:textId="77777777" w:rsidR="00FE6833" w:rsidRPr="00FE6833" w:rsidRDefault="00FE6833" w:rsidP="00FE6833">
            <w:pPr>
              <w:widowControl/>
              <w:jc w:val="left"/>
              <w:rPr>
                <w:rFonts w:ascii="宋体" w:hAnsi="宋体" w:cs="宋体"/>
                <w:color w:val="000000"/>
                <w:kern w:val="0"/>
                <w:szCs w:val="21"/>
              </w:rPr>
            </w:pPr>
            <w:r w:rsidRPr="00FE6833">
              <w:rPr>
                <w:rFonts w:ascii="宋体" w:hAnsi="宋体" w:cs="宋体" w:hint="eastAsia"/>
                <w:color w:val="000000"/>
                <w:kern w:val="0"/>
                <w:szCs w:val="21"/>
              </w:rPr>
              <w:t>分析不到位、无法抓住目标群体需要，无法指导对策略的制定（</w:t>
            </w:r>
            <w:r w:rsidRPr="00FE6833">
              <w:rPr>
                <w:color w:val="000000"/>
                <w:kern w:val="0"/>
                <w:szCs w:val="21"/>
              </w:rPr>
              <w:t>0-9</w:t>
            </w:r>
            <w:r w:rsidRPr="00FE6833">
              <w:rPr>
                <w:rFonts w:ascii="宋体" w:hAnsi="宋体" w:cs="宋体" w:hint="eastAsia"/>
                <w:color w:val="000000"/>
                <w:kern w:val="0"/>
                <w:szCs w:val="21"/>
              </w:rPr>
              <w:t>分）</w:t>
            </w:r>
          </w:p>
        </w:tc>
      </w:tr>
      <w:tr w:rsidR="00FE6833" w:rsidRPr="00FE6833" w14:paraId="705F5B03" w14:textId="77777777" w:rsidTr="00FE6833">
        <w:trPr>
          <w:trHeight w:val="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6BC90D6" w14:textId="77777777" w:rsidR="00FE6833" w:rsidRPr="00FE6833" w:rsidRDefault="00FE6833" w:rsidP="00FE6833">
            <w:pPr>
              <w:widowControl/>
              <w:jc w:val="left"/>
              <w:rPr>
                <w:rFonts w:eastAsia="等线"/>
                <w:color w:val="000000"/>
                <w:kern w:val="0"/>
                <w:szCs w:val="21"/>
              </w:rPr>
            </w:pPr>
            <w:r w:rsidRPr="00FE6833">
              <w:rPr>
                <w:rFonts w:eastAsia="等线"/>
                <w:color w:val="000000"/>
                <w:kern w:val="0"/>
                <w:szCs w:val="21"/>
              </w:rPr>
              <w:t>2</w:t>
            </w:r>
            <w:r w:rsidRPr="00FE6833">
              <w:rPr>
                <w:rFonts w:ascii="宋体" w:hAnsi="宋体" w:hint="eastAsia"/>
                <w:color w:val="000000"/>
                <w:kern w:val="0"/>
                <w:szCs w:val="21"/>
              </w:rPr>
              <w:t>、方案可执行性</w:t>
            </w:r>
          </w:p>
        </w:tc>
        <w:tc>
          <w:tcPr>
            <w:tcW w:w="851" w:type="dxa"/>
            <w:tcBorders>
              <w:top w:val="nil"/>
              <w:left w:val="nil"/>
              <w:bottom w:val="single" w:sz="4" w:space="0" w:color="auto"/>
              <w:right w:val="single" w:sz="4" w:space="0" w:color="auto"/>
            </w:tcBorders>
            <w:shd w:val="clear" w:color="auto" w:fill="auto"/>
            <w:vAlign w:val="center"/>
            <w:hideMark/>
          </w:tcPr>
          <w:p w14:paraId="0B0D252E" w14:textId="77777777" w:rsidR="00FE6833" w:rsidRPr="00FE6833" w:rsidRDefault="00FE6833" w:rsidP="00FE6833">
            <w:pPr>
              <w:widowControl/>
              <w:jc w:val="center"/>
              <w:rPr>
                <w:rFonts w:eastAsia="等线"/>
                <w:color w:val="000000"/>
                <w:kern w:val="0"/>
                <w:szCs w:val="21"/>
              </w:rPr>
            </w:pPr>
            <w:r w:rsidRPr="00FE6833">
              <w:rPr>
                <w:rFonts w:eastAsia="等线"/>
                <w:color w:val="000000"/>
                <w:kern w:val="0"/>
                <w:szCs w:val="21"/>
              </w:rPr>
              <w:t>15</w:t>
            </w:r>
          </w:p>
        </w:tc>
        <w:tc>
          <w:tcPr>
            <w:tcW w:w="2503" w:type="dxa"/>
            <w:tcBorders>
              <w:top w:val="nil"/>
              <w:left w:val="nil"/>
              <w:bottom w:val="single" w:sz="4" w:space="0" w:color="auto"/>
              <w:right w:val="single" w:sz="4" w:space="0" w:color="auto"/>
            </w:tcBorders>
            <w:shd w:val="clear" w:color="auto" w:fill="auto"/>
            <w:vAlign w:val="center"/>
            <w:hideMark/>
          </w:tcPr>
          <w:p w14:paraId="12581B79" w14:textId="77777777" w:rsidR="00FE6833" w:rsidRPr="00FE6833" w:rsidRDefault="00FE6833" w:rsidP="00FE6833">
            <w:pPr>
              <w:widowControl/>
              <w:jc w:val="left"/>
              <w:rPr>
                <w:rFonts w:ascii="宋体" w:hAnsi="宋体" w:cs="宋体"/>
                <w:color w:val="000000"/>
                <w:kern w:val="0"/>
                <w:szCs w:val="21"/>
              </w:rPr>
            </w:pPr>
            <w:r w:rsidRPr="00FE6833">
              <w:rPr>
                <w:rFonts w:ascii="宋体" w:hAnsi="宋体" w:cs="宋体" w:hint="eastAsia"/>
                <w:color w:val="000000"/>
                <w:kern w:val="0"/>
                <w:szCs w:val="21"/>
              </w:rPr>
              <w:t>方案撰写全面、条理清晰、策略目标明确、有较高的可执行性且目标可量化可考核（</w:t>
            </w:r>
            <w:r w:rsidRPr="00FE6833">
              <w:rPr>
                <w:color w:val="000000"/>
                <w:kern w:val="0"/>
                <w:szCs w:val="21"/>
              </w:rPr>
              <w:t>12-15</w:t>
            </w:r>
            <w:r w:rsidRPr="00FE6833">
              <w:rPr>
                <w:rFonts w:ascii="宋体" w:hAnsi="宋体" w:cs="宋体" w:hint="eastAsia"/>
                <w:color w:val="000000"/>
                <w:kern w:val="0"/>
                <w:szCs w:val="21"/>
              </w:rPr>
              <w:t>分）</w:t>
            </w:r>
          </w:p>
        </w:tc>
        <w:tc>
          <w:tcPr>
            <w:tcW w:w="2645" w:type="dxa"/>
            <w:tcBorders>
              <w:top w:val="nil"/>
              <w:left w:val="nil"/>
              <w:bottom w:val="single" w:sz="4" w:space="0" w:color="auto"/>
              <w:right w:val="single" w:sz="4" w:space="0" w:color="auto"/>
            </w:tcBorders>
            <w:shd w:val="clear" w:color="auto" w:fill="auto"/>
            <w:vAlign w:val="center"/>
            <w:hideMark/>
          </w:tcPr>
          <w:p w14:paraId="5922A88D" w14:textId="77777777" w:rsidR="00FE6833" w:rsidRPr="00FE6833" w:rsidRDefault="00FE6833" w:rsidP="00FE6833">
            <w:pPr>
              <w:widowControl/>
              <w:jc w:val="left"/>
              <w:rPr>
                <w:rFonts w:ascii="宋体" w:hAnsi="宋体" w:cs="宋体"/>
                <w:color w:val="000000"/>
                <w:kern w:val="0"/>
                <w:szCs w:val="21"/>
              </w:rPr>
            </w:pPr>
            <w:r w:rsidRPr="00FE6833">
              <w:rPr>
                <w:rFonts w:ascii="宋体" w:hAnsi="宋体" w:cs="宋体" w:hint="eastAsia"/>
                <w:color w:val="000000"/>
                <w:kern w:val="0"/>
                <w:szCs w:val="21"/>
              </w:rPr>
              <w:t>方案撰写基本涵盖各块、条理较清晰、策略目标较明确、方案可执行性一般、部分目标可量化可考核（</w:t>
            </w:r>
            <w:r w:rsidRPr="00FE6833">
              <w:rPr>
                <w:color w:val="000000"/>
                <w:kern w:val="0"/>
                <w:szCs w:val="21"/>
              </w:rPr>
              <w:t>8-11</w:t>
            </w:r>
            <w:r w:rsidRPr="00FE6833">
              <w:rPr>
                <w:rFonts w:ascii="宋体" w:hAnsi="宋体" w:cs="宋体" w:hint="eastAsia"/>
                <w:color w:val="000000"/>
                <w:kern w:val="0"/>
                <w:szCs w:val="21"/>
              </w:rPr>
              <w:t>分）</w:t>
            </w:r>
          </w:p>
        </w:tc>
        <w:tc>
          <w:tcPr>
            <w:tcW w:w="2645" w:type="dxa"/>
            <w:tcBorders>
              <w:top w:val="nil"/>
              <w:left w:val="nil"/>
              <w:bottom w:val="single" w:sz="4" w:space="0" w:color="auto"/>
              <w:right w:val="single" w:sz="4" w:space="0" w:color="auto"/>
            </w:tcBorders>
            <w:shd w:val="clear" w:color="auto" w:fill="auto"/>
            <w:vAlign w:val="center"/>
            <w:hideMark/>
          </w:tcPr>
          <w:p w14:paraId="21A920E3" w14:textId="77777777" w:rsidR="00FE6833" w:rsidRPr="00FE6833" w:rsidRDefault="00FE6833" w:rsidP="00FE6833">
            <w:pPr>
              <w:widowControl/>
              <w:jc w:val="left"/>
              <w:rPr>
                <w:rFonts w:ascii="宋体" w:hAnsi="宋体" w:cs="宋体"/>
                <w:color w:val="000000"/>
                <w:kern w:val="0"/>
                <w:szCs w:val="21"/>
              </w:rPr>
            </w:pPr>
            <w:r w:rsidRPr="00FE6833">
              <w:rPr>
                <w:rFonts w:ascii="宋体" w:hAnsi="宋体" w:cs="宋体" w:hint="eastAsia"/>
                <w:color w:val="000000"/>
                <w:kern w:val="0"/>
                <w:szCs w:val="21"/>
              </w:rPr>
              <w:t>方案撰写板块缺失、条理不清晰、策略目标不明确、可</w:t>
            </w:r>
            <w:proofErr w:type="gramStart"/>
            <w:r w:rsidRPr="00FE6833">
              <w:rPr>
                <w:rFonts w:ascii="宋体" w:hAnsi="宋体" w:cs="宋体" w:hint="eastAsia"/>
                <w:color w:val="000000"/>
                <w:kern w:val="0"/>
                <w:szCs w:val="21"/>
              </w:rPr>
              <w:t>执行性度较差</w:t>
            </w:r>
            <w:proofErr w:type="gramEnd"/>
            <w:r w:rsidRPr="00FE6833">
              <w:rPr>
                <w:rFonts w:ascii="宋体" w:hAnsi="宋体" w:cs="宋体" w:hint="eastAsia"/>
                <w:color w:val="000000"/>
                <w:kern w:val="0"/>
                <w:szCs w:val="21"/>
              </w:rPr>
              <w:t>且目标无法量化及考核（</w:t>
            </w:r>
            <w:r w:rsidRPr="00FE6833">
              <w:rPr>
                <w:color w:val="000000"/>
                <w:kern w:val="0"/>
                <w:szCs w:val="21"/>
              </w:rPr>
              <w:t>0-7</w:t>
            </w:r>
            <w:r w:rsidRPr="00FE6833">
              <w:rPr>
                <w:rFonts w:ascii="宋体" w:hAnsi="宋体" w:cs="宋体" w:hint="eastAsia"/>
                <w:color w:val="000000"/>
                <w:kern w:val="0"/>
                <w:szCs w:val="21"/>
              </w:rPr>
              <w:t>分）</w:t>
            </w:r>
          </w:p>
        </w:tc>
      </w:tr>
      <w:tr w:rsidR="00FE6833" w:rsidRPr="00FE6833" w14:paraId="724BE043" w14:textId="77777777" w:rsidTr="00FE6833">
        <w:trPr>
          <w:trHeight w:val="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53364EC" w14:textId="77777777" w:rsidR="00FE6833" w:rsidRPr="00FE6833" w:rsidRDefault="00FE6833" w:rsidP="00FE6833">
            <w:pPr>
              <w:widowControl/>
              <w:jc w:val="left"/>
              <w:rPr>
                <w:rFonts w:eastAsia="等线"/>
                <w:color w:val="000000"/>
                <w:kern w:val="0"/>
                <w:szCs w:val="21"/>
              </w:rPr>
            </w:pPr>
            <w:r w:rsidRPr="00FE6833">
              <w:rPr>
                <w:rFonts w:eastAsia="等线"/>
                <w:color w:val="000000"/>
                <w:kern w:val="0"/>
                <w:szCs w:val="21"/>
              </w:rPr>
              <w:t>3</w:t>
            </w:r>
            <w:r w:rsidRPr="00FE6833">
              <w:rPr>
                <w:rFonts w:ascii="宋体" w:hAnsi="宋体" w:hint="eastAsia"/>
                <w:color w:val="000000"/>
                <w:kern w:val="0"/>
                <w:szCs w:val="21"/>
              </w:rPr>
              <w:t>、方案创新突破性</w:t>
            </w:r>
          </w:p>
        </w:tc>
        <w:tc>
          <w:tcPr>
            <w:tcW w:w="851" w:type="dxa"/>
            <w:tcBorders>
              <w:top w:val="nil"/>
              <w:left w:val="nil"/>
              <w:bottom w:val="single" w:sz="4" w:space="0" w:color="auto"/>
              <w:right w:val="single" w:sz="4" w:space="0" w:color="auto"/>
            </w:tcBorders>
            <w:shd w:val="clear" w:color="auto" w:fill="auto"/>
            <w:vAlign w:val="center"/>
            <w:hideMark/>
          </w:tcPr>
          <w:p w14:paraId="6FB37BB0" w14:textId="77777777" w:rsidR="00FE6833" w:rsidRPr="00FE6833" w:rsidRDefault="00FE6833" w:rsidP="00FE6833">
            <w:pPr>
              <w:widowControl/>
              <w:jc w:val="center"/>
              <w:rPr>
                <w:rFonts w:eastAsia="等线"/>
                <w:color w:val="000000"/>
                <w:kern w:val="0"/>
                <w:szCs w:val="21"/>
              </w:rPr>
            </w:pPr>
            <w:r w:rsidRPr="00FE6833">
              <w:rPr>
                <w:rFonts w:eastAsia="等线"/>
                <w:color w:val="000000"/>
                <w:kern w:val="0"/>
                <w:szCs w:val="21"/>
              </w:rPr>
              <w:t>5</w:t>
            </w:r>
          </w:p>
        </w:tc>
        <w:tc>
          <w:tcPr>
            <w:tcW w:w="2503" w:type="dxa"/>
            <w:tcBorders>
              <w:top w:val="nil"/>
              <w:left w:val="nil"/>
              <w:bottom w:val="single" w:sz="4" w:space="0" w:color="auto"/>
              <w:right w:val="single" w:sz="4" w:space="0" w:color="auto"/>
            </w:tcBorders>
            <w:shd w:val="clear" w:color="auto" w:fill="auto"/>
            <w:vAlign w:val="center"/>
            <w:hideMark/>
          </w:tcPr>
          <w:p w14:paraId="539CF37E" w14:textId="77777777" w:rsidR="00FE6833" w:rsidRPr="00FE6833" w:rsidRDefault="00FE6833" w:rsidP="00FE6833">
            <w:pPr>
              <w:widowControl/>
              <w:jc w:val="left"/>
              <w:rPr>
                <w:rFonts w:ascii="宋体" w:hAnsi="宋体" w:cs="宋体"/>
                <w:color w:val="000000"/>
                <w:kern w:val="0"/>
                <w:szCs w:val="21"/>
              </w:rPr>
            </w:pPr>
            <w:r w:rsidRPr="00FE6833">
              <w:rPr>
                <w:rFonts w:ascii="宋体" w:hAnsi="宋体" w:cs="宋体" w:hint="eastAsia"/>
                <w:color w:val="000000"/>
                <w:kern w:val="0"/>
                <w:szCs w:val="21"/>
              </w:rPr>
              <w:t>在满足基本方案要求的情况下，根据产品</w:t>
            </w:r>
            <w:proofErr w:type="gramStart"/>
            <w:r w:rsidRPr="00FE6833">
              <w:rPr>
                <w:rFonts w:ascii="宋体" w:hAnsi="宋体" w:cs="宋体" w:hint="eastAsia"/>
                <w:color w:val="000000"/>
                <w:kern w:val="0"/>
                <w:szCs w:val="21"/>
              </w:rPr>
              <w:t>及竞品</w:t>
            </w:r>
            <w:proofErr w:type="gramEnd"/>
            <w:r w:rsidRPr="00FE6833">
              <w:rPr>
                <w:rFonts w:ascii="宋体" w:hAnsi="宋体" w:cs="宋体" w:hint="eastAsia"/>
                <w:color w:val="000000"/>
                <w:kern w:val="0"/>
                <w:szCs w:val="21"/>
              </w:rPr>
              <w:t>分析，提出独到且可执行的创意（</w:t>
            </w:r>
            <w:r w:rsidRPr="00FE6833">
              <w:rPr>
                <w:color w:val="000000"/>
                <w:kern w:val="0"/>
                <w:szCs w:val="21"/>
              </w:rPr>
              <w:t>4-5</w:t>
            </w:r>
            <w:r w:rsidRPr="00FE6833">
              <w:rPr>
                <w:rFonts w:ascii="宋体" w:hAnsi="宋体" w:cs="宋体" w:hint="eastAsia"/>
                <w:color w:val="000000"/>
                <w:kern w:val="0"/>
                <w:szCs w:val="21"/>
              </w:rPr>
              <w:t>分）</w:t>
            </w:r>
          </w:p>
        </w:tc>
        <w:tc>
          <w:tcPr>
            <w:tcW w:w="2645" w:type="dxa"/>
            <w:tcBorders>
              <w:top w:val="nil"/>
              <w:left w:val="nil"/>
              <w:bottom w:val="single" w:sz="4" w:space="0" w:color="auto"/>
              <w:right w:val="single" w:sz="4" w:space="0" w:color="auto"/>
            </w:tcBorders>
            <w:shd w:val="clear" w:color="auto" w:fill="auto"/>
            <w:vAlign w:val="center"/>
            <w:hideMark/>
          </w:tcPr>
          <w:p w14:paraId="4735F99F" w14:textId="77777777" w:rsidR="00FE6833" w:rsidRPr="00FE6833" w:rsidRDefault="00FE6833" w:rsidP="00FE6833">
            <w:pPr>
              <w:widowControl/>
              <w:jc w:val="left"/>
              <w:rPr>
                <w:rFonts w:ascii="宋体" w:hAnsi="宋体" w:cs="宋体"/>
                <w:color w:val="000000"/>
                <w:kern w:val="0"/>
                <w:szCs w:val="21"/>
              </w:rPr>
            </w:pPr>
            <w:r w:rsidRPr="00FE6833">
              <w:rPr>
                <w:rFonts w:ascii="宋体" w:hAnsi="宋体" w:cs="宋体" w:hint="eastAsia"/>
                <w:color w:val="000000"/>
                <w:kern w:val="0"/>
                <w:szCs w:val="21"/>
              </w:rPr>
              <w:t>满足基本方案要求，创新较少或落地执行难度较大（</w:t>
            </w:r>
            <w:r w:rsidRPr="00FE6833">
              <w:rPr>
                <w:color w:val="000000"/>
                <w:kern w:val="0"/>
                <w:szCs w:val="21"/>
              </w:rPr>
              <w:t>2-3</w:t>
            </w:r>
            <w:r w:rsidRPr="00FE6833">
              <w:rPr>
                <w:rFonts w:ascii="宋体" w:hAnsi="宋体" w:cs="宋体" w:hint="eastAsia"/>
                <w:color w:val="000000"/>
                <w:kern w:val="0"/>
                <w:szCs w:val="21"/>
              </w:rPr>
              <w:t>分）</w:t>
            </w:r>
          </w:p>
        </w:tc>
        <w:tc>
          <w:tcPr>
            <w:tcW w:w="2645" w:type="dxa"/>
            <w:tcBorders>
              <w:top w:val="nil"/>
              <w:left w:val="nil"/>
              <w:bottom w:val="single" w:sz="4" w:space="0" w:color="auto"/>
              <w:right w:val="single" w:sz="4" w:space="0" w:color="auto"/>
            </w:tcBorders>
            <w:shd w:val="clear" w:color="auto" w:fill="auto"/>
            <w:vAlign w:val="center"/>
            <w:hideMark/>
          </w:tcPr>
          <w:p w14:paraId="7CB62239" w14:textId="77777777" w:rsidR="00FE6833" w:rsidRPr="00FE6833" w:rsidRDefault="00FE6833" w:rsidP="00FE6833">
            <w:pPr>
              <w:widowControl/>
              <w:jc w:val="left"/>
              <w:rPr>
                <w:rFonts w:ascii="宋体" w:hAnsi="宋体" w:cs="宋体"/>
                <w:color w:val="000000"/>
                <w:kern w:val="0"/>
                <w:szCs w:val="21"/>
              </w:rPr>
            </w:pPr>
            <w:r w:rsidRPr="00FE6833">
              <w:rPr>
                <w:rFonts w:ascii="宋体" w:hAnsi="宋体" w:cs="宋体" w:hint="eastAsia"/>
                <w:color w:val="000000"/>
                <w:kern w:val="0"/>
                <w:szCs w:val="21"/>
              </w:rPr>
              <w:t>满足方案基本要求，无其他创新型想法提出或完全无法落地执行（</w:t>
            </w:r>
            <w:r w:rsidRPr="00FE6833">
              <w:rPr>
                <w:color w:val="000000"/>
                <w:kern w:val="0"/>
                <w:szCs w:val="21"/>
              </w:rPr>
              <w:t>0-1</w:t>
            </w:r>
            <w:r w:rsidRPr="00FE6833">
              <w:rPr>
                <w:rFonts w:ascii="宋体" w:hAnsi="宋体" w:cs="宋体" w:hint="eastAsia"/>
                <w:color w:val="000000"/>
                <w:kern w:val="0"/>
                <w:szCs w:val="21"/>
              </w:rPr>
              <w:t>分）</w:t>
            </w:r>
          </w:p>
        </w:tc>
      </w:tr>
      <w:tr w:rsidR="00FE6833" w:rsidRPr="00FE6833" w14:paraId="3D37878A" w14:textId="77777777" w:rsidTr="00FE6833">
        <w:trPr>
          <w:trHeight w:val="20"/>
        </w:trPr>
        <w:tc>
          <w:tcPr>
            <w:tcW w:w="99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3E75868" w14:textId="77777777" w:rsidR="00FE6833" w:rsidRPr="00FE6833" w:rsidRDefault="00FE6833" w:rsidP="00FE6833">
            <w:pPr>
              <w:widowControl/>
              <w:jc w:val="left"/>
              <w:rPr>
                <w:rFonts w:ascii="宋体" w:hAnsi="宋体" w:cs="宋体"/>
                <w:color w:val="000000"/>
                <w:kern w:val="0"/>
                <w:szCs w:val="21"/>
              </w:rPr>
            </w:pPr>
            <w:r w:rsidRPr="00FE6833">
              <w:rPr>
                <w:rFonts w:ascii="宋体" w:hAnsi="宋体" w:cs="宋体" w:hint="eastAsia"/>
                <w:color w:val="000000"/>
                <w:kern w:val="0"/>
                <w:szCs w:val="21"/>
              </w:rPr>
              <w:t>二、创意执行（</w:t>
            </w:r>
            <w:r w:rsidRPr="00FE6833">
              <w:rPr>
                <w:color w:val="000000"/>
                <w:kern w:val="0"/>
                <w:szCs w:val="21"/>
              </w:rPr>
              <w:t>40</w:t>
            </w:r>
            <w:r w:rsidRPr="00FE6833">
              <w:rPr>
                <w:rFonts w:ascii="宋体" w:hAnsi="宋体" w:cs="宋体" w:hint="eastAsia"/>
                <w:color w:val="000000"/>
                <w:kern w:val="0"/>
                <w:szCs w:val="21"/>
              </w:rPr>
              <w:t>分）</w:t>
            </w:r>
          </w:p>
        </w:tc>
      </w:tr>
      <w:tr w:rsidR="00FE6833" w:rsidRPr="00FE6833" w14:paraId="04901893" w14:textId="77777777" w:rsidTr="00FE6833">
        <w:trPr>
          <w:trHeight w:val="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6579958" w14:textId="77777777" w:rsidR="00FE6833" w:rsidRPr="00FE6833" w:rsidRDefault="00FE6833" w:rsidP="00FE6833">
            <w:pPr>
              <w:widowControl/>
              <w:jc w:val="left"/>
              <w:rPr>
                <w:rFonts w:eastAsia="等线"/>
                <w:color w:val="000000"/>
                <w:kern w:val="0"/>
                <w:szCs w:val="21"/>
              </w:rPr>
            </w:pPr>
            <w:r w:rsidRPr="00FE6833">
              <w:rPr>
                <w:rFonts w:eastAsia="等线"/>
                <w:color w:val="000000"/>
                <w:kern w:val="0"/>
                <w:szCs w:val="21"/>
              </w:rPr>
              <w:t>1.</w:t>
            </w:r>
            <w:r w:rsidRPr="00FE6833">
              <w:rPr>
                <w:rFonts w:ascii="宋体" w:hAnsi="宋体" w:hint="eastAsia"/>
                <w:color w:val="000000"/>
                <w:kern w:val="0"/>
                <w:szCs w:val="21"/>
              </w:rPr>
              <w:t>创意能力</w:t>
            </w:r>
          </w:p>
        </w:tc>
        <w:tc>
          <w:tcPr>
            <w:tcW w:w="851" w:type="dxa"/>
            <w:tcBorders>
              <w:top w:val="nil"/>
              <w:left w:val="nil"/>
              <w:bottom w:val="single" w:sz="4" w:space="0" w:color="auto"/>
              <w:right w:val="single" w:sz="4" w:space="0" w:color="auto"/>
            </w:tcBorders>
            <w:shd w:val="clear" w:color="auto" w:fill="auto"/>
            <w:noWrap/>
            <w:vAlign w:val="center"/>
            <w:hideMark/>
          </w:tcPr>
          <w:p w14:paraId="39A28123" w14:textId="77777777" w:rsidR="00FE6833" w:rsidRPr="00FE6833" w:rsidRDefault="00FE6833" w:rsidP="00FE6833">
            <w:pPr>
              <w:widowControl/>
              <w:jc w:val="center"/>
              <w:rPr>
                <w:rFonts w:eastAsia="等线"/>
                <w:color w:val="000000"/>
                <w:kern w:val="0"/>
                <w:szCs w:val="21"/>
              </w:rPr>
            </w:pPr>
            <w:r w:rsidRPr="00FE6833">
              <w:rPr>
                <w:rFonts w:eastAsia="等线"/>
                <w:color w:val="000000"/>
                <w:kern w:val="0"/>
                <w:szCs w:val="21"/>
              </w:rPr>
              <w:t>20</w:t>
            </w:r>
          </w:p>
        </w:tc>
        <w:tc>
          <w:tcPr>
            <w:tcW w:w="2503" w:type="dxa"/>
            <w:tcBorders>
              <w:top w:val="nil"/>
              <w:left w:val="nil"/>
              <w:bottom w:val="single" w:sz="4" w:space="0" w:color="auto"/>
              <w:right w:val="single" w:sz="4" w:space="0" w:color="auto"/>
            </w:tcBorders>
            <w:shd w:val="clear" w:color="auto" w:fill="auto"/>
            <w:vAlign w:val="center"/>
            <w:hideMark/>
          </w:tcPr>
          <w:p w14:paraId="2A40F016" w14:textId="77777777" w:rsidR="00FE6833" w:rsidRPr="00FE6833" w:rsidRDefault="00FE6833" w:rsidP="00FE6833">
            <w:pPr>
              <w:widowControl/>
              <w:jc w:val="left"/>
              <w:rPr>
                <w:rFonts w:ascii="宋体" w:hAnsi="宋体" w:cs="宋体"/>
                <w:color w:val="000000"/>
                <w:kern w:val="0"/>
                <w:szCs w:val="21"/>
              </w:rPr>
            </w:pPr>
            <w:r w:rsidRPr="00FE6833">
              <w:rPr>
                <w:rFonts w:ascii="宋体" w:hAnsi="宋体" w:cs="宋体" w:hint="eastAsia"/>
                <w:color w:val="000000"/>
                <w:kern w:val="0"/>
                <w:szCs w:val="21"/>
              </w:rPr>
              <w:t>主题立意清晰，创意表现手法新颖，且符合产品的定位（</w:t>
            </w:r>
            <w:r w:rsidRPr="00FE6833">
              <w:rPr>
                <w:color w:val="000000"/>
                <w:kern w:val="0"/>
                <w:szCs w:val="21"/>
              </w:rPr>
              <w:t>16-20</w:t>
            </w:r>
            <w:r w:rsidRPr="00FE6833">
              <w:rPr>
                <w:rFonts w:ascii="宋体" w:hAnsi="宋体" w:cs="宋体" w:hint="eastAsia"/>
                <w:color w:val="000000"/>
                <w:kern w:val="0"/>
                <w:szCs w:val="21"/>
              </w:rPr>
              <w:t>分）</w:t>
            </w:r>
          </w:p>
        </w:tc>
        <w:tc>
          <w:tcPr>
            <w:tcW w:w="2645" w:type="dxa"/>
            <w:tcBorders>
              <w:top w:val="nil"/>
              <w:left w:val="nil"/>
              <w:bottom w:val="single" w:sz="4" w:space="0" w:color="auto"/>
              <w:right w:val="single" w:sz="4" w:space="0" w:color="auto"/>
            </w:tcBorders>
            <w:shd w:val="clear" w:color="auto" w:fill="auto"/>
            <w:vAlign w:val="center"/>
            <w:hideMark/>
          </w:tcPr>
          <w:p w14:paraId="184743B4" w14:textId="77777777" w:rsidR="00FE6833" w:rsidRPr="00FE6833" w:rsidRDefault="00FE6833" w:rsidP="00FE6833">
            <w:pPr>
              <w:widowControl/>
              <w:jc w:val="left"/>
              <w:rPr>
                <w:rFonts w:ascii="宋体" w:hAnsi="宋体" w:cs="宋体"/>
                <w:color w:val="000000"/>
                <w:kern w:val="0"/>
                <w:szCs w:val="21"/>
              </w:rPr>
            </w:pPr>
            <w:r w:rsidRPr="00FE6833">
              <w:rPr>
                <w:rFonts w:ascii="宋体" w:hAnsi="宋体" w:cs="宋体" w:hint="eastAsia"/>
                <w:color w:val="000000"/>
                <w:kern w:val="0"/>
                <w:szCs w:val="21"/>
              </w:rPr>
              <w:t>主题立意明确，创意表现平淡，设计形式创意性不足，大致符合产品定位（</w:t>
            </w:r>
            <w:r w:rsidRPr="00FE6833">
              <w:rPr>
                <w:color w:val="000000"/>
                <w:kern w:val="0"/>
                <w:szCs w:val="21"/>
              </w:rPr>
              <w:t>10-15</w:t>
            </w:r>
            <w:r w:rsidRPr="00FE6833">
              <w:rPr>
                <w:rFonts w:ascii="宋体" w:hAnsi="宋体" w:cs="宋体" w:hint="eastAsia"/>
                <w:color w:val="000000"/>
                <w:kern w:val="0"/>
                <w:szCs w:val="21"/>
              </w:rPr>
              <w:t>分）</w:t>
            </w:r>
          </w:p>
        </w:tc>
        <w:tc>
          <w:tcPr>
            <w:tcW w:w="2645" w:type="dxa"/>
            <w:tcBorders>
              <w:top w:val="nil"/>
              <w:left w:val="nil"/>
              <w:bottom w:val="single" w:sz="4" w:space="0" w:color="auto"/>
              <w:right w:val="single" w:sz="4" w:space="0" w:color="auto"/>
            </w:tcBorders>
            <w:shd w:val="clear" w:color="auto" w:fill="auto"/>
            <w:vAlign w:val="center"/>
            <w:hideMark/>
          </w:tcPr>
          <w:p w14:paraId="00FCFD5A" w14:textId="77777777" w:rsidR="00FE6833" w:rsidRPr="00FE6833" w:rsidRDefault="00FE6833" w:rsidP="00FE6833">
            <w:pPr>
              <w:widowControl/>
              <w:jc w:val="left"/>
              <w:rPr>
                <w:rFonts w:ascii="宋体" w:hAnsi="宋体" w:cs="宋体"/>
                <w:color w:val="000000"/>
                <w:kern w:val="0"/>
                <w:szCs w:val="21"/>
              </w:rPr>
            </w:pPr>
            <w:r w:rsidRPr="00FE6833">
              <w:rPr>
                <w:rFonts w:ascii="宋体" w:hAnsi="宋体" w:cs="宋体" w:hint="eastAsia"/>
                <w:color w:val="000000"/>
                <w:kern w:val="0"/>
                <w:szCs w:val="21"/>
              </w:rPr>
              <w:t>主题立意模糊，表现手法无创意性，形式表现趋于老套，与产品定位脱离（</w:t>
            </w:r>
            <w:r w:rsidRPr="00FE6833">
              <w:rPr>
                <w:color w:val="000000"/>
                <w:kern w:val="0"/>
                <w:szCs w:val="21"/>
              </w:rPr>
              <w:t>0-0</w:t>
            </w:r>
            <w:r w:rsidRPr="00FE6833">
              <w:rPr>
                <w:rFonts w:ascii="宋体" w:hAnsi="宋体" w:cs="宋体" w:hint="eastAsia"/>
                <w:color w:val="000000"/>
                <w:kern w:val="0"/>
                <w:szCs w:val="21"/>
              </w:rPr>
              <w:t>分）</w:t>
            </w:r>
          </w:p>
        </w:tc>
      </w:tr>
      <w:tr w:rsidR="00FE6833" w:rsidRPr="00FE6833" w14:paraId="451B37E5" w14:textId="77777777" w:rsidTr="00FE6833">
        <w:trPr>
          <w:trHeight w:val="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70B7FB2" w14:textId="77777777" w:rsidR="00FE6833" w:rsidRPr="00FE6833" w:rsidRDefault="00FE6833" w:rsidP="00FE6833">
            <w:pPr>
              <w:widowControl/>
              <w:jc w:val="left"/>
              <w:rPr>
                <w:rFonts w:eastAsia="等线"/>
                <w:color w:val="000000"/>
                <w:kern w:val="0"/>
                <w:szCs w:val="21"/>
              </w:rPr>
            </w:pPr>
            <w:r w:rsidRPr="00FE6833">
              <w:rPr>
                <w:rFonts w:eastAsia="等线"/>
                <w:color w:val="000000"/>
                <w:kern w:val="0"/>
                <w:szCs w:val="21"/>
              </w:rPr>
              <w:t>2.</w:t>
            </w:r>
            <w:r w:rsidRPr="00FE6833">
              <w:rPr>
                <w:rFonts w:ascii="宋体" w:hAnsi="宋体" w:hint="eastAsia"/>
                <w:color w:val="000000"/>
                <w:kern w:val="0"/>
                <w:szCs w:val="21"/>
              </w:rPr>
              <w:t>落地执行力</w:t>
            </w:r>
          </w:p>
        </w:tc>
        <w:tc>
          <w:tcPr>
            <w:tcW w:w="851" w:type="dxa"/>
            <w:tcBorders>
              <w:top w:val="nil"/>
              <w:left w:val="nil"/>
              <w:bottom w:val="single" w:sz="4" w:space="0" w:color="auto"/>
              <w:right w:val="single" w:sz="4" w:space="0" w:color="auto"/>
            </w:tcBorders>
            <w:shd w:val="clear" w:color="auto" w:fill="auto"/>
            <w:noWrap/>
            <w:vAlign w:val="center"/>
            <w:hideMark/>
          </w:tcPr>
          <w:p w14:paraId="7F2E88CA" w14:textId="77777777" w:rsidR="00FE6833" w:rsidRPr="00FE6833" w:rsidRDefault="00FE6833" w:rsidP="00FE6833">
            <w:pPr>
              <w:widowControl/>
              <w:jc w:val="center"/>
              <w:rPr>
                <w:rFonts w:eastAsia="等线"/>
                <w:color w:val="000000"/>
                <w:kern w:val="0"/>
                <w:szCs w:val="21"/>
              </w:rPr>
            </w:pPr>
            <w:r w:rsidRPr="00FE6833">
              <w:rPr>
                <w:rFonts w:eastAsia="等线"/>
                <w:color w:val="000000"/>
                <w:kern w:val="0"/>
                <w:szCs w:val="21"/>
              </w:rPr>
              <w:t>20</w:t>
            </w:r>
          </w:p>
        </w:tc>
        <w:tc>
          <w:tcPr>
            <w:tcW w:w="2503" w:type="dxa"/>
            <w:tcBorders>
              <w:top w:val="nil"/>
              <w:left w:val="nil"/>
              <w:bottom w:val="single" w:sz="4" w:space="0" w:color="auto"/>
              <w:right w:val="single" w:sz="4" w:space="0" w:color="auto"/>
            </w:tcBorders>
            <w:shd w:val="clear" w:color="auto" w:fill="auto"/>
            <w:vAlign w:val="center"/>
            <w:hideMark/>
          </w:tcPr>
          <w:p w14:paraId="3742A5FB" w14:textId="77777777" w:rsidR="00FE6833" w:rsidRPr="00FE6833" w:rsidRDefault="00FE6833" w:rsidP="00FE6833">
            <w:pPr>
              <w:widowControl/>
              <w:jc w:val="left"/>
              <w:rPr>
                <w:rFonts w:ascii="宋体" w:hAnsi="宋体" w:cs="宋体"/>
                <w:color w:val="000000"/>
                <w:kern w:val="0"/>
                <w:szCs w:val="21"/>
              </w:rPr>
            </w:pPr>
            <w:r w:rsidRPr="00FE6833">
              <w:rPr>
                <w:rFonts w:ascii="宋体" w:hAnsi="宋体" w:cs="宋体" w:hint="eastAsia"/>
                <w:color w:val="000000"/>
                <w:kern w:val="0"/>
                <w:szCs w:val="21"/>
              </w:rPr>
              <w:t>媒体资源丰富，执行效果佳，品质感强，能较好落地转化（</w:t>
            </w:r>
            <w:r w:rsidRPr="00FE6833">
              <w:rPr>
                <w:color w:val="000000"/>
                <w:kern w:val="0"/>
                <w:szCs w:val="21"/>
              </w:rPr>
              <w:t>16-20</w:t>
            </w:r>
            <w:r w:rsidRPr="00FE6833">
              <w:rPr>
                <w:rFonts w:ascii="宋体" w:hAnsi="宋体" w:cs="宋体" w:hint="eastAsia"/>
                <w:color w:val="000000"/>
                <w:kern w:val="0"/>
                <w:szCs w:val="21"/>
              </w:rPr>
              <w:t>分）</w:t>
            </w:r>
          </w:p>
        </w:tc>
        <w:tc>
          <w:tcPr>
            <w:tcW w:w="2645" w:type="dxa"/>
            <w:tcBorders>
              <w:top w:val="nil"/>
              <w:left w:val="nil"/>
              <w:bottom w:val="single" w:sz="4" w:space="0" w:color="auto"/>
              <w:right w:val="single" w:sz="4" w:space="0" w:color="auto"/>
            </w:tcBorders>
            <w:shd w:val="clear" w:color="auto" w:fill="auto"/>
            <w:vAlign w:val="center"/>
            <w:hideMark/>
          </w:tcPr>
          <w:p w14:paraId="12E66255" w14:textId="77777777" w:rsidR="00FE6833" w:rsidRPr="00FE6833" w:rsidRDefault="00FE6833" w:rsidP="00FE6833">
            <w:pPr>
              <w:widowControl/>
              <w:jc w:val="left"/>
              <w:rPr>
                <w:rFonts w:ascii="宋体" w:hAnsi="宋体" w:cs="宋体"/>
                <w:color w:val="000000"/>
                <w:kern w:val="0"/>
                <w:szCs w:val="21"/>
              </w:rPr>
            </w:pPr>
            <w:r w:rsidRPr="00FE6833">
              <w:rPr>
                <w:rFonts w:ascii="宋体" w:hAnsi="宋体" w:cs="宋体" w:hint="eastAsia"/>
                <w:color w:val="000000"/>
                <w:kern w:val="0"/>
                <w:szCs w:val="21"/>
              </w:rPr>
              <w:t>媒体资源较丰富，执行</w:t>
            </w:r>
            <w:proofErr w:type="gramStart"/>
            <w:r w:rsidRPr="00FE6833">
              <w:rPr>
                <w:rFonts w:ascii="宋体" w:hAnsi="宋体" w:cs="宋体" w:hint="eastAsia"/>
                <w:color w:val="000000"/>
                <w:kern w:val="0"/>
                <w:szCs w:val="21"/>
              </w:rPr>
              <w:t>力效果</w:t>
            </w:r>
            <w:proofErr w:type="gramEnd"/>
            <w:r w:rsidRPr="00FE6833">
              <w:rPr>
                <w:rFonts w:ascii="宋体" w:hAnsi="宋体" w:cs="宋体" w:hint="eastAsia"/>
                <w:color w:val="000000"/>
                <w:kern w:val="0"/>
                <w:szCs w:val="21"/>
              </w:rPr>
              <w:t>一般，品质一般，能落地（</w:t>
            </w:r>
            <w:r w:rsidRPr="00FE6833">
              <w:rPr>
                <w:color w:val="000000"/>
                <w:kern w:val="0"/>
                <w:szCs w:val="21"/>
              </w:rPr>
              <w:t>10-15</w:t>
            </w:r>
            <w:r w:rsidRPr="00FE6833">
              <w:rPr>
                <w:rFonts w:ascii="宋体" w:hAnsi="宋体" w:cs="宋体" w:hint="eastAsia"/>
                <w:color w:val="000000"/>
                <w:kern w:val="0"/>
                <w:szCs w:val="21"/>
              </w:rPr>
              <w:t>分）</w:t>
            </w:r>
          </w:p>
        </w:tc>
        <w:tc>
          <w:tcPr>
            <w:tcW w:w="2645" w:type="dxa"/>
            <w:tcBorders>
              <w:top w:val="nil"/>
              <w:left w:val="nil"/>
              <w:bottom w:val="single" w:sz="4" w:space="0" w:color="auto"/>
              <w:right w:val="single" w:sz="4" w:space="0" w:color="auto"/>
            </w:tcBorders>
            <w:shd w:val="clear" w:color="auto" w:fill="auto"/>
            <w:vAlign w:val="center"/>
            <w:hideMark/>
          </w:tcPr>
          <w:p w14:paraId="2B5709AF" w14:textId="77777777" w:rsidR="00FE6833" w:rsidRPr="00FE6833" w:rsidRDefault="00FE6833" w:rsidP="00FE6833">
            <w:pPr>
              <w:widowControl/>
              <w:jc w:val="left"/>
              <w:rPr>
                <w:rFonts w:ascii="宋体" w:hAnsi="宋体" w:cs="宋体"/>
                <w:color w:val="000000"/>
                <w:kern w:val="0"/>
                <w:szCs w:val="21"/>
              </w:rPr>
            </w:pPr>
            <w:r w:rsidRPr="00FE6833">
              <w:rPr>
                <w:rFonts w:ascii="宋体" w:hAnsi="宋体" w:cs="宋体" w:hint="eastAsia"/>
                <w:color w:val="000000"/>
                <w:kern w:val="0"/>
                <w:szCs w:val="21"/>
              </w:rPr>
              <w:t>媒体资源一般，执行力差，品质较差，无法落地（</w:t>
            </w:r>
            <w:r w:rsidRPr="00FE6833">
              <w:rPr>
                <w:color w:val="000000"/>
                <w:kern w:val="0"/>
                <w:szCs w:val="21"/>
              </w:rPr>
              <w:t>0-9</w:t>
            </w:r>
            <w:r w:rsidRPr="00FE6833">
              <w:rPr>
                <w:rFonts w:ascii="宋体" w:hAnsi="宋体" w:cs="宋体" w:hint="eastAsia"/>
                <w:color w:val="000000"/>
                <w:kern w:val="0"/>
                <w:szCs w:val="21"/>
              </w:rPr>
              <w:t>分）</w:t>
            </w:r>
          </w:p>
        </w:tc>
      </w:tr>
      <w:tr w:rsidR="00FE6833" w:rsidRPr="00FE6833" w14:paraId="5E49B58D" w14:textId="77777777" w:rsidTr="00FE6833">
        <w:trPr>
          <w:trHeight w:val="20"/>
        </w:trPr>
        <w:tc>
          <w:tcPr>
            <w:tcW w:w="99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C244F" w14:textId="77777777" w:rsidR="00FE6833" w:rsidRPr="00FE6833" w:rsidRDefault="00FE6833" w:rsidP="00FE6833">
            <w:pPr>
              <w:widowControl/>
              <w:jc w:val="left"/>
              <w:rPr>
                <w:rFonts w:ascii="宋体" w:hAnsi="宋体" w:cs="宋体"/>
                <w:color w:val="000000"/>
                <w:kern w:val="0"/>
                <w:szCs w:val="21"/>
              </w:rPr>
            </w:pPr>
            <w:r w:rsidRPr="00FE6833">
              <w:rPr>
                <w:rFonts w:ascii="宋体" w:hAnsi="宋体" w:cs="宋体" w:hint="eastAsia"/>
                <w:color w:val="000000"/>
                <w:kern w:val="0"/>
                <w:szCs w:val="21"/>
              </w:rPr>
              <w:t>三、服务团队及增值服务（</w:t>
            </w:r>
            <w:r w:rsidRPr="00FE6833">
              <w:rPr>
                <w:color w:val="000000"/>
                <w:kern w:val="0"/>
                <w:szCs w:val="21"/>
              </w:rPr>
              <w:t>20</w:t>
            </w:r>
            <w:r w:rsidRPr="00FE6833">
              <w:rPr>
                <w:rFonts w:ascii="宋体" w:hAnsi="宋体" w:cs="宋体" w:hint="eastAsia"/>
                <w:color w:val="000000"/>
                <w:kern w:val="0"/>
                <w:szCs w:val="21"/>
              </w:rPr>
              <w:t>分）</w:t>
            </w:r>
          </w:p>
        </w:tc>
      </w:tr>
      <w:tr w:rsidR="00FE6833" w:rsidRPr="00FE6833" w14:paraId="3FA5B321" w14:textId="77777777" w:rsidTr="00FE6833">
        <w:trPr>
          <w:trHeight w:val="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CC6CDAB" w14:textId="77777777" w:rsidR="00FE6833" w:rsidRPr="00FE6833" w:rsidRDefault="00FE6833" w:rsidP="00FE6833">
            <w:pPr>
              <w:widowControl/>
              <w:jc w:val="left"/>
              <w:rPr>
                <w:rFonts w:eastAsia="等线"/>
                <w:color w:val="000000"/>
                <w:kern w:val="0"/>
                <w:szCs w:val="21"/>
              </w:rPr>
            </w:pPr>
            <w:r w:rsidRPr="00FE6833">
              <w:rPr>
                <w:rFonts w:eastAsia="等线"/>
                <w:color w:val="000000"/>
                <w:kern w:val="0"/>
                <w:szCs w:val="21"/>
              </w:rPr>
              <w:t>1</w:t>
            </w:r>
            <w:r w:rsidRPr="00FE6833">
              <w:rPr>
                <w:rFonts w:ascii="宋体" w:hAnsi="宋体" w:hint="eastAsia"/>
                <w:color w:val="000000"/>
                <w:kern w:val="0"/>
                <w:szCs w:val="21"/>
              </w:rPr>
              <w:t>、团队保障</w:t>
            </w:r>
          </w:p>
        </w:tc>
        <w:tc>
          <w:tcPr>
            <w:tcW w:w="851" w:type="dxa"/>
            <w:tcBorders>
              <w:top w:val="nil"/>
              <w:left w:val="nil"/>
              <w:bottom w:val="single" w:sz="4" w:space="0" w:color="auto"/>
              <w:right w:val="single" w:sz="4" w:space="0" w:color="auto"/>
            </w:tcBorders>
            <w:shd w:val="clear" w:color="auto" w:fill="auto"/>
            <w:noWrap/>
            <w:vAlign w:val="center"/>
            <w:hideMark/>
          </w:tcPr>
          <w:p w14:paraId="01CD0519" w14:textId="77777777" w:rsidR="00FE6833" w:rsidRPr="00FE6833" w:rsidRDefault="00FE6833" w:rsidP="00FE6833">
            <w:pPr>
              <w:widowControl/>
              <w:jc w:val="center"/>
              <w:rPr>
                <w:rFonts w:eastAsia="等线"/>
                <w:color w:val="000000"/>
                <w:kern w:val="0"/>
                <w:szCs w:val="21"/>
              </w:rPr>
            </w:pPr>
            <w:r w:rsidRPr="00FE6833">
              <w:rPr>
                <w:rFonts w:eastAsia="等线"/>
                <w:color w:val="000000"/>
                <w:kern w:val="0"/>
                <w:szCs w:val="21"/>
              </w:rPr>
              <w:t>10</w:t>
            </w:r>
          </w:p>
        </w:tc>
        <w:tc>
          <w:tcPr>
            <w:tcW w:w="2503" w:type="dxa"/>
            <w:tcBorders>
              <w:top w:val="nil"/>
              <w:left w:val="nil"/>
              <w:bottom w:val="single" w:sz="4" w:space="0" w:color="auto"/>
              <w:right w:val="single" w:sz="4" w:space="0" w:color="auto"/>
            </w:tcBorders>
            <w:shd w:val="clear" w:color="auto" w:fill="auto"/>
            <w:vAlign w:val="center"/>
            <w:hideMark/>
          </w:tcPr>
          <w:p w14:paraId="314939BE" w14:textId="77777777" w:rsidR="00FE6833" w:rsidRPr="00FE6833" w:rsidRDefault="00FE6833" w:rsidP="00FE6833">
            <w:pPr>
              <w:widowControl/>
              <w:jc w:val="left"/>
              <w:rPr>
                <w:rFonts w:ascii="宋体" w:hAnsi="宋体" w:cs="宋体"/>
                <w:color w:val="000000"/>
                <w:kern w:val="0"/>
                <w:szCs w:val="21"/>
              </w:rPr>
            </w:pPr>
            <w:r w:rsidRPr="00FE6833">
              <w:rPr>
                <w:rFonts w:ascii="宋体" w:hAnsi="宋体" w:cs="宋体" w:hint="eastAsia"/>
                <w:color w:val="000000"/>
                <w:kern w:val="0"/>
                <w:szCs w:val="21"/>
              </w:rPr>
              <w:t>达到标书要求的固定的团队人员构成及经验要求、保障团队成员人数及全职富足，并针对团队稳定性有足够的保障机制（</w:t>
            </w:r>
            <w:r w:rsidRPr="00FE6833">
              <w:rPr>
                <w:color w:val="000000"/>
                <w:kern w:val="0"/>
                <w:szCs w:val="21"/>
              </w:rPr>
              <w:t>8-10</w:t>
            </w:r>
            <w:r w:rsidRPr="00FE6833">
              <w:rPr>
                <w:rFonts w:ascii="宋体" w:hAnsi="宋体" w:cs="宋体" w:hint="eastAsia"/>
                <w:color w:val="000000"/>
                <w:kern w:val="0"/>
                <w:szCs w:val="21"/>
              </w:rPr>
              <w:t>分）</w:t>
            </w:r>
          </w:p>
        </w:tc>
        <w:tc>
          <w:tcPr>
            <w:tcW w:w="2645" w:type="dxa"/>
            <w:tcBorders>
              <w:top w:val="nil"/>
              <w:left w:val="nil"/>
              <w:bottom w:val="single" w:sz="4" w:space="0" w:color="auto"/>
              <w:right w:val="single" w:sz="4" w:space="0" w:color="auto"/>
            </w:tcBorders>
            <w:shd w:val="clear" w:color="auto" w:fill="auto"/>
            <w:vAlign w:val="center"/>
            <w:hideMark/>
          </w:tcPr>
          <w:p w14:paraId="61390790" w14:textId="77777777" w:rsidR="00FE6833" w:rsidRPr="00FE6833" w:rsidRDefault="00FE6833" w:rsidP="00FE6833">
            <w:pPr>
              <w:widowControl/>
              <w:jc w:val="left"/>
              <w:rPr>
                <w:rFonts w:ascii="宋体" w:hAnsi="宋体" w:cs="宋体"/>
                <w:color w:val="000000"/>
                <w:kern w:val="0"/>
                <w:szCs w:val="21"/>
              </w:rPr>
            </w:pPr>
            <w:r w:rsidRPr="00FE6833">
              <w:rPr>
                <w:rFonts w:ascii="宋体" w:hAnsi="宋体" w:cs="宋体" w:hint="eastAsia"/>
                <w:color w:val="000000"/>
                <w:kern w:val="0"/>
                <w:szCs w:val="21"/>
              </w:rPr>
              <w:t>可承诺固定的团队人员构成及经验要求，保障团队成员人数、汽车行业经验服务较一般（</w:t>
            </w:r>
            <w:r w:rsidRPr="00FE6833">
              <w:rPr>
                <w:color w:val="000000"/>
                <w:kern w:val="0"/>
                <w:szCs w:val="21"/>
              </w:rPr>
              <w:t>5-7</w:t>
            </w:r>
            <w:r w:rsidRPr="00FE6833">
              <w:rPr>
                <w:rFonts w:ascii="宋体" w:hAnsi="宋体" w:cs="宋体" w:hint="eastAsia"/>
                <w:color w:val="000000"/>
                <w:kern w:val="0"/>
                <w:szCs w:val="21"/>
              </w:rPr>
              <w:t>分）</w:t>
            </w:r>
          </w:p>
        </w:tc>
        <w:tc>
          <w:tcPr>
            <w:tcW w:w="2645" w:type="dxa"/>
            <w:tcBorders>
              <w:top w:val="nil"/>
              <w:left w:val="nil"/>
              <w:bottom w:val="single" w:sz="4" w:space="0" w:color="auto"/>
              <w:right w:val="single" w:sz="4" w:space="0" w:color="auto"/>
            </w:tcBorders>
            <w:shd w:val="clear" w:color="auto" w:fill="auto"/>
            <w:vAlign w:val="center"/>
            <w:hideMark/>
          </w:tcPr>
          <w:p w14:paraId="63E4127A" w14:textId="77777777" w:rsidR="00FE6833" w:rsidRPr="00FE6833" w:rsidRDefault="00FE6833" w:rsidP="00FE6833">
            <w:pPr>
              <w:widowControl/>
              <w:jc w:val="left"/>
              <w:rPr>
                <w:rFonts w:ascii="宋体" w:hAnsi="宋体" w:cs="宋体"/>
                <w:color w:val="000000"/>
                <w:kern w:val="0"/>
                <w:szCs w:val="21"/>
              </w:rPr>
            </w:pPr>
            <w:r w:rsidRPr="00FE6833">
              <w:rPr>
                <w:rFonts w:ascii="宋体" w:hAnsi="宋体" w:cs="宋体" w:hint="eastAsia"/>
                <w:color w:val="000000"/>
                <w:kern w:val="0"/>
                <w:szCs w:val="21"/>
              </w:rPr>
              <w:t>只能满足基本团队人员构成，且并未全职服务人员并未达到经验要求（</w:t>
            </w:r>
            <w:r w:rsidRPr="00FE6833">
              <w:rPr>
                <w:color w:val="000000"/>
                <w:kern w:val="0"/>
                <w:szCs w:val="21"/>
              </w:rPr>
              <w:t>0-4</w:t>
            </w:r>
            <w:r w:rsidRPr="00FE6833">
              <w:rPr>
                <w:rFonts w:ascii="宋体" w:hAnsi="宋体" w:cs="宋体" w:hint="eastAsia"/>
                <w:color w:val="000000"/>
                <w:kern w:val="0"/>
                <w:szCs w:val="21"/>
              </w:rPr>
              <w:t>分）</w:t>
            </w:r>
          </w:p>
        </w:tc>
      </w:tr>
      <w:tr w:rsidR="00FE6833" w:rsidRPr="00FE6833" w14:paraId="40FF6081" w14:textId="77777777" w:rsidTr="00FE6833">
        <w:trPr>
          <w:trHeight w:val="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2D5C68A" w14:textId="77777777" w:rsidR="00FE6833" w:rsidRPr="00FE6833" w:rsidRDefault="00FE6833" w:rsidP="00FE6833">
            <w:pPr>
              <w:widowControl/>
              <w:jc w:val="left"/>
              <w:rPr>
                <w:rFonts w:eastAsia="等线"/>
                <w:color w:val="000000"/>
                <w:kern w:val="0"/>
                <w:szCs w:val="21"/>
              </w:rPr>
            </w:pPr>
            <w:r w:rsidRPr="00FE6833">
              <w:rPr>
                <w:rFonts w:eastAsia="等线"/>
                <w:color w:val="000000"/>
                <w:kern w:val="0"/>
                <w:szCs w:val="21"/>
              </w:rPr>
              <w:t>2</w:t>
            </w:r>
            <w:r w:rsidRPr="00FE6833">
              <w:rPr>
                <w:rFonts w:ascii="宋体" w:hAnsi="宋体" w:hint="eastAsia"/>
                <w:color w:val="000000"/>
                <w:kern w:val="0"/>
                <w:szCs w:val="21"/>
              </w:rPr>
              <w:t>、增值服务</w:t>
            </w:r>
          </w:p>
        </w:tc>
        <w:tc>
          <w:tcPr>
            <w:tcW w:w="851" w:type="dxa"/>
            <w:tcBorders>
              <w:top w:val="nil"/>
              <w:left w:val="nil"/>
              <w:bottom w:val="single" w:sz="4" w:space="0" w:color="auto"/>
              <w:right w:val="single" w:sz="4" w:space="0" w:color="auto"/>
            </w:tcBorders>
            <w:shd w:val="clear" w:color="auto" w:fill="auto"/>
            <w:noWrap/>
            <w:vAlign w:val="center"/>
            <w:hideMark/>
          </w:tcPr>
          <w:p w14:paraId="6E2E75E5" w14:textId="77777777" w:rsidR="00FE6833" w:rsidRPr="00FE6833" w:rsidRDefault="00FE6833" w:rsidP="00FE6833">
            <w:pPr>
              <w:widowControl/>
              <w:jc w:val="center"/>
              <w:rPr>
                <w:rFonts w:eastAsia="等线"/>
                <w:color w:val="000000"/>
                <w:kern w:val="0"/>
                <w:szCs w:val="21"/>
              </w:rPr>
            </w:pPr>
            <w:r w:rsidRPr="00FE6833">
              <w:rPr>
                <w:rFonts w:eastAsia="等线"/>
                <w:color w:val="000000"/>
                <w:kern w:val="0"/>
                <w:szCs w:val="21"/>
              </w:rPr>
              <w:t>10</w:t>
            </w:r>
          </w:p>
        </w:tc>
        <w:tc>
          <w:tcPr>
            <w:tcW w:w="2503" w:type="dxa"/>
            <w:tcBorders>
              <w:top w:val="nil"/>
              <w:left w:val="nil"/>
              <w:bottom w:val="single" w:sz="4" w:space="0" w:color="auto"/>
              <w:right w:val="single" w:sz="4" w:space="0" w:color="auto"/>
            </w:tcBorders>
            <w:shd w:val="clear" w:color="auto" w:fill="auto"/>
            <w:vAlign w:val="center"/>
            <w:hideMark/>
          </w:tcPr>
          <w:p w14:paraId="076DC343" w14:textId="77777777" w:rsidR="00FE6833" w:rsidRPr="00FE6833" w:rsidRDefault="00FE6833" w:rsidP="00FE6833">
            <w:pPr>
              <w:widowControl/>
              <w:jc w:val="left"/>
              <w:rPr>
                <w:rFonts w:ascii="宋体" w:hAnsi="宋体" w:cs="宋体"/>
                <w:color w:val="000000"/>
                <w:kern w:val="0"/>
                <w:szCs w:val="21"/>
              </w:rPr>
            </w:pPr>
            <w:r w:rsidRPr="00FE6833">
              <w:rPr>
                <w:rFonts w:ascii="宋体" w:hAnsi="宋体" w:cs="宋体" w:hint="eastAsia"/>
                <w:color w:val="000000"/>
                <w:kern w:val="0"/>
                <w:szCs w:val="21"/>
              </w:rPr>
              <w:t>承诺服务多，可及时并积极主动提出有利于活动执行的其他增值服务（</w:t>
            </w:r>
            <w:r w:rsidRPr="00FE6833">
              <w:rPr>
                <w:color w:val="000000"/>
                <w:kern w:val="0"/>
                <w:szCs w:val="21"/>
              </w:rPr>
              <w:t>8-10</w:t>
            </w:r>
            <w:r w:rsidRPr="00FE6833">
              <w:rPr>
                <w:rFonts w:ascii="宋体" w:hAnsi="宋体" w:cs="宋体" w:hint="eastAsia"/>
                <w:color w:val="000000"/>
                <w:kern w:val="0"/>
                <w:szCs w:val="21"/>
              </w:rPr>
              <w:t>分）</w:t>
            </w:r>
          </w:p>
        </w:tc>
        <w:tc>
          <w:tcPr>
            <w:tcW w:w="2645" w:type="dxa"/>
            <w:tcBorders>
              <w:top w:val="nil"/>
              <w:left w:val="nil"/>
              <w:bottom w:val="single" w:sz="4" w:space="0" w:color="auto"/>
              <w:right w:val="single" w:sz="4" w:space="0" w:color="auto"/>
            </w:tcBorders>
            <w:shd w:val="clear" w:color="auto" w:fill="auto"/>
            <w:vAlign w:val="center"/>
            <w:hideMark/>
          </w:tcPr>
          <w:p w14:paraId="18E89891" w14:textId="77777777" w:rsidR="00FE6833" w:rsidRPr="00FE6833" w:rsidRDefault="00FE6833" w:rsidP="00FE6833">
            <w:pPr>
              <w:widowControl/>
              <w:jc w:val="left"/>
              <w:rPr>
                <w:rFonts w:ascii="宋体" w:hAnsi="宋体" w:cs="宋体"/>
                <w:color w:val="000000"/>
                <w:kern w:val="0"/>
                <w:szCs w:val="21"/>
              </w:rPr>
            </w:pPr>
            <w:r w:rsidRPr="00FE6833">
              <w:rPr>
                <w:rFonts w:ascii="宋体" w:hAnsi="宋体" w:cs="宋体" w:hint="eastAsia"/>
                <w:color w:val="000000"/>
                <w:kern w:val="0"/>
                <w:szCs w:val="21"/>
              </w:rPr>
              <w:t>增值服务一般，只可保障基本工作的完成、无法承诺服务期间的增值服务（</w:t>
            </w:r>
            <w:r w:rsidRPr="00FE6833">
              <w:rPr>
                <w:color w:val="000000"/>
                <w:kern w:val="0"/>
                <w:szCs w:val="21"/>
              </w:rPr>
              <w:t>5-7</w:t>
            </w:r>
            <w:r w:rsidRPr="00FE6833">
              <w:rPr>
                <w:rFonts w:ascii="宋体" w:hAnsi="宋体" w:cs="宋体" w:hint="eastAsia"/>
                <w:color w:val="000000"/>
                <w:kern w:val="0"/>
                <w:szCs w:val="21"/>
              </w:rPr>
              <w:t>分）</w:t>
            </w:r>
          </w:p>
        </w:tc>
        <w:tc>
          <w:tcPr>
            <w:tcW w:w="2645" w:type="dxa"/>
            <w:tcBorders>
              <w:top w:val="nil"/>
              <w:left w:val="nil"/>
              <w:bottom w:val="single" w:sz="4" w:space="0" w:color="auto"/>
              <w:right w:val="single" w:sz="4" w:space="0" w:color="auto"/>
            </w:tcBorders>
            <w:shd w:val="clear" w:color="auto" w:fill="auto"/>
            <w:vAlign w:val="center"/>
            <w:hideMark/>
          </w:tcPr>
          <w:p w14:paraId="2E31A122" w14:textId="77777777" w:rsidR="00FE6833" w:rsidRPr="00FE6833" w:rsidRDefault="00FE6833" w:rsidP="00FE6833">
            <w:pPr>
              <w:widowControl/>
              <w:jc w:val="left"/>
              <w:rPr>
                <w:rFonts w:ascii="宋体" w:hAnsi="宋体" w:cs="宋体"/>
                <w:color w:val="000000"/>
                <w:kern w:val="0"/>
                <w:szCs w:val="21"/>
              </w:rPr>
            </w:pPr>
            <w:r w:rsidRPr="00FE6833">
              <w:rPr>
                <w:rFonts w:ascii="宋体" w:hAnsi="宋体" w:cs="宋体" w:hint="eastAsia"/>
                <w:color w:val="000000"/>
                <w:kern w:val="0"/>
                <w:szCs w:val="21"/>
              </w:rPr>
              <w:t>增值服务少，无法承诺服务期间的增值服务（</w:t>
            </w:r>
            <w:r w:rsidRPr="00FE6833">
              <w:rPr>
                <w:color w:val="000000"/>
                <w:kern w:val="0"/>
                <w:szCs w:val="21"/>
              </w:rPr>
              <w:t>0-4</w:t>
            </w:r>
            <w:r w:rsidRPr="00FE6833">
              <w:rPr>
                <w:rFonts w:ascii="宋体" w:hAnsi="宋体" w:cs="宋体" w:hint="eastAsia"/>
                <w:color w:val="000000"/>
                <w:kern w:val="0"/>
                <w:szCs w:val="21"/>
              </w:rPr>
              <w:t>分）</w:t>
            </w:r>
          </w:p>
        </w:tc>
      </w:tr>
      <w:tr w:rsidR="00FE6833" w:rsidRPr="00FE6833" w14:paraId="23AE95E9" w14:textId="77777777" w:rsidTr="00FE6833">
        <w:trPr>
          <w:trHeight w:val="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02615D3" w14:textId="77777777" w:rsidR="00FE6833" w:rsidRPr="00FE6833" w:rsidRDefault="00FE6833" w:rsidP="00FE6833">
            <w:pPr>
              <w:widowControl/>
              <w:jc w:val="center"/>
              <w:rPr>
                <w:rFonts w:ascii="宋体" w:hAnsi="宋体" w:cs="宋体"/>
                <w:color w:val="000000"/>
                <w:kern w:val="0"/>
                <w:szCs w:val="21"/>
              </w:rPr>
            </w:pPr>
            <w:r w:rsidRPr="00FE6833">
              <w:rPr>
                <w:rFonts w:ascii="宋体" w:hAnsi="宋体" w:cs="宋体" w:hint="eastAsia"/>
                <w:color w:val="000000"/>
                <w:kern w:val="0"/>
                <w:szCs w:val="21"/>
              </w:rPr>
              <w:t>合计</w:t>
            </w:r>
          </w:p>
        </w:tc>
        <w:tc>
          <w:tcPr>
            <w:tcW w:w="851" w:type="dxa"/>
            <w:tcBorders>
              <w:top w:val="nil"/>
              <w:left w:val="nil"/>
              <w:bottom w:val="single" w:sz="4" w:space="0" w:color="auto"/>
              <w:right w:val="single" w:sz="4" w:space="0" w:color="auto"/>
            </w:tcBorders>
            <w:shd w:val="clear" w:color="auto" w:fill="auto"/>
            <w:noWrap/>
            <w:vAlign w:val="center"/>
            <w:hideMark/>
          </w:tcPr>
          <w:p w14:paraId="701FF4C6" w14:textId="77777777" w:rsidR="00FE6833" w:rsidRPr="00FE6833" w:rsidRDefault="00FE6833" w:rsidP="00FE6833">
            <w:pPr>
              <w:widowControl/>
              <w:jc w:val="center"/>
              <w:rPr>
                <w:rFonts w:eastAsia="等线"/>
                <w:color w:val="000000"/>
                <w:kern w:val="0"/>
                <w:szCs w:val="21"/>
              </w:rPr>
            </w:pPr>
            <w:r w:rsidRPr="00FE6833">
              <w:rPr>
                <w:rFonts w:eastAsia="等线"/>
                <w:color w:val="000000"/>
                <w:kern w:val="0"/>
                <w:szCs w:val="21"/>
              </w:rPr>
              <w:t>100</w:t>
            </w:r>
            <w:r w:rsidRPr="00FE6833">
              <w:rPr>
                <w:rFonts w:ascii="宋体" w:hAnsi="宋体" w:hint="eastAsia"/>
                <w:color w:val="000000"/>
                <w:kern w:val="0"/>
                <w:szCs w:val="21"/>
              </w:rPr>
              <w:t>分</w:t>
            </w:r>
          </w:p>
        </w:tc>
        <w:tc>
          <w:tcPr>
            <w:tcW w:w="2503" w:type="dxa"/>
            <w:tcBorders>
              <w:top w:val="nil"/>
              <w:left w:val="nil"/>
              <w:bottom w:val="single" w:sz="4" w:space="0" w:color="auto"/>
              <w:right w:val="single" w:sz="4" w:space="0" w:color="auto"/>
            </w:tcBorders>
            <w:shd w:val="clear" w:color="auto" w:fill="auto"/>
            <w:vAlign w:val="center"/>
            <w:hideMark/>
          </w:tcPr>
          <w:p w14:paraId="14FE47D1" w14:textId="77777777" w:rsidR="00FE6833" w:rsidRPr="00FE6833" w:rsidRDefault="00FE6833" w:rsidP="00FE6833">
            <w:pPr>
              <w:widowControl/>
              <w:jc w:val="left"/>
              <w:rPr>
                <w:rFonts w:eastAsia="等线"/>
                <w:color w:val="000000"/>
                <w:kern w:val="0"/>
                <w:szCs w:val="21"/>
              </w:rPr>
            </w:pPr>
            <w:r w:rsidRPr="00FE6833">
              <w:rPr>
                <w:rFonts w:eastAsia="等线"/>
                <w:color w:val="000000"/>
                <w:kern w:val="0"/>
                <w:szCs w:val="21"/>
              </w:rPr>
              <w:t xml:space="preserve">　</w:t>
            </w:r>
            <w:r>
              <w:rPr>
                <w:rFonts w:eastAsia="等线" w:hint="eastAsia"/>
                <w:color w:val="000000"/>
                <w:kern w:val="0"/>
                <w:szCs w:val="21"/>
              </w:rPr>
              <w:t>/</w:t>
            </w:r>
          </w:p>
        </w:tc>
        <w:tc>
          <w:tcPr>
            <w:tcW w:w="2645" w:type="dxa"/>
            <w:tcBorders>
              <w:top w:val="nil"/>
              <w:left w:val="nil"/>
              <w:bottom w:val="single" w:sz="4" w:space="0" w:color="auto"/>
              <w:right w:val="single" w:sz="4" w:space="0" w:color="auto"/>
            </w:tcBorders>
            <w:shd w:val="clear" w:color="auto" w:fill="auto"/>
            <w:vAlign w:val="center"/>
            <w:hideMark/>
          </w:tcPr>
          <w:p w14:paraId="7A15E860" w14:textId="77777777" w:rsidR="00FE6833" w:rsidRPr="00FE6833" w:rsidRDefault="00FE6833" w:rsidP="00FE6833">
            <w:pPr>
              <w:widowControl/>
              <w:jc w:val="left"/>
              <w:rPr>
                <w:rFonts w:eastAsia="等线"/>
                <w:color w:val="000000"/>
                <w:kern w:val="0"/>
                <w:szCs w:val="21"/>
              </w:rPr>
            </w:pPr>
            <w:r w:rsidRPr="00FE6833">
              <w:rPr>
                <w:rFonts w:eastAsia="等线"/>
                <w:color w:val="000000"/>
                <w:kern w:val="0"/>
                <w:szCs w:val="21"/>
              </w:rPr>
              <w:t xml:space="preserve">　</w:t>
            </w:r>
            <w:r>
              <w:rPr>
                <w:rFonts w:eastAsia="等线" w:hint="eastAsia"/>
                <w:color w:val="000000"/>
                <w:kern w:val="0"/>
                <w:szCs w:val="21"/>
              </w:rPr>
              <w:t>/</w:t>
            </w:r>
          </w:p>
        </w:tc>
        <w:tc>
          <w:tcPr>
            <w:tcW w:w="2645" w:type="dxa"/>
            <w:tcBorders>
              <w:top w:val="nil"/>
              <w:left w:val="nil"/>
              <w:bottom w:val="single" w:sz="4" w:space="0" w:color="auto"/>
              <w:right w:val="single" w:sz="4" w:space="0" w:color="auto"/>
            </w:tcBorders>
            <w:shd w:val="clear" w:color="auto" w:fill="auto"/>
            <w:vAlign w:val="center"/>
            <w:hideMark/>
          </w:tcPr>
          <w:p w14:paraId="3580A7B5" w14:textId="77777777" w:rsidR="00FE6833" w:rsidRPr="00FE6833" w:rsidRDefault="00FE6833" w:rsidP="00FE6833">
            <w:pPr>
              <w:widowControl/>
              <w:jc w:val="left"/>
              <w:rPr>
                <w:rFonts w:eastAsia="等线"/>
                <w:color w:val="000000"/>
                <w:kern w:val="0"/>
                <w:szCs w:val="21"/>
              </w:rPr>
            </w:pPr>
            <w:r w:rsidRPr="00FE6833">
              <w:rPr>
                <w:rFonts w:eastAsia="等线"/>
                <w:color w:val="000000"/>
                <w:kern w:val="0"/>
                <w:szCs w:val="21"/>
              </w:rPr>
              <w:t xml:space="preserve">　</w:t>
            </w:r>
            <w:r>
              <w:rPr>
                <w:rFonts w:eastAsia="等线" w:hint="eastAsia"/>
                <w:color w:val="000000"/>
                <w:kern w:val="0"/>
                <w:szCs w:val="21"/>
              </w:rPr>
              <w:t>/</w:t>
            </w:r>
          </w:p>
        </w:tc>
      </w:tr>
    </w:tbl>
    <w:p w14:paraId="7BB9C63C" w14:textId="77777777" w:rsidR="002B79DC" w:rsidRDefault="009745B8" w:rsidP="00457843">
      <w:pPr>
        <w:adjustRightInd w:val="0"/>
        <w:snapToGrid w:val="0"/>
        <w:spacing w:line="360" w:lineRule="auto"/>
        <w:rPr>
          <w:rFonts w:ascii="宋体" w:hAnsi="宋体"/>
          <w:sz w:val="24"/>
          <w:szCs w:val="24"/>
        </w:rPr>
      </w:pPr>
      <w:r>
        <w:rPr>
          <w:rFonts w:asciiTheme="majorEastAsia" w:eastAsiaTheme="majorEastAsia" w:hAnsiTheme="majorEastAsia"/>
          <w:sz w:val="24"/>
          <w:szCs w:val="24"/>
        </w:rPr>
        <w:t>7</w:t>
      </w:r>
      <w:r w:rsidR="00B81761" w:rsidRPr="00286989">
        <w:rPr>
          <w:rFonts w:asciiTheme="majorEastAsia" w:eastAsiaTheme="majorEastAsia" w:hAnsiTheme="majorEastAsia"/>
          <w:sz w:val="24"/>
          <w:szCs w:val="24"/>
        </w:rPr>
        <w:t>.2</w:t>
      </w:r>
      <w:r w:rsidR="00B81761" w:rsidRPr="00B81761">
        <w:rPr>
          <w:rFonts w:asciiTheme="majorEastAsia" w:eastAsiaTheme="majorEastAsia" w:hAnsiTheme="majorEastAsia" w:hint="eastAsia"/>
          <w:b/>
          <w:sz w:val="24"/>
          <w:szCs w:val="24"/>
        </w:rPr>
        <w:t>商务评标：</w:t>
      </w:r>
      <w:r w:rsidR="00457843">
        <w:rPr>
          <w:rFonts w:ascii="宋体" w:hAnsi="宋体" w:hint="eastAsia"/>
          <w:sz w:val="24"/>
          <w:szCs w:val="24"/>
        </w:rPr>
        <w:t>本次评标根据《附件四-</w:t>
      </w:r>
      <w:r w:rsidR="00243EE7" w:rsidRPr="00243EE7">
        <w:rPr>
          <w:rFonts w:asciiTheme="majorEastAsia" w:eastAsiaTheme="majorEastAsia" w:hAnsiTheme="majorEastAsia" w:hint="eastAsia"/>
          <w:sz w:val="24"/>
          <w:szCs w:val="24"/>
        </w:rPr>
        <w:t>2024年北京车展公关传播</w:t>
      </w:r>
      <w:r w:rsidR="00243EE7">
        <w:rPr>
          <w:rFonts w:asciiTheme="majorEastAsia" w:eastAsiaTheme="majorEastAsia" w:hAnsiTheme="majorEastAsia" w:hint="eastAsia"/>
          <w:sz w:val="24"/>
          <w:szCs w:val="24"/>
        </w:rPr>
        <w:t>报价</w:t>
      </w:r>
      <w:r w:rsidR="00457843">
        <w:rPr>
          <w:rFonts w:asciiTheme="majorEastAsia" w:eastAsiaTheme="majorEastAsia" w:hAnsiTheme="majorEastAsia" w:hint="eastAsia"/>
          <w:sz w:val="24"/>
          <w:szCs w:val="24"/>
        </w:rPr>
        <w:t>表</w:t>
      </w:r>
      <w:r w:rsidR="00457843">
        <w:rPr>
          <w:rFonts w:ascii="宋体" w:hAnsi="宋体" w:hint="eastAsia"/>
          <w:sz w:val="24"/>
          <w:szCs w:val="24"/>
        </w:rPr>
        <w:t>》进行报价，</w:t>
      </w:r>
      <w:r w:rsidR="00A17721">
        <w:rPr>
          <w:rFonts w:asciiTheme="majorEastAsia" w:eastAsiaTheme="majorEastAsia" w:hAnsiTheme="majorEastAsia" w:hint="eastAsia"/>
          <w:sz w:val="24"/>
          <w:szCs w:val="24"/>
        </w:rPr>
        <w:t>在</w:t>
      </w:r>
      <w:r w:rsidR="00457843">
        <w:rPr>
          <w:rFonts w:asciiTheme="majorEastAsia" w:eastAsiaTheme="majorEastAsia" w:hAnsiTheme="majorEastAsia" w:hint="eastAsia"/>
          <w:sz w:val="24"/>
          <w:szCs w:val="24"/>
        </w:rPr>
        <w:t>技术入围的情况</w:t>
      </w:r>
      <w:r w:rsidR="00A17721">
        <w:rPr>
          <w:rFonts w:asciiTheme="majorEastAsia" w:eastAsiaTheme="majorEastAsia" w:hAnsiTheme="majorEastAsia" w:hint="eastAsia"/>
          <w:sz w:val="24"/>
          <w:szCs w:val="24"/>
        </w:rPr>
        <w:t>下</w:t>
      </w:r>
      <w:r w:rsidR="00A17721" w:rsidRPr="0010287F">
        <w:rPr>
          <w:rFonts w:asciiTheme="majorEastAsia" w:eastAsiaTheme="majorEastAsia" w:hAnsiTheme="majorEastAsia" w:hint="eastAsia"/>
          <w:sz w:val="24"/>
          <w:szCs w:val="24"/>
        </w:rPr>
        <w:t>，</w:t>
      </w:r>
      <w:r w:rsidR="00A17721" w:rsidRPr="0010287F">
        <w:rPr>
          <w:rFonts w:ascii="宋体" w:hAnsi="宋体" w:hint="eastAsia"/>
          <w:sz w:val="24"/>
          <w:szCs w:val="24"/>
        </w:rPr>
        <w:t>本项目评标采用合理最低价中标法</w:t>
      </w:r>
      <w:r w:rsidR="00457843">
        <w:rPr>
          <w:rFonts w:ascii="宋体" w:hAnsi="宋体" w:hint="eastAsia"/>
          <w:sz w:val="24"/>
          <w:szCs w:val="24"/>
        </w:rPr>
        <w:t>，</w:t>
      </w:r>
      <w:r w:rsidR="00A17721" w:rsidRPr="0010287F">
        <w:rPr>
          <w:rFonts w:ascii="宋体" w:hAnsi="宋体" w:hint="eastAsia"/>
          <w:sz w:val="24"/>
          <w:szCs w:val="24"/>
        </w:rPr>
        <w:t>评标专家组将与投标人进行多轮商务谈判，</w:t>
      </w:r>
      <w:r w:rsidR="00A17721" w:rsidRPr="0010287F">
        <w:rPr>
          <w:rFonts w:hint="eastAsia"/>
          <w:sz w:val="24"/>
        </w:rPr>
        <w:t>选取</w:t>
      </w:r>
      <w:r w:rsidR="00A17721" w:rsidRPr="0010287F">
        <w:rPr>
          <w:rFonts w:ascii="宋体" w:hAnsi="宋体" w:hint="eastAsia"/>
          <w:sz w:val="24"/>
          <w:szCs w:val="24"/>
        </w:rPr>
        <w:t>谈判价格最低的投标人中标。</w:t>
      </w:r>
    </w:p>
    <w:p w14:paraId="20F6EDA6" w14:textId="77777777" w:rsidR="002D1876" w:rsidRDefault="009745B8" w:rsidP="00C67D72">
      <w:pPr>
        <w:tabs>
          <w:tab w:val="left" w:pos="454"/>
        </w:tabs>
        <w:adjustRightInd w:val="0"/>
        <w:snapToGrid w:val="0"/>
        <w:spacing w:line="360" w:lineRule="auto"/>
        <w:rPr>
          <w:rFonts w:asciiTheme="majorEastAsia" w:eastAsiaTheme="majorEastAsia" w:hAnsiTheme="majorEastAsia"/>
          <w:sz w:val="24"/>
          <w:szCs w:val="24"/>
        </w:rPr>
      </w:pPr>
      <w:r>
        <w:rPr>
          <w:rFonts w:ascii="宋体" w:hAnsi="宋体"/>
          <w:sz w:val="24"/>
          <w:szCs w:val="24"/>
        </w:rPr>
        <w:t>7</w:t>
      </w:r>
      <w:r w:rsidR="00286989">
        <w:rPr>
          <w:rFonts w:ascii="宋体" w:hAnsi="宋体"/>
          <w:sz w:val="24"/>
          <w:szCs w:val="24"/>
        </w:rPr>
        <w:t>.3</w:t>
      </w:r>
      <w:r w:rsidR="002D1876">
        <w:rPr>
          <w:rFonts w:asciiTheme="majorEastAsia" w:eastAsiaTheme="majorEastAsia" w:hAnsiTheme="majorEastAsia" w:hint="eastAsia"/>
          <w:sz w:val="24"/>
          <w:szCs w:val="24"/>
        </w:rPr>
        <w:t>招标人不接受任何选择性报价，对投标人的每一种投标方案只允许有一个投标价。</w:t>
      </w:r>
    </w:p>
    <w:p w14:paraId="3C07CAE7" w14:textId="77777777" w:rsidR="002B79DC" w:rsidRDefault="009745B8" w:rsidP="00C67D72">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7</w:t>
      </w:r>
      <w:r w:rsidR="00286989">
        <w:rPr>
          <w:rFonts w:asciiTheme="majorEastAsia" w:eastAsiaTheme="majorEastAsia" w:hAnsiTheme="majorEastAsia"/>
          <w:sz w:val="24"/>
          <w:szCs w:val="24"/>
        </w:rPr>
        <w:t>.4</w:t>
      </w:r>
      <w:r w:rsidR="002D1876">
        <w:rPr>
          <w:rFonts w:asciiTheme="majorEastAsia" w:eastAsiaTheme="majorEastAsia" w:hAnsiTheme="majorEastAsia" w:hint="eastAsia"/>
          <w:sz w:val="24"/>
          <w:szCs w:val="24"/>
        </w:rPr>
        <w:t>所有投标价均以人民币报价。</w:t>
      </w:r>
    </w:p>
    <w:p w14:paraId="11FFD258" w14:textId="77777777" w:rsidR="002B79DC" w:rsidRDefault="009745B8" w:rsidP="00C67D72">
      <w:pPr>
        <w:tabs>
          <w:tab w:val="left" w:pos="454"/>
        </w:tabs>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八</w:t>
      </w:r>
      <w:r w:rsidR="00A17721">
        <w:rPr>
          <w:rFonts w:asciiTheme="majorEastAsia" w:eastAsiaTheme="majorEastAsia" w:hAnsiTheme="majorEastAsia" w:hint="eastAsia"/>
          <w:b/>
          <w:sz w:val="24"/>
          <w:szCs w:val="24"/>
        </w:rPr>
        <w:t>、投标文件</w:t>
      </w:r>
    </w:p>
    <w:p w14:paraId="1E3525F4" w14:textId="77777777" w:rsidR="002B79DC" w:rsidRDefault="009745B8" w:rsidP="00C67D72">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b/>
          <w:sz w:val="24"/>
          <w:szCs w:val="24"/>
        </w:rPr>
        <w:t>8</w:t>
      </w:r>
      <w:r w:rsidR="00A17721">
        <w:rPr>
          <w:rFonts w:asciiTheme="majorEastAsia" w:eastAsiaTheme="majorEastAsia" w:hAnsiTheme="majorEastAsia"/>
          <w:b/>
          <w:sz w:val="24"/>
          <w:szCs w:val="24"/>
        </w:rPr>
        <w:t>.1</w:t>
      </w:r>
      <w:r w:rsidR="00A17721">
        <w:rPr>
          <w:rFonts w:asciiTheme="majorEastAsia" w:eastAsiaTheme="majorEastAsia" w:hAnsiTheme="majorEastAsia" w:hint="eastAsia"/>
          <w:b/>
          <w:sz w:val="24"/>
          <w:szCs w:val="24"/>
        </w:rPr>
        <w:t>资质标</w:t>
      </w:r>
      <w:r w:rsidR="00A17721">
        <w:rPr>
          <w:rFonts w:asciiTheme="majorEastAsia" w:eastAsiaTheme="majorEastAsia" w:hAnsiTheme="majorEastAsia" w:hint="eastAsia"/>
          <w:sz w:val="24"/>
          <w:szCs w:val="24"/>
        </w:rPr>
        <w:t>，纸质正本1份</w:t>
      </w:r>
      <w:r w:rsidR="00EC3E5C">
        <w:rPr>
          <w:rFonts w:asciiTheme="majorEastAsia" w:eastAsiaTheme="majorEastAsia" w:hAnsiTheme="majorEastAsia" w:hint="eastAsia"/>
          <w:sz w:val="24"/>
          <w:szCs w:val="24"/>
        </w:rPr>
        <w:t>，</w:t>
      </w:r>
      <w:r w:rsidR="00692C60">
        <w:rPr>
          <w:rFonts w:asciiTheme="majorEastAsia" w:eastAsiaTheme="majorEastAsia" w:hAnsiTheme="majorEastAsia" w:hint="eastAsia"/>
          <w:sz w:val="24"/>
          <w:szCs w:val="24"/>
        </w:rPr>
        <w:t>副本1份，</w:t>
      </w:r>
      <w:r w:rsidR="00A17721">
        <w:rPr>
          <w:rFonts w:asciiTheme="majorEastAsia" w:eastAsiaTheme="majorEastAsia" w:hAnsiTheme="majorEastAsia" w:hint="eastAsia"/>
          <w:sz w:val="24"/>
          <w:szCs w:val="24"/>
        </w:rPr>
        <w:t>单独密封。</w:t>
      </w:r>
    </w:p>
    <w:p w14:paraId="77FDCD04" w14:textId="77777777" w:rsidR="002B79DC" w:rsidRDefault="009745B8" w:rsidP="00C67D72">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8</w:t>
      </w:r>
      <w:r w:rsidR="00A17721">
        <w:rPr>
          <w:rFonts w:asciiTheme="majorEastAsia" w:eastAsiaTheme="majorEastAsia" w:hAnsiTheme="majorEastAsia"/>
          <w:sz w:val="24"/>
          <w:szCs w:val="24"/>
        </w:rPr>
        <w:t>.1.1</w:t>
      </w:r>
      <w:r w:rsidR="00A17721">
        <w:rPr>
          <w:rFonts w:asciiTheme="majorEastAsia" w:eastAsiaTheme="majorEastAsia" w:hAnsiTheme="majorEastAsia" w:hint="eastAsia"/>
          <w:sz w:val="24"/>
          <w:szCs w:val="24"/>
        </w:rPr>
        <w:t>营业执照复印件，并加盖公章。</w:t>
      </w:r>
    </w:p>
    <w:p w14:paraId="5EAF0850" w14:textId="77777777" w:rsidR="00EC3E5C" w:rsidRPr="00D3441B" w:rsidRDefault="009745B8" w:rsidP="00EC3E5C">
      <w:pPr>
        <w:adjustRightInd w:val="0"/>
        <w:snapToGrid w:val="0"/>
        <w:spacing w:line="360" w:lineRule="auto"/>
        <w:rPr>
          <w:color w:val="000000"/>
          <w:sz w:val="24"/>
        </w:rPr>
      </w:pPr>
      <w:r>
        <w:rPr>
          <w:rFonts w:asciiTheme="majorEastAsia" w:eastAsiaTheme="majorEastAsia" w:hAnsiTheme="majorEastAsia"/>
          <w:sz w:val="24"/>
          <w:szCs w:val="24"/>
        </w:rPr>
        <w:lastRenderedPageBreak/>
        <w:t>8</w:t>
      </w:r>
      <w:r w:rsidR="00A17721">
        <w:rPr>
          <w:rFonts w:asciiTheme="majorEastAsia" w:eastAsiaTheme="majorEastAsia" w:hAnsiTheme="majorEastAsia"/>
          <w:sz w:val="24"/>
          <w:szCs w:val="24"/>
        </w:rPr>
        <w:t>.1.2</w:t>
      </w:r>
      <w:r w:rsidR="00EC3E5C" w:rsidRPr="00D3441B">
        <w:rPr>
          <w:rFonts w:hint="eastAsia"/>
          <w:color w:val="000000"/>
          <w:sz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BDEDA9F" w14:textId="77777777" w:rsidR="00EC3E5C" w:rsidRPr="00D3441B" w:rsidRDefault="009745B8" w:rsidP="00EC3E5C">
      <w:pPr>
        <w:adjustRightInd w:val="0"/>
        <w:snapToGrid w:val="0"/>
        <w:spacing w:line="360" w:lineRule="auto"/>
        <w:rPr>
          <w:color w:val="000000"/>
          <w:sz w:val="24"/>
        </w:rPr>
      </w:pPr>
      <w:r>
        <w:rPr>
          <w:rFonts w:asciiTheme="majorEastAsia" w:eastAsiaTheme="majorEastAsia" w:hAnsiTheme="majorEastAsia"/>
          <w:sz w:val="24"/>
          <w:szCs w:val="24"/>
        </w:rPr>
        <w:t>8</w:t>
      </w:r>
      <w:r w:rsidR="00EC3E5C">
        <w:rPr>
          <w:rFonts w:asciiTheme="majorEastAsia" w:eastAsiaTheme="majorEastAsia" w:hAnsiTheme="majorEastAsia"/>
          <w:sz w:val="24"/>
          <w:szCs w:val="24"/>
        </w:rPr>
        <w:t>.1.3</w:t>
      </w:r>
      <w:r w:rsidR="00EC3E5C" w:rsidRPr="00D3441B">
        <w:rPr>
          <w:rFonts w:hint="eastAsia"/>
          <w:color w:val="000000"/>
          <w:sz w:val="24"/>
        </w:rPr>
        <w:t>企业最近半年完税证明、信用证明材料（中国人民银行信用代码证</w:t>
      </w:r>
      <w:r w:rsidR="00EC3E5C" w:rsidRPr="00D3441B">
        <w:rPr>
          <w:rFonts w:hint="eastAsia"/>
          <w:color w:val="000000"/>
          <w:sz w:val="24"/>
        </w:rPr>
        <w:t>+</w:t>
      </w:r>
      <w:r w:rsidR="00EC3E5C" w:rsidRPr="00D3441B">
        <w:rPr>
          <w:rFonts w:hint="eastAsia"/>
          <w:color w:val="000000"/>
          <w:sz w:val="24"/>
        </w:rPr>
        <w:t>征信报告）；</w:t>
      </w:r>
    </w:p>
    <w:p w14:paraId="2F7605BE" w14:textId="77777777" w:rsidR="00EC3E5C" w:rsidRPr="00D3441B" w:rsidRDefault="009745B8" w:rsidP="00EC3E5C">
      <w:pPr>
        <w:adjustRightInd w:val="0"/>
        <w:snapToGrid w:val="0"/>
        <w:spacing w:line="360" w:lineRule="auto"/>
        <w:rPr>
          <w:color w:val="000000"/>
          <w:sz w:val="24"/>
        </w:rPr>
      </w:pPr>
      <w:r>
        <w:rPr>
          <w:rFonts w:asciiTheme="majorEastAsia" w:eastAsiaTheme="majorEastAsia" w:hAnsiTheme="majorEastAsia"/>
          <w:sz w:val="24"/>
          <w:szCs w:val="24"/>
        </w:rPr>
        <w:t>8</w:t>
      </w:r>
      <w:r w:rsidR="00EC3E5C">
        <w:rPr>
          <w:rFonts w:asciiTheme="majorEastAsia" w:eastAsiaTheme="majorEastAsia" w:hAnsiTheme="majorEastAsia"/>
          <w:sz w:val="24"/>
          <w:szCs w:val="24"/>
        </w:rPr>
        <w:t>.1.4</w:t>
      </w:r>
      <w:r w:rsidR="00EC3E5C" w:rsidRPr="00D3441B">
        <w:rPr>
          <w:rFonts w:hint="eastAsia"/>
          <w:color w:val="000000"/>
          <w:sz w:val="24"/>
        </w:rPr>
        <w:t>提供</w:t>
      </w:r>
      <w:r w:rsidR="00EC3E5C" w:rsidRPr="00D3441B">
        <w:rPr>
          <w:rFonts w:hint="eastAsia"/>
          <w:color w:val="000000"/>
          <w:sz w:val="24"/>
        </w:rPr>
        <w:t>2022</w:t>
      </w:r>
      <w:r w:rsidR="00EC3E5C" w:rsidRPr="00D3441B">
        <w:rPr>
          <w:rFonts w:hint="eastAsia"/>
          <w:color w:val="000000"/>
          <w:sz w:val="24"/>
        </w:rPr>
        <w:t>年度纳税信用评价信息（可从电子税务局查询截图，需加盖公章）；</w:t>
      </w:r>
    </w:p>
    <w:p w14:paraId="5DC706CA" w14:textId="77777777" w:rsidR="002B79DC" w:rsidRDefault="009745B8" w:rsidP="00EC3E5C">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8</w:t>
      </w:r>
      <w:r w:rsidR="00EC3E5C">
        <w:rPr>
          <w:rFonts w:asciiTheme="majorEastAsia" w:eastAsiaTheme="majorEastAsia" w:hAnsiTheme="majorEastAsia"/>
          <w:sz w:val="24"/>
          <w:szCs w:val="24"/>
        </w:rPr>
        <w:t>.1.4</w:t>
      </w:r>
      <w:r w:rsidR="00EC3E5C" w:rsidRPr="00D3441B">
        <w:rPr>
          <w:rFonts w:hint="eastAsia"/>
          <w:color w:val="000000"/>
          <w:sz w:val="24"/>
        </w:rPr>
        <w:t>企业对外担保说明（写明贵单位对外有无对外担保和质押业务，需加盖公章）。</w:t>
      </w:r>
    </w:p>
    <w:p w14:paraId="375C5923" w14:textId="77777777" w:rsidR="002B79DC" w:rsidRDefault="009745B8" w:rsidP="00C67D72">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8</w:t>
      </w:r>
      <w:r w:rsidR="00EC3E5C">
        <w:rPr>
          <w:rFonts w:asciiTheme="majorEastAsia" w:eastAsiaTheme="majorEastAsia" w:hAnsiTheme="majorEastAsia"/>
          <w:sz w:val="24"/>
          <w:szCs w:val="24"/>
        </w:rPr>
        <w:t>.1.5</w:t>
      </w:r>
      <w:r w:rsidR="00940778">
        <w:rPr>
          <w:rFonts w:asciiTheme="majorEastAsia" w:eastAsiaTheme="majorEastAsia" w:hAnsiTheme="majorEastAsia" w:hint="eastAsia"/>
          <w:sz w:val="24"/>
          <w:szCs w:val="24"/>
        </w:rPr>
        <w:t>近三年</w:t>
      </w:r>
      <w:r w:rsidR="00A17721">
        <w:rPr>
          <w:rFonts w:asciiTheme="majorEastAsia" w:eastAsiaTheme="majorEastAsia" w:hAnsiTheme="majorEastAsia" w:hint="eastAsia"/>
          <w:sz w:val="24"/>
          <w:szCs w:val="24"/>
        </w:rPr>
        <w:t>同类型项目采购合同，数量不低于</w:t>
      </w:r>
      <w:r w:rsidR="00A17721">
        <w:rPr>
          <w:rFonts w:asciiTheme="majorEastAsia" w:eastAsiaTheme="majorEastAsia" w:hAnsiTheme="majorEastAsia"/>
          <w:sz w:val="24"/>
          <w:szCs w:val="24"/>
        </w:rPr>
        <w:t>3</w:t>
      </w:r>
      <w:r w:rsidR="00A17721">
        <w:rPr>
          <w:rFonts w:asciiTheme="majorEastAsia" w:eastAsiaTheme="majorEastAsia" w:hAnsiTheme="majorEastAsia" w:hint="eastAsia"/>
          <w:sz w:val="24"/>
          <w:szCs w:val="24"/>
        </w:rPr>
        <w:t>个。</w:t>
      </w:r>
    </w:p>
    <w:p w14:paraId="6CD460D0" w14:textId="77777777" w:rsidR="002B79DC" w:rsidRDefault="009745B8" w:rsidP="00C67D72">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8</w:t>
      </w:r>
      <w:r w:rsidR="00EC3E5C">
        <w:rPr>
          <w:rFonts w:asciiTheme="majorEastAsia" w:eastAsiaTheme="majorEastAsia" w:hAnsiTheme="majorEastAsia"/>
          <w:sz w:val="24"/>
          <w:szCs w:val="24"/>
        </w:rPr>
        <w:t>.1.6</w:t>
      </w:r>
      <w:r w:rsidR="00A17721">
        <w:rPr>
          <w:rFonts w:asciiTheme="majorEastAsia" w:eastAsiaTheme="majorEastAsia" w:hAnsiTheme="majorEastAsia" w:hint="eastAsia"/>
          <w:sz w:val="24"/>
          <w:szCs w:val="24"/>
        </w:rPr>
        <w:t>投标前三日内的“信用中国”截图。</w:t>
      </w:r>
    </w:p>
    <w:p w14:paraId="2A93083F" w14:textId="77777777" w:rsidR="00F9752F" w:rsidRDefault="009745B8" w:rsidP="00C67D72">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8</w:t>
      </w:r>
      <w:r w:rsidR="00F9752F">
        <w:rPr>
          <w:rFonts w:asciiTheme="majorEastAsia" w:eastAsiaTheme="majorEastAsia" w:hAnsiTheme="majorEastAsia"/>
          <w:sz w:val="24"/>
          <w:szCs w:val="24"/>
        </w:rPr>
        <w:t>.1.7</w:t>
      </w:r>
      <w:r w:rsidR="00F9752F">
        <w:rPr>
          <w:rFonts w:asciiTheme="majorEastAsia" w:eastAsiaTheme="majorEastAsia" w:hAnsiTheme="majorEastAsia" w:hint="eastAsia"/>
          <w:sz w:val="24"/>
          <w:szCs w:val="24"/>
        </w:rPr>
        <w:t>提供《附件一-法定代表人身份证明书》，并加盖公章。</w:t>
      </w:r>
    </w:p>
    <w:p w14:paraId="65B015F4" w14:textId="77777777" w:rsidR="00F9752F" w:rsidRDefault="009745B8" w:rsidP="00C67D72">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8</w:t>
      </w:r>
      <w:r w:rsidR="00F9752F">
        <w:rPr>
          <w:rFonts w:asciiTheme="majorEastAsia" w:eastAsiaTheme="majorEastAsia" w:hAnsiTheme="majorEastAsia"/>
          <w:sz w:val="24"/>
          <w:szCs w:val="24"/>
        </w:rPr>
        <w:t>.1.8</w:t>
      </w:r>
      <w:r w:rsidR="00F9752F">
        <w:rPr>
          <w:rFonts w:asciiTheme="majorEastAsia" w:eastAsiaTheme="majorEastAsia" w:hAnsiTheme="majorEastAsia" w:hint="eastAsia"/>
          <w:sz w:val="24"/>
          <w:szCs w:val="24"/>
        </w:rPr>
        <w:t>提供《附件二-法定代表人授权委托书》，并加盖公章。</w:t>
      </w:r>
    </w:p>
    <w:p w14:paraId="2F470CE8" w14:textId="77777777" w:rsidR="00E33559" w:rsidRDefault="00ED69B1" w:rsidP="00C67D72">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t>8</w:t>
      </w:r>
      <w:r w:rsidR="00E33559" w:rsidRPr="00E33559">
        <w:rPr>
          <w:rFonts w:asciiTheme="majorEastAsia" w:eastAsiaTheme="majorEastAsia" w:hAnsiTheme="majorEastAsia"/>
          <w:b/>
          <w:sz w:val="24"/>
          <w:szCs w:val="24"/>
        </w:rPr>
        <w:t>.2</w:t>
      </w:r>
      <w:r w:rsidR="00E33559" w:rsidRPr="00E33559">
        <w:rPr>
          <w:rFonts w:asciiTheme="majorEastAsia" w:eastAsiaTheme="majorEastAsia" w:hAnsiTheme="majorEastAsia" w:hint="eastAsia"/>
          <w:b/>
          <w:sz w:val="24"/>
          <w:szCs w:val="24"/>
        </w:rPr>
        <w:t>技术标</w:t>
      </w:r>
      <w:r w:rsidR="003B383C">
        <w:rPr>
          <w:rFonts w:asciiTheme="majorEastAsia" w:eastAsiaTheme="majorEastAsia" w:hAnsiTheme="majorEastAsia" w:hint="eastAsia"/>
          <w:b/>
          <w:sz w:val="24"/>
          <w:szCs w:val="24"/>
        </w:rPr>
        <w:t>，</w:t>
      </w:r>
      <w:r w:rsidR="00061E44" w:rsidRPr="00061E44">
        <w:rPr>
          <w:rFonts w:asciiTheme="majorEastAsia" w:eastAsiaTheme="majorEastAsia" w:hAnsiTheme="majorEastAsia" w:hint="eastAsia"/>
          <w:sz w:val="24"/>
          <w:szCs w:val="24"/>
        </w:rPr>
        <w:t>技术方案</w:t>
      </w:r>
      <w:r w:rsidR="003B383C">
        <w:rPr>
          <w:rFonts w:asciiTheme="majorEastAsia" w:eastAsiaTheme="majorEastAsia" w:hAnsiTheme="majorEastAsia" w:hint="eastAsia"/>
          <w:sz w:val="24"/>
          <w:szCs w:val="24"/>
        </w:rPr>
        <w:t>纸质正本1份，</w:t>
      </w:r>
      <w:r w:rsidR="00B771CA">
        <w:rPr>
          <w:rFonts w:asciiTheme="majorEastAsia" w:eastAsiaTheme="majorEastAsia" w:hAnsiTheme="majorEastAsia" w:hint="eastAsia"/>
          <w:sz w:val="24"/>
          <w:szCs w:val="24"/>
        </w:rPr>
        <w:t>副本1份，</w:t>
      </w:r>
      <w:r w:rsidR="003B383C">
        <w:rPr>
          <w:rFonts w:asciiTheme="majorEastAsia" w:eastAsiaTheme="majorEastAsia" w:hAnsiTheme="majorEastAsia" w:hint="eastAsia"/>
          <w:sz w:val="24"/>
          <w:szCs w:val="24"/>
        </w:rPr>
        <w:t>单独密封。</w:t>
      </w:r>
    </w:p>
    <w:p w14:paraId="53C6DCE6" w14:textId="77777777" w:rsidR="002B79DC" w:rsidRDefault="00ED69B1" w:rsidP="00C67D72">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b/>
          <w:sz w:val="24"/>
          <w:szCs w:val="24"/>
        </w:rPr>
        <w:t>8</w:t>
      </w:r>
      <w:r w:rsidR="00A17721">
        <w:rPr>
          <w:rFonts w:asciiTheme="majorEastAsia" w:eastAsiaTheme="majorEastAsia" w:hAnsiTheme="majorEastAsia"/>
          <w:b/>
          <w:sz w:val="24"/>
          <w:szCs w:val="24"/>
        </w:rPr>
        <w:t>.</w:t>
      </w:r>
      <w:r w:rsidR="00B713F2">
        <w:rPr>
          <w:rFonts w:asciiTheme="majorEastAsia" w:eastAsiaTheme="majorEastAsia" w:hAnsiTheme="majorEastAsia"/>
          <w:b/>
          <w:sz w:val="24"/>
          <w:szCs w:val="24"/>
        </w:rPr>
        <w:t>3</w:t>
      </w:r>
      <w:r w:rsidR="00A17721">
        <w:rPr>
          <w:rFonts w:asciiTheme="majorEastAsia" w:eastAsiaTheme="majorEastAsia" w:hAnsiTheme="majorEastAsia" w:hint="eastAsia"/>
          <w:b/>
          <w:sz w:val="24"/>
          <w:szCs w:val="24"/>
        </w:rPr>
        <w:t>商务标</w:t>
      </w:r>
      <w:r w:rsidR="00A17721">
        <w:rPr>
          <w:rFonts w:asciiTheme="majorEastAsia" w:eastAsiaTheme="majorEastAsia" w:hAnsiTheme="majorEastAsia" w:hint="eastAsia"/>
          <w:sz w:val="24"/>
          <w:szCs w:val="24"/>
        </w:rPr>
        <w:t>，纸质正本1份</w:t>
      </w:r>
      <w:r w:rsidR="008164DF">
        <w:rPr>
          <w:rFonts w:asciiTheme="majorEastAsia" w:eastAsiaTheme="majorEastAsia" w:hAnsiTheme="majorEastAsia" w:hint="eastAsia"/>
          <w:sz w:val="24"/>
          <w:szCs w:val="24"/>
        </w:rPr>
        <w:t>，</w:t>
      </w:r>
      <w:r w:rsidR="00A17721">
        <w:rPr>
          <w:rFonts w:asciiTheme="majorEastAsia" w:eastAsiaTheme="majorEastAsia" w:hAnsiTheme="majorEastAsia" w:hint="eastAsia"/>
          <w:sz w:val="24"/>
          <w:szCs w:val="24"/>
        </w:rPr>
        <w:t>单独密封。</w:t>
      </w:r>
    </w:p>
    <w:p w14:paraId="0F153B60" w14:textId="77777777" w:rsidR="002B79DC" w:rsidRDefault="00ED69B1" w:rsidP="00C67D72">
      <w:pPr>
        <w:tabs>
          <w:tab w:val="left" w:pos="454"/>
        </w:tabs>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sz w:val="24"/>
          <w:szCs w:val="24"/>
        </w:rPr>
        <w:t>8</w:t>
      </w:r>
      <w:r w:rsidR="00A17721">
        <w:rPr>
          <w:rFonts w:asciiTheme="majorEastAsia" w:eastAsiaTheme="majorEastAsia" w:hAnsiTheme="majorEastAsia"/>
          <w:sz w:val="24"/>
          <w:szCs w:val="24"/>
        </w:rPr>
        <w:t>.</w:t>
      </w:r>
      <w:r w:rsidR="00F9752F">
        <w:rPr>
          <w:rFonts w:asciiTheme="majorEastAsia" w:eastAsiaTheme="majorEastAsia" w:hAnsiTheme="majorEastAsia"/>
          <w:sz w:val="24"/>
          <w:szCs w:val="24"/>
        </w:rPr>
        <w:t>3</w:t>
      </w:r>
      <w:r w:rsidR="00A17721">
        <w:rPr>
          <w:rFonts w:asciiTheme="majorEastAsia" w:eastAsiaTheme="majorEastAsia" w:hAnsiTheme="majorEastAsia"/>
          <w:sz w:val="24"/>
          <w:szCs w:val="24"/>
        </w:rPr>
        <w:t>.1</w:t>
      </w:r>
      <w:r w:rsidR="00A17721">
        <w:rPr>
          <w:rFonts w:asciiTheme="majorEastAsia" w:eastAsiaTheme="majorEastAsia" w:hAnsiTheme="majorEastAsia" w:hint="eastAsia"/>
          <w:sz w:val="24"/>
          <w:szCs w:val="24"/>
        </w:rPr>
        <w:t>提供《附件三</w:t>
      </w:r>
      <w:r w:rsidR="00A17721">
        <w:rPr>
          <w:rFonts w:asciiTheme="majorEastAsia" w:eastAsiaTheme="majorEastAsia" w:hAnsiTheme="majorEastAsia"/>
          <w:sz w:val="24"/>
          <w:szCs w:val="24"/>
        </w:rPr>
        <w:t>-</w:t>
      </w:r>
      <w:r w:rsidR="00A17721">
        <w:rPr>
          <w:rFonts w:asciiTheme="majorEastAsia" w:eastAsiaTheme="majorEastAsia" w:hAnsiTheme="majorEastAsia" w:hint="eastAsia"/>
          <w:sz w:val="24"/>
          <w:szCs w:val="24"/>
        </w:rPr>
        <w:t>投标函》</w:t>
      </w:r>
      <w:r w:rsidR="00B30B4C">
        <w:rPr>
          <w:rFonts w:asciiTheme="majorEastAsia" w:eastAsiaTheme="majorEastAsia" w:hAnsiTheme="majorEastAsia" w:hint="eastAsia"/>
          <w:sz w:val="24"/>
          <w:szCs w:val="24"/>
        </w:rPr>
        <w:t>，并加盖公章</w:t>
      </w:r>
      <w:r w:rsidR="00A17721">
        <w:rPr>
          <w:rFonts w:asciiTheme="majorEastAsia" w:eastAsiaTheme="majorEastAsia" w:hAnsiTheme="majorEastAsia" w:hint="eastAsia"/>
          <w:sz w:val="24"/>
          <w:szCs w:val="24"/>
        </w:rPr>
        <w:t>。</w:t>
      </w:r>
    </w:p>
    <w:p w14:paraId="3C9380DB" w14:textId="77777777" w:rsidR="002B79DC" w:rsidRDefault="00ED69B1" w:rsidP="00C67D72">
      <w:pPr>
        <w:tabs>
          <w:tab w:val="left" w:pos="454"/>
        </w:tabs>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sz w:val="24"/>
          <w:szCs w:val="24"/>
        </w:rPr>
        <w:t>8</w:t>
      </w:r>
      <w:r w:rsidR="00F9752F">
        <w:rPr>
          <w:rFonts w:asciiTheme="majorEastAsia" w:eastAsiaTheme="majorEastAsia" w:hAnsiTheme="majorEastAsia"/>
          <w:sz w:val="24"/>
          <w:szCs w:val="24"/>
        </w:rPr>
        <w:t>.3</w:t>
      </w:r>
      <w:r w:rsidR="00A17721">
        <w:rPr>
          <w:rFonts w:asciiTheme="majorEastAsia" w:eastAsiaTheme="majorEastAsia" w:hAnsiTheme="majorEastAsia"/>
          <w:sz w:val="24"/>
          <w:szCs w:val="24"/>
        </w:rPr>
        <w:t>.2</w:t>
      </w:r>
      <w:r w:rsidR="00A17721">
        <w:rPr>
          <w:rFonts w:asciiTheme="majorEastAsia" w:eastAsiaTheme="majorEastAsia" w:hAnsiTheme="majorEastAsia" w:hint="eastAsia"/>
          <w:sz w:val="24"/>
          <w:szCs w:val="24"/>
        </w:rPr>
        <w:t>提供《</w:t>
      </w:r>
      <w:r w:rsidR="00BE533B">
        <w:rPr>
          <w:rFonts w:ascii="宋体" w:hAnsi="宋体" w:hint="eastAsia"/>
          <w:sz w:val="24"/>
          <w:szCs w:val="24"/>
        </w:rPr>
        <w:t>附件四-</w:t>
      </w:r>
      <w:r w:rsidR="00F9752F" w:rsidRPr="00F9752F">
        <w:rPr>
          <w:rFonts w:asciiTheme="majorEastAsia" w:eastAsiaTheme="majorEastAsia" w:hAnsiTheme="majorEastAsia" w:hint="eastAsia"/>
          <w:sz w:val="24"/>
          <w:szCs w:val="24"/>
        </w:rPr>
        <w:t>2024年北京车展公关传播</w:t>
      </w:r>
      <w:r w:rsidR="00F9752F">
        <w:rPr>
          <w:rFonts w:asciiTheme="majorEastAsia" w:eastAsiaTheme="majorEastAsia" w:hAnsiTheme="majorEastAsia" w:hint="eastAsia"/>
          <w:sz w:val="24"/>
          <w:szCs w:val="24"/>
        </w:rPr>
        <w:t>报价</w:t>
      </w:r>
      <w:r w:rsidR="00651016">
        <w:rPr>
          <w:rFonts w:asciiTheme="majorEastAsia" w:eastAsiaTheme="majorEastAsia" w:hAnsiTheme="majorEastAsia" w:hint="eastAsia"/>
          <w:sz w:val="24"/>
          <w:szCs w:val="24"/>
        </w:rPr>
        <w:t>表</w:t>
      </w:r>
      <w:r w:rsidR="00A17721">
        <w:rPr>
          <w:rFonts w:asciiTheme="majorEastAsia" w:eastAsiaTheme="majorEastAsia" w:hAnsiTheme="majorEastAsia" w:hint="eastAsia"/>
          <w:sz w:val="24"/>
          <w:szCs w:val="24"/>
        </w:rPr>
        <w:t>》</w:t>
      </w:r>
      <w:r w:rsidR="00B30B4C">
        <w:rPr>
          <w:rFonts w:asciiTheme="majorEastAsia" w:eastAsiaTheme="majorEastAsia" w:hAnsiTheme="majorEastAsia" w:hint="eastAsia"/>
          <w:sz w:val="24"/>
          <w:szCs w:val="24"/>
        </w:rPr>
        <w:t>，并加盖公章。</w:t>
      </w:r>
      <w:r w:rsidR="00A17721">
        <w:rPr>
          <w:rFonts w:asciiTheme="majorEastAsia" w:eastAsiaTheme="majorEastAsia" w:hAnsiTheme="majorEastAsia" w:hint="eastAsia"/>
          <w:sz w:val="24"/>
          <w:szCs w:val="24"/>
        </w:rPr>
        <w:t>投标总报价与报价明细合计金额不一致的，以投标总报价为最终报价。</w:t>
      </w:r>
    </w:p>
    <w:p w14:paraId="01C32721" w14:textId="77777777" w:rsidR="002B79DC" w:rsidRDefault="00ED69B1" w:rsidP="00C67D72">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8</w:t>
      </w:r>
      <w:r w:rsidR="00F9752F">
        <w:rPr>
          <w:rFonts w:asciiTheme="majorEastAsia" w:eastAsiaTheme="majorEastAsia" w:hAnsiTheme="majorEastAsia"/>
          <w:sz w:val="24"/>
          <w:szCs w:val="24"/>
        </w:rPr>
        <w:t>.3</w:t>
      </w:r>
      <w:r w:rsidR="00A17721">
        <w:rPr>
          <w:rFonts w:asciiTheme="majorEastAsia" w:eastAsiaTheme="majorEastAsia" w:hAnsiTheme="majorEastAsia"/>
          <w:sz w:val="24"/>
          <w:szCs w:val="24"/>
        </w:rPr>
        <w:t>.3</w:t>
      </w:r>
      <w:r w:rsidR="00BA5C9F">
        <w:rPr>
          <w:rFonts w:asciiTheme="majorEastAsia" w:eastAsiaTheme="majorEastAsia" w:hAnsiTheme="majorEastAsia" w:hint="eastAsia"/>
          <w:sz w:val="24"/>
          <w:szCs w:val="24"/>
        </w:rPr>
        <w:t>商务</w:t>
      </w:r>
      <w:r w:rsidR="00A17721">
        <w:rPr>
          <w:rFonts w:asciiTheme="majorEastAsia" w:eastAsiaTheme="majorEastAsia" w:hAnsiTheme="majorEastAsia" w:hint="eastAsia"/>
          <w:sz w:val="24"/>
          <w:szCs w:val="24"/>
        </w:rPr>
        <w:t>如有偏离时，提供《附件</w:t>
      </w:r>
      <w:r w:rsidR="00651016">
        <w:rPr>
          <w:rFonts w:asciiTheme="majorEastAsia" w:eastAsiaTheme="majorEastAsia" w:hAnsiTheme="majorEastAsia" w:hint="eastAsia"/>
          <w:sz w:val="24"/>
          <w:szCs w:val="24"/>
        </w:rPr>
        <w:t>五</w:t>
      </w:r>
      <w:r w:rsidR="00A17721">
        <w:rPr>
          <w:rFonts w:asciiTheme="majorEastAsia" w:eastAsiaTheme="majorEastAsia" w:hAnsiTheme="majorEastAsia" w:hint="eastAsia"/>
          <w:sz w:val="24"/>
          <w:szCs w:val="24"/>
        </w:rPr>
        <w:t>-商务条款偏离表》</w:t>
      </w:r>
      <w:r w:rsidR="00B30B4C">
        <w:rPr>
          <w:rFonts w:asciiTheme="majorEastAsia" w:eastAsiaTheme="majorEastAsia" w:hAnsiTheme="majorEastAsia" w:hint="eastAsia"/>
          <w:sz w:val="24"/>
          <w:szCs w:val="24"/>
        </w:rPr>
        <w:t>，并加盖公章</w:t>
      </w:r>
      <w:r w:rsidR="00A17721">
        <w:rPr>
          <w:rFonts w:asciiTheme="majorEastAsia" w:eastAsiaTheme="majorEastAsia" w:hAnsiTheme="majorEastAsia" w:hint="eastAsia"/>
          <w:sz w:val="24"/>
          <w:szCs w:val="24"/>
        </w:rPr>
        <w:t>。</w:t>
      </w:r>
    </w:p>
    <w:p w14:paraId="36C0E119" w14:textId="77777777" w:rsidR="002B79DC" w:rsidRDefault="00ED69B1" w:rsidP="00C67D72">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8</w:t>
      </w:r>
      <w:r w:rsidR="00F9752F">
        <w:rPr>
          <w:rFonts w:asciiTheme="majorEastAsia" w:eastAsiaTheme="majorEastAsia" w:hAnsiTheme="majorEastAsia"/>
          <w:sz w:val="24"/>
          <w:szCs w:val="24"/>
        </w:rPr>
        <w:t>.3</w:t>
      </w:r>
      <w:r w:rsidR="00A17721">
        <w:rPr>
          <w:rFonts w:asciiTheme="majorEastAsia" w:eastAsiaTheme="majorEastAsia" w:hAnsiTheme="majorEastAsia"/>
          <w:sz w:val="24"/>
          <w:szCs w:val="24"/>
        </w:rPr>
        <w:t>.4</w:t>
      </w:r>
      <w:r w:rsidR="00A17721">
        <w:rPr>
          <w:rFonts w:asciiTheme="majorEastAsia" w:eastAsiaTheme="majorEastAsia" w:hAnsiTheme="majorEastAsia" w:hint="eastAsia"/>
          <w:sz w:val="24"/>
          <w:szCs w:val="24"/>
        </w:rPr>
        <w:t>提供《附件</w:t>
      </w:r>
      <w:r w:rsidR="00651016">
        <w:rPr>
          <w:rFonts w:asciiTheme="majorEastAsia" w:eastAsiaTheme="majorEastAsia" w:hAnsiTheme="majorEastAsia" w:hint="eastAsia"/>
          <w:sz w:val="24"/>
          <w:szCs w:val="24"/>
        </w:rPr>
        <w:t>六</w:t>
      </w:r>
      <w:r w:rsidR="00A17721">
        <w:rPr>
          <w:rFonts w:asciiTheme="majorEastAsia" w:eastAsiaTheme="majorEastAsia" w:hAnsiTheme="majorEastAsia"/>
          <w:sz w:val="24"/>
          <w:szCs w:val="24"/>
        </w:rPr>
        <w:t>-</w:t>
      </w:r>
      <w:r w:rsidR="00A17721">
        <w:rPr>
          <w:rFonts w:asciiTheme="majorEastAsia" w:eastAsiaTheme="majorEastAsia" w:hAnsiTheme="majorEastAsia" w:hint="eastAsia"/>
          <w:sz w:val="24"/>
          <w:szCs w:val="24"/>
        </w:rPr>
        <w:t>投标保证金退还说明》</w:t>
      </w:r>
      <w:r w:rsidR="00B30B4C">
        <w:rPr>
          <w:rFonts w:asciiTheme="majorEastAsia" w:eastAsiaTheme="majorEastAsia" w:hAnsiTheme="majorEastAsia" w:hint="eastAsia"/>
          <w:sz w:val="24"/>
          <w:szCs w:val="24"/>
        </w:rPr>
        <w:t>，并加盖公章</w:t>
      </w:r>
    </w:p>
    <w:p w14:paraId="29F9000A" w14:textId="4A7D23C5" w:rsidR="00ED69B1" w:rsidRPr="002E72F8" w:rsidRDefault="00ED69B1" w:rsidP="00CD54D5">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8</w:t>
      </w:r>
      <w:r w:rsidR="00F9752F">
        <w:rPr>
          <w:rFonts w:asciiTheme="majorEastAsia" w:eastAsiaTheme="majorEastAsia" w:hAnsiTheme="majorEastAsia"/>
          <w:sz w:val="24"/>
          <w:szCs w:val="24"/>
        </w:rPr>
        <w:t>.3</w:t>
      </w:r>
      <w:r w:rsidR="008C4934">
        <w:rPr>
          <w:rFonts w:asciiTheme="majorEastAsia" w:eastAsiaTheme="majorEastAsia" w:hAnsiTheme="majorEastAsia"/>
          <w:sz w:val="24"/>
          <w:szCs w:val="24"/>
        </w:rPr>
        <w:t>.5</w:t>
      </w:r>
      <w:r w:rsidR="008C4934">
        <w:rPr>
          <w:rFonts w:asciiTheme="majorEastAsia" w:eastAsiaTheme="majorEastAsia" w:hAnsiTheme="majorEastAsia" w:hint="eastAsia"/>
          <w:sz w:val="24"/>
          <w:szCs w:val="24"/>
        </w:rPr>
        <w:t>提供投标保证金缴纳银行回单或网上银行截图。</w:t>
      </w:r>
    </w:p>
    <w:p w14:paraId="50834B3C" w14:textId="77777777" w:rsidR="002B79DC" w:rsidRDefault="002E72F8" w:rsidP="00C67D72">
      <w:pPr>
        <w:tabs>
          <w:tab w:val="left" w:pos="454"/>
        </w:tabs>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九</w:t>
      </w:r>
      <w:r w:rsidR="00A17721">
        <w:rPr>
          <w:rFonts w:asciiTheme="majorEastAsia" w:eastAsiaTheme="majorEastAsia" w:hAnsiTheme="majorEastAsia" w:hint="eastAsia"/>
          <w:b/>
          <w:sz w:val="24"/>
          <w:szCs w:val="24"/>
        </w:rPr>
        <w:t>、</w:t>
      </w:r>
      <w:r w:rsidR="00A17721">
        <w:rPr>
          <w:rFonts w:asciiTheme="majorEastAsia" w:eastAsiaTheme="majorEastAsia" w:hAnsiTheme="majorEastAsia"/>
          <w:b/>
          <w:sz w:val="24"/>
          <w:szCs w:val="24"/>
        </w:rPr>
        <w:t>投标保证金：</w:t>
      </w:r>
    </w:p>
    <w:p w14:paraId="57EA2133" w14:textId="77777777" w:rsidR="002B79DC" w:rsidRDefault="00E53DB5" w:rsidP="00C67D72">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9</w:t>
      </w:r>
      <w:r w:rsidR="00A17721">
        <w:rPr>
          <w:rFonts w:asciiTheme="majorEastAsia" w:eastAsiaTheme="majorEastAsia" w:hAnsiTheme="majorEastAsia"/>
          <w:sz w:val="24"/>
          <w:szCs w:val="24"/>
        </w:rPr>
        <w:t>.1投标保证金支付方式：</w:t>
      </w:r>
      <w:r w:rsidR="00A17721">
        <w:rPr>
          <w:rFonts w:asciiTheme="majorEastAsia" w:eastAsiaTheme="majorEastAsia" w:hAnsiTheme="majorEastAsia" w:hint="eastAsia"/>
          <w:sz w:val="24"/>
          <w:szCs w:val="24"/>
        </w:rPr>
        <w:t>银行转账。</w:t>
      </w:r>
    </w:p>
    <w:p w14:paraId="4C088AA7" w14:textId="77777777" w:rsidR="002B79DC" w:rsidRDefault="00E53DB5" w:rsidP="00C67D72">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9</w:t>
      </w:r>
      <w:r w:rsidR="00A17721">
        <w:rPr>
          <w:rFonts w:asciiTheme="majorEastAsia" w:eastAsiaTheme="majorEastAsia" w:hAnsiTheme="majorEastAsia"/>
          <w:sz w:val="24"/>
          <w:szCs w:val="24"/>
        </w:rPr>
        <w:t>.2投标保证金的金额：本项目招标要求投标人提交投标保证金：</w:t>
      </w:r>
      <w:r>
        <w:rPr>
          <w:rFonts w:asciiTheme="majorEastAsia" w:eastAsiaTheme="majorEastAsia" w:hAnsiTheme="majorEastAsia"/>
          <w:b/>
          <w:bCs/>
          <w:sz w:val="24"/>
          <w:szCs w:val="24"/>
        </w:rPr>
        <w:t>2</w:t>
      </w:r>
      <w:r w:rsidR="00A17721">
        <w:rPr>
          <w:rFonts w:asciiTheme="majorEastAsia" w:eastAsiaTheme="majorEastAsia" w:hAnsiTheme="majorEastAsia"/>
          <w:b/>
          <w:bCs/>
          <w:sz w:val="24"/>
          <w:szCs w:val="24"/>
        </w:rPr>
        <w:t>万元</w:t>
      </w:r>
      <w:r w:rsidR="00A17721">
        <w:rPr>
          <w:rFonts w:asciiTheme="majorEastAsia" w:eastAsiaTheme="majorEastAsia" w:hAnsiTheme="majorEastAsia"/>
          <w:sz w:val="24"/>
          <w:szCs w:val="24"/>
        </w:rPr>
        <w:t>。</w:t>
      </w:r>
    </w:p>
    <w:p w14:paraId="7EBBFC6F" w14:textId="77777777" w:rsidR="002B79DC" w:rsidRDefault="00E53DB5" w:rsidP="00C67D72">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9</w:t>
      </w:r>
      <w:r w:rsidR="00A17721">
        <w:rPr>
          <w:rFonts w:asciiTheme="majorEastAsia" w:eastAsiaTheme="majorEastAsia" w:hAnsiTheme="majorEastAsia"/>
          <w:sz w:val="24"/>
          <w:szCs w:val="24"/>
        </w:rPr>
        <w:t>.3投标保证金到账时间</w:t>
      </w:r>
      <w:r w:rsidR="00A17721">
        <w:rPr>
          <w:rFonts w:asciiTheme="majorEastAsia" w:eastAsiaTheme="majorEastAsia" w:hAnsiTheme="majorEastAsia" w:hint="eastAsia"/>
          <w:sz w:val="24"/>
          <w:szCs w:val="24"/>
        </w:rPr>
        <w:t>：</w:t>
      </w:r>
    </w:p>
    <w:p w14:paraId="0CD03161" w14:textId="4DC6AD76" w:rsidR="002B79DC" w:rsidRDefault="00A17721" w:rsidP="00C67D72">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b/>
          <w:bCs/>
          <w:sz w:val="24"/>
          <w:szCs w:val="24"/>
        </w:rPr>
        <w:t>于202</w:t>
      </w:r>
      <w:r w:rsidR="00E53DB5">
        <w:rPr>
          <w:rFonts w:asciiTheme="majorEastAsia" w:eastAsiaTheme="majorEastAsia" w:hAnsiTheme="majorEastAsia"/>
          <w:b/>
          <w:bCs/>
          <w:sz w:val="24"/>
          <w:szCs w:val="24"/>
        </w:rPr>
        <w:t>4</w:t>
      </w:r>
      <w:r>
        <w:rPr>
          <w:rFonts w:asciiTheme="majorEastAsia" w:eastAsiaTheme="majorEastAsia" w:hAnsiTheme="majorEastAsia"/>
          <w:b/>
          <w:bCs/>
          <w:sz w:val="24"/>
          <w:szCs w:val="24"/>
        </w:rPr>
        <w:t xml:space="preserve">年 </w:t>
      </w:r>
      <w:r w:rsidR="00E53DB5">
        <w:rPr>
          <w:rFonts w:asciiTheme="majorEastAsia" w:eastAsiaTheme="majorEastAsia" w:hAnsiTheme="majorEastAsia"/>
          <w:b/>
          <w:bCs/>
          <w:sz w:val="24"/>
          <w:szCs w:val="24"/>
        </w:rPr>
        <w:t>1</w:t>
      </w:r>
      <w:r>
        <w:rPr>
          <w:rFonts w:asciiTheme="majorEastAsia" w:eastAsiaTheme="majorEastAsia" w:hAnsiTheme="majorEastAsia"/>
          <w:b/>
          <w:bCs/>
          <w:sz w:val="24"/>
          <w:szCs w:val="24"/>
        </w:rPr>
        <w:t>月</w:t>
      </w:r>
      <w:r w:rsidR="00FF7780">
        <w:rPr>
          <w:rFonts w:asciiTheme="majorEastAsia" w:eastAsiaTheme="majorEastAsia" w:hAnsiTheme="majorEastAsia"/>
          <w:b/>
          <w:bCs/>
          <w:sz w:val="24"/>
          <w:szCs w:val="24"/>
        </w:rPr>
        <w:t>26</w:t>
      </w:r>
      <w:r>
        <w:rPr>
          <w:rFonts w:asciiTheme="majorEastAsia" w:eastAsiaTheme="majorEastAsia" w:hAnsiTheme="majorEastAsia"/>
          <w:b/>
          <w:bCs/>
          <w:sz w:val="24"/>
          <w:szCs w:val="24"/>
        </w:rPr>
        <w:t>日17:00 时前汇入招标人账户，</w:t>
      </w:r>
      <w:r>
        <w:rPr>
          <w:rFonts w:asciiTheme="majorEastAsia" w:eastAsiaTheme="majorEastAsia" w:hAnsiTheme="majorEastAsia"/>
          <w:b/>
          <w:sz w:val="24"/>
          <w:szCs w:val="24"/>
        </w:rPr>
        <w:t>是否到账以招标人到银行查实的回单为准。</w:t>
      </w:r>
    </w:p>
    <w:p w14:paraId="2A02FDE1" w14:textId="77777777" w:rsidR="000749B0" w:rsidRDefault="000749B0" w:rsidP="000749B0">
      <w:pPr>
        <w:tabs>
          <w:tab w:val="left" w:pos="454"/>
          <w:tab w:val="left" w:pos="2433"/>
        </w:tabs>
        <w:adjustRightInd w:val="0"/>
        <w:snapToGrid w:val="0"/>
        <w:spacing w:line="360" w:lineRule="auto"/>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开户银行：</w:t>
      </w:r>
      <w:r w:rsidRPr="00441828">
        <w:rPr>
          <w:rFonts w:asciiTheme="majorEastAsia" w:eastAsiaTheme="majorEastAsia" w:hAnsiTheme="majorEastAsia" w:hint="eastAsia"/>
          <w:sz w:val="24"/>
          <w:szCs w:val="24"/>
        </w:rPr>
        <w:t>中国建设银行重庆南坪支行</w:t>
      </w:r>
    </w:p>
    <w:p w14:paraId="4FD25796" w14:textId="77777777" w:rsidR="000749B0" w:rsidRDefault="000749B0" w:rsidP="000749B0">
      <w:pPr>
        <w:tabs>
          <w:tab w:val="left" w:pos="454"/>
          <w:tab w:val="left" w:pos="2433"/>
        </w:tabs>
        <w:adjustRightInd w:val="0"/>
        <w:snapToGrid w:val="0"/>
        <w:spacing w:line="360" w:lineRule="auto"/>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户    名：重汽（重庆）轻型汽车有限公司</w:t>
      </w:r>
    </w:p>
    <w:p w14:paraId="5376EDD5" w14:textId="77777777" w:rsidR="002B79DC" w:rsidRDefault="000749B0" w:rsidP="000749B0">
      <w:pPr>
        <w:tabs>
          <w:tab w:val="left" w:pos="454"/>
          <w:tab w:val="left" w:pos="2433"/>
        </w:tabs>
        <w:adjustRightInd w:val="0"/>
        <w:snapToGrid w:val="0"/>
        <w:spacing w:line="360" w:lineRule="auto"/>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帐    号：</w:t>
      </w:r>
      <w:r w:rsidRPr="00441828">
        <w:rPr>
          <w:rFonts w:asciiTheme="majorEastAsia" w:eastAsiaTheme="majorEastAsia" w:hAnsiTheme="majorEastAsia"/>
          <w:sz w:val="24"/>
          <w:szCs w:val="24"/>
        </w:rPr>
        <w:t>50001073600050240330</w:t>
      </w:r>
    </w:p>
    <w:p w14:paraId="148EE424" w14:textId="77777777" w:rsidR="002B79DC" w:rsidRDefault="00A17721" w:rsidP="00C67D72">
      <w:pPr>
        <w:tabs>
          <w:tab w:val="left" w:pos="454"/>
          <w:tab w:val="left" w:pos="2433"/>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b/>
          <w:bCs/>
          <w:sz w:val="24"/>
          <w:szCs w:val="24"/>
        </w:rPr>
        <w:t>投标人须在付款凭证备注栏中注明是“</w:t>
      </w:r>
      <w:r w:rsidR="00E53DB5" w:rsidRPr="00E53DB5">
        <w:rPr>
          <w:rFonts w:asciiTheme="majorEastAsia" w:eastAsiaTheme="majorEastAsia" w:hAnsiTheme="majorEastAsia" w:hint="eastAsia"/>
          <w:b/>
          <w:sz w:val="24"/>
          <w:szCs w:val="24"/>
        </w:rPr>
        <w:t>2024年北京车展公关传播</w:t>
      </w:r>
      <w:r w:rsidR="00BA5C9F" w:rsidRPr="00BA5C9F">
        <w:rPr>
          <w:rFonts w:asciiTheme="majorEastAsia" w:eastAsiaTheme="majorEastAsia" w:hAnsiTheme="majorEastAsia" w:hint="eastAsia"/>
          <w:b/>
          <w:sz w:val="24"/>
          <w:szCs w:val="24"/>
        </w:rPr>
        <w:t>项目</w:t>
      </w:r>
      <w:r>
        <w:rPr>
          <w:rFonts w:asciiTheme="majorEastAsia" w:eastAsiaTheme="majorEastAsia" w:hAnsiTheme="majorEastAsia"/>
          <w:b/>
          <w:bCs/>
          <w:sz w:val="24"/>
          <w:szCs w:val="24"/>
        </w:rPr>
        <w:t>投标保证金</w:t>
      </w:r>
      <w:r>
        <w:rPr>
          <w:rFonts w:asciiTheme="majorEastAsia" w:eastAsiaTheme="majorEastAsia" w:hAnsiTheme="majorEastAsia"/>
          <w:sz w:val="24"/>
          <w:szCs w:val="24"/>
        </w:rPr>
        <w:t>”。</w:t>
      </w:r>
    </w:p>
    <w:p w14:paraId="48D2F1CC" w14:textId="77777777" w:rsidR="002B79DC" w:rsidRDefault="00E53DB5" w:rsidP="00C67D72">
      <w:pPr>
        <w:adjustRightInd w:val="0"/>
        <w:snapToGrid w:val="0"/>
        <w:spacing w:line="360" w:lineRule="auto"/>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t>9</w:t>
      </w:r>
      <w:r w:rsidR="00A17721">
        <w:rPr>
          <w:rFonts w:asciiTheme="majorEastAsia" w:eastAsiaTheme="majorEastAsia" w:hAnsiTheme="majorEastAsia"/>
          <w:color w:val="000000"/>
          <w:sz w:val="24"/>
          <w:szCs w:val="24"/>
        </w:rPr>
        <w:t>.4投标保证金的退还</w:t>
      </w:r>
      <w:r w:rsidR="00A17721">
        <w:rPr>
          <w:rFonts w:asciiTheme="majorEastAsia" w:eastAsiaTheme="majorEastAsia" w:hAnsiTheme="majorEastAsia" w:hint="eastAsia"/>
          <w:color w:val="000000"/>
          <w:sz w:val="24"/>
          <w:szCs w:val="24"/>
        </w:rPr>
        <w:t>：</w:t>
      </w:r>
      <w:r w:rsidR="00A17721">
        <w:rPr>
          <w:rFonts w:asciiTheme="majorEastAsia" w:eastAsiaTheme="majorEastAsia" w:hAnsiTheme="majorEastAsia"/>
          <w:color w:val="000000"/>
          <w:sz w:val="24"/>
          <w:szCs w:val="24"/>
        </w:rPr>
        <w:t>发出中标通知后40个工作日内，招标人向落标人不计</w:t>
      </w:r>
      <w:proofErr w:type="gramStart"/>
      <w:r w:rsidR="00A17721">
        <w:rPr>
          <w:rFonts w:asciiTheme="majorEastAsia" w:eastAsiaTheme="majorEastAsia" w:hAnsiTheme="majorEastAsia"/>
          <w:color w:val="000000"/>
          <w:sz w:val="24"/>
          <w:szCs w:val="24"/>
        </w:rPr>
        <w:t>息</w:t>
      </w:r>
      <w:proofErr w:type="gramEnd"/>
      <w:r w:rsidR="00A17721">
        <w:rPr>
          <w:rFonts w:asciiTheme="majorEastAsia" w:eastAsiaTheme="majorEastAsia" w:hAnsiTheme="majorEastAsia"/>
          <w:color w:val="000000"/>
          <w:sz w:val="24"/>
          <w:szCs w:val="24"/>
        </w:rPr>
        <w:t>退还投标保证金；招标人向中标人在签订合同后40个工作日内不计</w:t>
      </w:r>
      <w:proofErr w:type="gramStart"/>
      <w:r w:rsidR="00A17721">
        <w:rPr>
          <w:rFonts w:asciiTheme="majorEastAsia" w:eastAsiaTheme="majorEastAsia" w:hAnsiTheme="majorEastAsia"/>
          <w:color w:val="000000"/>
          <w:sz w:val="24"/>
          <w:szCs w:val="24"/>
        </w:rPr>
        <w:t>息</w:t>
      </w:r>
      <w:proofErr w:type="gramEnd"/>
      <w:r w:rsidR="00A17721">
        <w:rPr>
          <w:rFonts w:asciiTheme="majorEastAsia" w:eastAsiaTheme="majorEastAsia" w:hAnsiTheme="majorEastAsia"/>
          <w:color w:val="000000"/>
          <w:sz w:val="24"/>
          <w:szCs w:val="24"/>
        </w:rPr>
        <w:t>退还投标保证金。</w:t>
      </w:r>
    </w:p>
    <w:p w14:paraId="5F930C34" w14:textId="77777777" w:rsidR="002B79DC" w:rsidRDefault="00E53DB5" w:rsidP="00C67D72">
      <w:pPr>
        <w:adjustRightInd w:val="0"/>
        <w:snapToGrid w:val="0"/>
        <w:spacing w:line="360" w:lineRule="auto"/>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t>9</w:t>
      </w:r>
      <w:r w:rsidR="00A17721">
        <w:rPr>
          <w:rFonts w:asciiTheme="majorEastAsia" w:eastAsiaTheme="majorEastAsia" w:hAnsiTheme="majorEastAsia"/>
          <w:color w:val="000000"/>
          <w:sz w:val="24"/>
          <w:szCs w:val="24"/>
        </w:rPr>
        <w:t>.5</w:t>
      </w:r>
      <w:r w:rsidR="00A17721">
        <w:rPr>
          <w:rFonts w:asciiTheme="majorEastAsia" w:eastAsiaTheme="majorEastAsia" w:hAnsiTheme="majorEastAsia" w:hint="eastAsia"/>
          <w:color w:val="000000"/>
          <w:sz w:val="24"/>
          <w:szCs w:val="24"/>
        </w:rPr>
        <w:t>发生以下情况时，招标人有权没收投标保证金：</w:t>
      </w:r>
    </w:p>
    <w:p w14:paraId="274812B7" w14:textId="77777777" w:rsidR="002B79DC" w:rsidRDefault="00E53DB5" w:rsidP="00C67D72">
      <w:pPr>
        <w:adjustRightInd w:val="0"/>
        <w:snapToGrid w:val="0"/>
        <w:spacing w:line="360" w:lineRule="auto"/>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t>9</w:t>
      </w:r>
      <w:r w:rsidR="00A17721">
        <w:rPr>
          <w:rFonts w:asciiTheme="majorEastAsia" w:eastAsiaTheme="majorEastAsia" w:hAnsiTheme="majorEastAsia"/>
          <w:color w:val="000000"/>
          <w:sz w:val="24"/>
          <w:szCs w:val="24"/>
        </w:rPr>
        <w:t>.5.1</w:t>
      </w:r>
      <w:r w:rsidR="00A17721">
        <w:rPr>
          <w:rFonts w:asciiTheme="majorEastAsia" w:eastAsiaTheme="majorEastAsia" w:hAnsiTheme="majorEastAsia" w:hint="eastAsia"/>
          <w:color w:val="000000"/>
          <w:sz w:val="24"/>
          <w:szCs w:val="24"/>
        </w:rPr>
        <w:t>截至开标前</w:t>
      </w:r>
      <w:r w:rsidR="00A17721">
        <w:rPr>
          <w:rFonts w:asciiTheme="majorEastAsia" w:eastAsiaTheme="majorEastAsia" w:hAnsiTheme="majorEastAsia"/>
          <w:color w:val="000000"/>
          <w:sz w:val="24"/>
          <w:szCs w:val="24"/>
        </w:rPr>
        <w:t>3</w:t>
      </w:r>
      <w:r w:rsidR="00A17721">
        <w:rPr>
          <w:rFonts w:asciiTheme="majorEastAsia" w:eastAsiaTheme="majorEastAsia" w:hAnsiTheme="majorEastAsia" w:hint="eastAsia"/>
          <w:color w:val="000000"/>
          <w:sz w:val="24"/>
          <w:szCs w:val="24"/>
        </w:rPr>
        <w:t>天，投标人无正当理由、未书面递交说明而在投标截止日不来投标的</w:t>
      </w:r>
      <w:r w:rsidR="00536FE6">
        <w:rPr>
          <w:rFonts w:asciiTheme="majorEastAsia" w:eastAsiaTheme="majorEastAsia" w:hAnsiTheme="majorEastAsia" w:hint="eastAsia"/>
          <w:color w:val="000000"/>
          <w:sz w:val="24"/>
          <w:szCs w:val="24"/>
        </w:rPr>
        <w:t>。</w:t>
      </w:r>
    </w:p>
    <w:p w14:paraId="1302B892" w14:textId="77777777" w:rsidR="002B79DC" w:rsidRDefault="00E53DB5" w:rsidP="00C67D72">
      <w:pPr>
        <w:adjustRightInd w:val="0"/>
        <w:snapToGrid w:val="0"/>
        <w:spacing w:line="360" w:lineRule="auto"/>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lastRenderedPageBreak/>
        <w:t>9</w:t>
      </w:r>
      <w:r w:rsidR="00A17721">
        <w:rPr>
          <w:rFonts w:asciiTheme="majorEastAsia" w:eastAsiaTheme="majorEastAsia" w:hAnsiTheme="majorEastAsia"/>
          <w:color w:val="000000"/>
          <w:sz w:val="24"/>
          <w:szCs w:val="24"/>
        </w:rPr>
        <w:t>.5.2</w:t>
      </w:r>
      <w:r w:rsidR="00A17721">
        <w:rPr>
          <w:rFonts w:asciiTheme="majorEastAsia" w:eastAsiaTheme="majorEastAsia" w:hAnsiTheme="majorEastAsia" w:hint="eastAsia"/>
          <w:color w:val="000000"/>
          <w:sz w:val="24"/>
          <w:szCs w:val="24"/>
        </w:rPr>
        <w:t>投标人递送文件后，无正当理由放弃投标的</w:t>
      </w:r>
      <w:r w:rsidR="00536FE6">
        <w:rPr>
          <w:rFonts w:asciiTheme="majorEastAsia" w:eastAsiaTheme="majorEastAsia" w:hAnsiTheme="majorEastAsia" w:hint="eastAsia"/>
          <w:color w:val="000000"/>
          <w:sz w:val="24"/>
          <w:szCs w:val="24"/>
        </w:rPr>
        <w:t>。</w:t>
      </w:r>
    </w:p>
    <w:p w14:paraId="6A6F7474" w14:textId="77777777" w:rsidR="002B79DC" w:rsidRDefault="00E53DB5" w:rsidP="00C67D72">
      <w:pPr>
        <w:adjustRightInd w:val="0"/>
        <w:snapToGrid w:val="0"/>
        <w:spacing w:line="360" w:lineRule="auto"/>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t>9</w:t>
      </w:r>
      <w:r w:rsidR="00A17721">
        <w:rPr>
          <w:rFonts w:asciiTheme="majorEastAsia" w:eastAsiaTheme="majorEastAsia" w:hAnsiTheme="majorEastAsia"/>
          <w:color w:val="000000"/>
          <w:sz w:val="24"/>
          <w:szCs w:val="24"/>
        </w:rPr>
        <w:t>.5.3</w:t>
      </w:r>
      <w:r w:rsidR="00A17721">
        <w:rPr>
          <w:rFonts w:asciiTheme="majorEastAsia" w:eastAsiaTheme="majorEastAsia" w:hAnsiTheme="majorEastAsia" w:hint="eastAsia"/>
          <w:color w:val="000000"/>
          <w:sz w:val="24"/>
          <w:szCs w:val="24"/>
        </w:rPr>
        <w:t>自中标（成交）通知书发出之日起</w:t>
      </w:r>
      <w:r w:rsidR="00A17721">
        <w:rPr>
          <w:rFonts w:asciiTheme="majorEastAsia" w:eastAsiaTheme="majorEastAsia" w:hAnsiTheme="majorEastAsia"/>
          <w:color w:val="000000"/>
          <w:sz w:val="24"/>
          <w:szCs w:val="24"/>
        </w:rPr>
        <w:t>30</w:t>
      </w:r>
      <w:r w:rsidR="00A17721">
        <w:rPr>
          <w:rFonts w:asciiTheme="majorEastAsia" w:eastAsiaTheme="majorEastAsia" w:hAnsiTheme="majorEastAsia" w:hint="eastAsia"/>
          <w:color w:val="000000"/>
          <w:sz w:val="24"/>
          <w:szCs w:val="24"/>
        </w:rPr>
        <w:t>日内，中标（成交）</w:t>
      </w:r>
      <w:proofErr w:type="gramStart"/>
      <w:r w:rsidR="00A17721">
        <w:rPr>
          <w:rFonts w:asciiTheme="majorEastAsia" w:eastAsiaTheme="majorEastAsia" w:hAnsiTheme="majorEastAsia" w:hint="eastAsia"/>
          <w:color w:val="000000"/>
          <w:sz w:val="24"/>
          <w:szCs w:val="24"/>
        </w:rPr>
        <w:t>供应商无正当</w:t>
      </w:r>
      <w:proofErr w:type="gramEnd"/>
      <w:r w:rsidR="00A17721">
        <w:rPr>
          <w:rFonts w:asciiTheme="majorEastAsia" w:eastAsiaTheme="majorEastAsia" w:hAnsiTheme="majorEastAsia" w:hint="eastAsia"/>
          <w:color w:val="000000"/>
          <w:sz w:val="24"/>
          <w:szCs w:val="24"/>
        </w:rPr>
        <w:t>理由不签订合同的，或</w:t>
      </w:r>
      <w:r w:rsidR="00A17721">
        <w:rPr>
          <w:rFonts w:asciiTheme="majorEastAsia" w:eastAsiaTheme="majorEastAsia" w:hAnsiTheme="majorEastAsia"/>
          <w:color w:val="000000"/>
          <w:sz w:val="24"/>
          <w:szCs w:val="24"/>
        </w:rPr>
        <w:t>在签订合同时向招标人提出附加条件</w:t>
      </w:r>
      <w:r w:rsidR="00536FE6">
        <w:rPr>
          <w:rFonts w:asciiTheme="majorEastAsia" w:eastAsiaTheme="majorEastAsia" w:hAnsiTheme="majorEastAsia" w:hint="eastAsia"/>
          <w:color w:val="000000"/>
          <w:sz w:val="24"/>
          <w:szCs w:val="24"/>
        </w:rPr>
        <w:t>。</w:t>
      </w:r>
    </w:p>
    <w:p w14:paraId="50D387EA" w14:textId="77777777" w:rsidR="002B79DC" w:rsidRDefault="00E53DB5" w:rsidP="00C67D72">
      <w:pPr>
        <w:adjustRightInd w:val="0"/>
        <w:snapToGrid w:val="0"/>
        <w:spacing w:line="360" w:lineRule="auto"/>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t>9</w:t>
      </w:r>
      <w:r w:rsidR="00A17721">
        <w:rPr>
          <w:rFonts w:asciiTheme="majorEastAsia" w:eastAsiaTheme="majorEastAsia" w:hAnsiTheme="majorEastAsia"/>
          <w:color w:val="000000"/>
          <w:sz w:val="24"/>
          <w:szCs w:val="24"/>
        </w:rPr>
        <w:t>.5.4</w:t>
      </w:r>
      <w:r w:rsidR="00A17721">
        <w:rPr>
          <w:rFonts w:asciiTheme="majorEastAsia" w:eastAsiaTheme="majorEastAsia" w:hAnsiTheme="majorEastAsia" w:hint="eastAsia"/>
          <w:color w:val="000000"/>
          <w:sz w:val="24"/>
          <w:szCs w:val="24"/>
        </w:rPr>
        <w:t>投标过程中被查实有串标、围标、陪标等违规违纪行为的</w:t>
      </w:r>
      <w:r w:rsidR="00536FE6">
        <w:rPr>
          <w:rFonts w:asciiTheme="majorEastAsia" w:eastAsiaTheme="majorEastAsia" w:hAnsiTheme="majorEastAsia" w:hint="eastAsia"/>
          <w:color w:val="000000"/>
          <w:sz w:val="24"/>
          <w:szCs w:val="24"/>
        </w:rPr>
        <w:t>。</w:t>
      </w:r>
    </w:p>
    <w:p w14:paraId="5E120CEC" w14:textId="77777777" w:rsidR="002B79DC" w:rsidRDefault="00E53DB5" w:rsidP="00C67D72">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color w:val="000000"/>
          <w:sz w:val="24"/>
          <w:szCs w:val="24"/>
        </w:rPr>
        <w:t>9</w:t>
      </w:r>
      <w:r w:rsidR="00A17721">
        <w:rPr>
          <w:rFonts w:asciiTheme="majorEastAsia" w:eastAsiaTheme="majorEastAsia" w:hAnsiTheme="majorEastAsia"/>
          <w:color w:val="000000"/>
          <w:sz w:val="24"/>
          <w:szCs w:val="24"/>
        </w:rPr>
        <w:t>.5.</w:t>
      </w:r>
      <w:r w:rsidR="00A17721">
        <w:rPr>
          <w:rFonts w:asciiTheme="majorEastAsia" w:eastAsiaTheme="majorEastAsia" w:hAnsiTheme="majorEastAsia" w:hint="eastAsia"/>
          <w:color w:val="000000"/>
          <w:sz w:val="24"/>
          <w:szCs w:val="24"/>
        </w:rPr>
        <w:t>5供应商有违约违规行为或被投诉、举报的，在调查处理期间，保证金暂不退还，待调查处理结束后按有关规定处理</w:t>
      </w:r>
      <w:r w:rsidR="00A17721">
        <w:rPr>
          <w:rFonts w:asciiTheme="majorEastAsia" w:eastAsiaTheme="majorEastAsia" w:hAnsiTheme="majorEastAsia" w:hint="eastAsia"/>
          <w:sz w:val="24"/>
          <w:szCs w:val="24"/>
        </w:rPr>
        <w:t>。</w:t>
      </w:r>
    </w:p>
    <w:p w14:paraId="7586AFAB" w14:textId="77777777" w:rsidR="00E43DCA" w:rsidRPr="000F2D3A" w:rsidRDefault="00E43DCA" w:rsidP="00E43DCA">
      <w:pPr>
        <w:tabs>
          <w:tab w:val="left" w:pos="454"/>
        </w:tabs>
        <w:adjustRightInd w:val="0"/>
        <w:snapToGrid w:val="0"/>
        <w:spacing w:line="360" w:lineRule="auto"/>
        <w:rPr>
          <w:rFonts w:asciiTheme="majorEastAsia" w:eastAsiaTheme="majorEastAsia" w:hAnsiTheme="majorEastAsia"/>
          <w:b/>
          <w:sz w:val="22"/>
          <w:szCs w:val="24"/>
        </w:rPr>
      </w:pPr>
      <w:r>
        <w:rPr>
          <w:rFonts w:asciiTheme="majorEastAsia" w:eastAsiaTheme="majorEastAsia" w:hAnsiTheme="majorEastAsia" w:hint="eastAsia"/>
          <w:b/>
          <w:sz w:val="22"/>
          <w:szCs w:val="24"/>
        </w:rPr>
        <w:t>十</w:t>
      </w:r>
      <w:r w:rsidRPr="000F2D3A">
        <w:rPr>
          <w:rFonts w:asciiTheme="majorEastAsia" w:eastAsiaTheme="majorEastAsia" w:hAnsiTheme="majorEastAsia" w:hint="eastAsia"/>
          <w:b/>
          <w:sz w:val="22"/>
          <w:szCs w:val="24"/>
        </w:rPr>
        <w:t>、履约保证金</w:t>
      </w:r>
    </w:p>
    <w:p w14:paraId="4B0E2F94" w14:textId="77777777" w:rsidR="00E43DCA" w:rsidRPr="00E43DCA" w:rsidRDefault="00E43DCA" w:rsidP="00E43DCA">
      <w:pPr>
        <w:tabs>
          <w:tab w:val="left" w:pos="454"/>
        </w:tabs>
        <w:adjustRightInd w:val="0"/>
        <w:snapToGrid w:val="0"/>
        <w:spacing w:line="360" w:lineRule="auto"/>
        <w:rPr>
          <w:rFonts w:asciiTheme="majorEastAsia" w:eastAsiaTheme="majorEastAsia" w:hAnsiTheme="majorEastAsia"/>
          <w:color w:val="000000"/>
          <w:sz w:val="24"/>
          <w:szCs w:val="24"/>
        </w:rPr>
      </w:pPr>
      <w:r w:rsidRPr="00E43DCA">
        <w:rPr>
          <w:rFonts w:asciiTheme="majorEastAsia" w:eastAsiaTheme="majorEastAsia" w:hAnsiTheme="majorEastAsia" w:hint="eastAsia"/>
          <w:color w:val="000000"/>
          <w:sz w:val="24"/>
          <w:szCs w:val="24"/>
        </w:rPr>
        <w:t>10</w:t>
      </w:r>
      <w:r w:rsidRPr="00E43DCA">
        <w:rPr>
          <w:rFonts w:asciiTheme="majorEastAsia" w:eastAsiaTheme="majorEastAsia" w:hAnsiTheme="majorEastAsia"/>
          <w:color w:val="000000"/>
          <w:sz w:val="24"/>
          <w:szCs w:val="24"/>
        </w:rPr>
        <w:t>.</w:t>
      </w:r>
      <w:r>
        <w:rPr>
          <w:rFonts w:asciiTheme="majorEastAsia" w:eastAsiaTheme="majorEastAsia" w:hAnsiTheme="majorEastAsia"/>
          <w:color w:val="000000"/>
          <w:sz w:val="24"/>
          <w:szCs w:val="24"/>
        </w:rPr>
        <w:t>1</w:t>
      </w:r>
      <w:r w:rsidRPr="00E43DCA">
        <w:rPr>
          <w:rFonts w:asciiTheme="majorEastAsia" w:eastAsiaTheme="majorEastAsia" w:hAnsiTheme="majorEastAsia" w:hint="eastAsia"/>
          <w:color w:val="000000"/>
          <w:sz w:val="24"/>
          <w:szCs w:val="24"/>
        </w:rPr>
        <w:t>与中标人签订合同后，中标人缴纳的投标保证金（2万元）将自动转化为履约保证金。</w:t>
      </w:r>
    </w:p>
    <w:p w14:paraId="7A440F5D" w14:textId="77777777" w:rsidR="00E43DCA" w:rsidRPr="00E43DCA" w:rsidRDefault="00E43DCA" w:rsidP="00E43DCA">
      <w:pPr>
        <w:tabs>
          <w:tab w:val="left" w:pos="454"/>
        </w:tabs>
        <w:adjustRightInd w:val="0"/>
        <w:snapToGrid w:val="0"/>
        <w:spacing w:line="360" w:lineRule="auto"/>
        <w:rPr>
          <w:rFonts w:asciiTheme="majorEastAsia" w:eastAsiaTheme="majorEastAsia" w:hAnsiTheme="majorEastAsia"/>
          <w:color w:val="000000"/>
          <w:sz w:val="24"/>
          <w:szCs w:val="24"/>
        </w:rPr>
      </w:pPr>
      <w:r w:rsidRPr="00E43DCA">
        <w:rPr>
          <w:rFonts w:asciiTheme="majorEastAsia" w:eastAsiaTheme="majorEastAsia" w:hAnsiTheme="majorEastAsia"/>
          <w:color w:val="000000"/>
          <w:sz w:val="24"/>
          <w:szCs w:val="24"/>
        </w:rPr>
        <w:t>10.2</w:t>
      </w:r>
      <w:r w:rsidRPr="00E43DCA">
        <w:rPr>
          <w:rFonts w:asciiTheme="majorEastAsia" w:eastAsiaTheme="majorEastAsia" w:hAnsiTheme="majorEastAsia" w:hint="eastAsia"/>
          <w:color w:val="000000"/>
          <w:sz w:val="24"/>
          <w:szCs w:val="24"/>
        </w:rPr>
        <w:t>为保证中标后项目的正常执行，中标人如出现以下任一行为，招标人有权单方面终止合同并收取全部履约保证金抵作损失补偿。</w:t>
      </w:r>
    </w:p>
    <w:p w14:paraId="200E5162" w14:textId="77777777" w:rsidR="00E43DCA" w:rsidRPr="00E43DCA" w:rsidRDefault="00E43DCA" w:rsidP="00E43DCA">
      <w:pPr>
        <w:tabs>
          <w:tab w:val="left" w:pos="454"/>
        </w:tabs>
        <w:adjustRightInd w:val="0"/>
        <w:snapToGrid w:val="0"/>
        <w:spacing w:line="360" w:lineRule="auto"/>
        <w:rPr>
          <w:rFonts w:asciiTheme="majorEastAsia" w:eastAsiaTheme="majorEastAsia" w:hAnsiTheme="majorEastAsia"/>
          <w:color w:val="000000"/>
          <w:sz w:val="24"/>
          <w:szCs w:val="24"/>
        </w:rPr>
      </w:pPr>
      <w:r w:rsidRPr="00E43DCA">
        <w:rPr>
          <w:rFonts w:asciiTheme="majorEastAsia" w:eastAsiaTheme="majorEastAsia" w:hAnsiTheme="majorEastAsia" w:hint="eastAsia"/>
          <w:color w:val="000000"/>
          <w:sz w:val="24"/>
          <w:szCs w:val="24"/>
        </w:rPr>
        <w:t>10</w:t>
      </w:r>
      <w:r w:rsidRPr="00E43DCA">
        <w:rPr>
          <w:rFonts w:asciiTheme="majorEastAsia" w:eastAsiaTheme="majorEastAsia" w:hAnsiTheme="majorEastAsia"/>
          <w:color w:val="000000"/>
          <w:sz w:val="24"/>
          <w:szCs w:val="24"/>
        </w:rPr>
        <w:t>.</w:t>
      </w:r>
      <w:r>
        <w:rPr>
          <w:rFonts w:asciiTheme="majorEastAsia" w:eastAsiaTheme="majorEastAsia" w:hAnsiTheme="majorEastAsia"/>
          <w:color w:val="000000"/>
          <w:sz w:val="24"/>
          <w:szCs w:val="24"/>
        </w:rPr>
        <w:t>3</w:t>
      </w:r>
      <w:r w:rsidRPr="00E43DCA">
        <w:rPr>
          <w:rFonts w:asciiTheme="majorEastAsia" w:eastAsiaTheme="majorEastAsia" w:hAnsiTheme="majorEastAsia" w:hint="eastAsia"/>
          <w:color w:val="000000"/>
          <w:sz w:val="24"/>
          <w:szCs w:val="24"/>
        </w:rPr>
        <w:t>签订合同后，中标人对项目执行过程及结果违反合同约定的。</w:t>
      </w:r>
    </w:p>
    <w:p w14:paraId="6054D3F9" w14:textId="77777777" w:rsidR="00E43DCA" w:rsidRPr="00E43DCA" w:rsidRDefault="00E43DCA" w:rsidP="00E43DCA">
      <w:pPr>
        <w:tabs>
          <w:tab w:val="left" w:pos="454"/>
        </w:tabs>
        <w:adjustRightInd w:val="0"/>
        <w:snapToGrid w:val="0"/>
        <w:spacing w:line="360" w:lineRule="auto"/>
        <w:rPr>
          <w:rFonts w:asciiTheme="majorEastAsia" w:eastAsiaTheme="majorEastAsia" w:hAnsiTheme="majorEastAsia"/>
          <w:color w:val="000000"/>
          <w:sz w:val="24"/>
          <w:szCs w:val="24"/>
        </w:rPr>
      </w:pPr>
      <w:r w:rsidRPr="00E43DCA">
        <w:rPr>
          <w:rFonts w:asciiTheme="majorEastAsia" w:eastAsiaTheme="majorEastAsia" w:hAnsiTheme="majorEastAsia" w:hint="eastAsia"/>
          <w:color w:val="000000"/>
          <w:sz w:val="24"/>
          <w:szCs w:val="24"/>
        </w:rPr>
        <w:t>10</w:t>
      </w:r>
      <w:r w:rsidRPr="00E43DCA">
        <w:rPr>
          <w:rFonts w:asciiTheme="majorEastAsia" w:eastAsiaTheme="majorEastAsia" w:hAnsiTheme="majorEastAsia"/>
          <w:color w:val="000000"/>
          <w:sz w:val="24"/>
          <w:szCs w:val="24"/>
        </w:rPr>
        <w:t>.</w:t>
      </w:r>
      <w:r>
        <w:rPr>
          <w:rFonts w:asciiTheme="majorEastAsia" w:eastAsiaTheme="majorEastAsia" w:hAnsiTheme="majorEastAsia"/>
          <w:color w:val="000000"/>
          <w:sz w:val="24"/>
          <w:szCs w:val="24"/>
        </w:rPr>
        <w:t>4</w:t>
      </w:r>
      <w:r w:rsidRPr="00E43DCA">
        <w:rPr>
          <w:rFonts w:asciiTheme="majorEastAsia" w:eastAsiaTheme="majorEastAsia" w:hAnsiTheme="majorEastAsia" w:hint="eastAsia"/>
          <w:color w:val="000000"/>
          <w:sz w:val="24"/>
          <w:szCs w:val="24"/>
        </w:rPr>
        <w:t>中标人对招标人的修改、时效等合理要求无故推脱或无正当理由拒绝执行的。</w:t>
      </w:r>
    </w:p>
    <w:p w14:paraId="3154DA37" w14:textId="77777777" w:rsidR="00E43DCA" w:rsidRPr="00E43DCA" w:rsidRDefault="00E43DCA" w:rsidP="00E43DCA">
      <w:pPr>
        <w:tabs>
          <w:tab w:val="left" w:pos="454"/>
        </w:tabs>
        <w:adjustRightInd w:val="0"/>
        <w:snapToGrid w:val="0"/>
        <w:spacing w:line="360" w:lineRule="auto"/>
        <w:rPr>
          <w:rFonts w:asciiTheme="majorEastAsia" w:eastAsiaTheme="majorEastAsia" w:hAnsiTheme="majorEastAsia"/>
          <w:color w:val="000000"/>
          <w:sz w:val="24"/>
          <w:szCs w:val="24"/>
        </w:rPr>
      </w:pPr>
      <w:r w:rsidRPr="00E43DCA">
        <w:rPr>
          <w:rFonts w:asciiTheme="majorEastAsia" w:eastAsiaTheme="majorEastAsia" w:hAnsiTheme="majorEastAsia" w:hint="eastAsia"/>
          <w:color w:val="000000"/>
          <w:sz w:val="24"/>
          <w:szCs w:val="24"/>
        </w:rPr>
        <w:t>10</w:t>
      </w:r>
      <w:r w:rsidRPr="00E43DCA">
        <w:rPr>
          <w:rFonts w:asciiTheme="majorEastAsia" w:eastAsiaTheme="majorEastAsia" w:hAnsiTheme="majorEastAsia"/>
          <w:color w:val="000000"/>
          <w:sz w:val="24"/>
          <w:szCs w:val="24"/>
        </w:rPr>
        <w:t>.</w:t>
      </w:r>
      <w:r>
        <w:rPr>
          <w:rFonts w:asciiTheme="majorEastAsia" w:eastAsiaTheme="majorEastAsia" w:hAnsiTheme="majorEastAsia"/>
          <w:color w:val="000000"/>
          <w:sz w:val="24"/>
          <w:szCs w:val="24"/>
        </w:rPr>
        <w:t>5</w:t>
      </w:r>
      <w:r w:rsidRPr="00E43DCA">
        <w:rPr>
          <w:rFonts w:asciiTheme="majorEastAsia" w:eastAsiaTheme="majorEastAsia" w:hAnsiTheme="majorEastAsia" w:hint="eastAsia"/>
          <w:color w:val="000000"/>
          <w:sz w:val="24"/>
          <w:szCs w:val="24"/>
        </w:rPr>
        <w:t>中标人在无正当理由或不满足合同约定的情况下单方面解除合同的。</w:t>
      </w:r>
    </w:p>
    <w:p w14:paraId="1F4432E5" w14:textId="77777777" w:rsidR="00E43DCA" w:rsidRPr="00E43DCA" w:rsidRDefault="00E43DCA" w:rsidP="00E43DCA">
      <w:pPr>
        <w:tabs>
          <w:tab w:val="left" w:pos="454"/>
        </w:tabs>
        <w:adjustRightInd w:val="0"/>
        <w:snapToGrid w:val="0"/>
        <w:spacing w:line="360" w:lineRule="auto"/>
        <w:rPr>
          <w:rFonts w:asciiTheme="majorEastAsia" w:eastAsiaTheme="majorEastAsia" w:hAnsiTheme="majorEastAsia"/>
          <w:color w:val="000000"/>
          <w:sz w:val="24"/>
          <w:szCs w:val="24"/>
        </w:rPr>
      </w:pPr>
      <w:r w:rsidRPr="00E43DCA">
        <w:rPr>
          <w:rFonts w:asciiTheme="majorEastAsia" w:eastAsiaTheme="majorEastAsia" w:hAnsiTheme="majorEastAsia" w:hint="eastAsia"/>
          <w:color w:val="000000"/>
          <w:sz w:val="24"/>
          <w:szCs w:val="24"/>
        </w:rPr>
        <w:t>10</w:t>
      </w:r>
      <w:r w:rsidRPr="00E43DCA">
        <w:rPr>
          <w:rFonts w:asciiTheme="majorEastAsia" w:eastAsiaTheme="majorEastAsia" w:hAnsiTheme="majorEastAsia"/>
          <w:color w:val="000000"/>
          <w:sz w:val="24"/>
          <w:szCs w:val="24"/>
        </w:rPr>
        <w:t>.</w:t>
      </w:r>
      <w:r>
        <w:rPr>
          <w:rFonts w:asciiTheme="majorEastAsia" w:eastAsiaTheme="majorEastAsia" w:hAnsiTheme="majorEastAsia"/>
          <w:color w:val="000000"/>
          <w:sz w:val="24"/>
          <w:szCs w:val="24"/>
        </w:rPr>
        <w:t>6</w:t>
      </w:r>
      <w:r w:rsidRPr="00E43DCA">
        <w:rPr>
          <w:rFonts w:asciiTheme="majorEastAsia" w:eastAsiaTheme="majorEastAsia" w:hAnsiTheme="majorEastAsia" w:hint="eastAsia"/>
          <w:color w:val="000000"/>
          <w:sz w:val="24"/>
          <w:szCs w:val="24"/>
        </w:rPr>
        <w:t>由于中标</w:t>
      </w:r>
      <w:proofErr w:type="gramStart"/>
      <w:r w:rsidRPr="00E43DCA">
        <w:rPr>
          <w:rFonts w:asciiTheme="majorEastAsia" w:eastAsiaTheme="majorEastAsia" w:hAnsiTheme="majorEastAsia" w:hint="eastAsia"/>
          <w:color w:val="000000"/>
          <w:sz w:val="24"/>
          <w:szCs w:val="24"/>
        </w:rPr>
        <w:t>人原因</w:t>
      </w:r>
      <w:proofErr w:type="gramEnd"/>
      <w:r w:rsidRPr="00E43DCA">
        <w:rPr>
          <w:rFonts w:asciiTheme="majorEastAsia" w:eastAsiaTheme="majorEastAsia" w:hAnsiTheme="majorEastAsia" w:hint="eastAsia"/>
          <w:color w:val="000000"/>
          <w:sz w:val="24"/>
          <w:szCs w:val="24"/>
        </w:rPr>
        <w:t>造成合同非正常提前结束或终止的。</w:t>
      </w:r>
    </w:p>
    <w:p w14:paraId="1661368A" w14:textId="77777777" w:rsidR="00E43DCA" w:rsidRPr="00E43DCA" w:rsidRDefault="00E43DCA" w:rsidP="00E43DCA">
      <w:pPr>
        <w:adjustRightInd w:val="0"/>
        <w:snapToGrid w:val="0"/>
        <w:spacing w:line="360" w:lineRule="auto"/>
        <w:rPr>
          <w:rFonts w:asciiTheme="majorEastAsia" w:eastAsiaTheme="majorEastAsia" w:hAnsiTheme="majorEastAsia"/>
          <w:color w:val="000000"/>
          <w:sz w:val="24"/>
          <w:szCs w:val="24"/>
        </w:rPr>
      </w:pPr>
      <w:r w:rsidRPr="00E43DCA">
        <w:rPr>
          <w:rFonts w:asciiTheme="majorEastAsia" w:eastAsiaTheme="majorEastAsia" w:hAnsiTheme="majorEastAsia"/>
          <w:color w:val="000000"/>
          <w:sz w:val="24"/>
          <w:szCs w:val="24"/>
        </w:rPr>
        <w:t>10</w:t>
      </w:r>
      <w:r>
        <w:rPr>
          <w:rFonts w:asciiTheme="majorEastAsia" w:eastAsiaTheme="majorEastAsia" w:hAnsiTheme="majorEastAsia"/>
          <w:color w:val="000000"/>
          <w:sz w:val="24"/>
          <w:szCs w:val="24"/>
        </w:rPr>
        <w:t>.7</w:t>
      </w:r>
      <w:r w:rsidRPr="00E43DCA">
        <w:rPr>
          <w:rFonts w:asciiTheme="majorEastAsia" w:eastAsiaTheme="majorEastAsia" w:hAnsiTheme="majorEastAsia" w:hint="eastAsia"/>
          <w:color w:val="000000"/>
          <w:sz w:val="24"/>
          <w:szCs w:val="24"/>
        </w:rPr>
        <w:t>项目最终结算支付完毕后，招标人在40个工作日内返还履约保证金(无息)。</w:t>
      </w:r>
    </w:p>
    <w:p w14:paraId="2A75FA37" w14:textId="77777777" w:rsidR="002B79DC" w:rsidRDefault="00300484" w:rsidP="00C67D72">
      <w:pPr>
        <w:tabs>
          <w:tab w:val="left" w:pos="454"/>
        </w:tabs>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十一</w:t>
      </w:r>
      <w:r w:rsidR="00A17721">
        <w:rPr>
          <w:rFonts w:asciiTheme="majorEastAsia" w:eastAsiaTheme="majorEastAsia" w:hAnsiTheme="majorEastAsia" w:hint="eastAsia"/>
          <w:b/>
          <w:sz w:val="24"/>
          <w:szCs w:val="24"/>
        </w:rPr>
        <w:t>、</w:t>
      </w:r>
      <w:r w:rsidR="00A17721">
        <w:rPr>
          <w:rFonts w:asciiTheme="majorEastAsia" w:eastAsiaTheme="majorEastAsia" w:hAnsiTheme="majorEastAsia"/>
          <w:b/>
          <w:sz w:val="24"/>
          <w:szCs w:val="24"/>
        </w:rPr>
        <w:t>付款方式、周期</w:t>
      </w:r>
    </w:p>
    <w:p w14:paraId="0B0CDEA9" w14:textId="77777777" w:rsidR="002B79DC" w:rsidRDefault="00E43DCA" w:rsidP="00C67D72">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1</w:t>
      </w:r>
      <w:r w:rsidR="00C11083">
        <w:rPr>
          <w:rFonts w:asciiTheme="majorEastAsia" w:eastAsiaTheme="majorEastAsia" w:hAnsiTheme="majorEastAsia"/>
          <w:sz w:val="24"/>
          <w:szCs w:val="24"/>
        </w:rPr>
        <w:t>1</w:t>
      </w:r>
      <w:r w:rsidR="00A17721">
        <w:rPr>
          <w:rFonts w:asciiTheme="majorEastAsia" w:eastAsiaTheme="majorEastAsia" w:hAnsiTheme="majorEastAsia"/>
          <w:sz w:val="24"/>
          <w:szCs w:val="24"/>
        </w:rPr>
        <w:t>.1付款方式：</w:t>
      </w:r>
      <w:r w:rsidR="00A17721">
        <w:rPr>
          <w:rFonts w:asciiTheme="majorEastAsia" w:eastAsiaTheme="majorEastAsia" w:hAnsiTheme="majorEastAsia" w:hint="eastAsia"/>
          <w:b/>
          <w:sz w:val="24"/>
          <w:szCs w:val="24"/>
          <w:u w:val="single"/>
        </w:rPr>
        <w:t>半年期商业汇票</w:t>
      </w:r>
    </w:p>
    <w:p w14:paraId="07C6A23C" w14:textId="77777777" w:rsidR="002B79DC" w:rsidRDefault="00E43DCA" w:rsidP="00C67D72">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1</w:t>
      </w:r>
      <w:r w:rsidR="00C11083">
        <w:rPr>
          <w:rFonts w:asciiTheme="majorEastAsia" w:eastAsiaTheme="majorEastAsia" w:hAnsiTheme="majorEastAsia"/>
          <w:sz w:val="24"/>
          <w:szCs w:val="24"/>
        </w:rPr>
        <w:t>1</w:t>
      </w:r>
      <w:r w:rsidR="00A17721">
        <w:rPr>
          <w:rFonts w:asciiTheme="majorEastAsia" w:eastAsiaTheme="majorEastAsia" w:hAnsiTheme="majorEastAsia"/>
          <w:sz w:val="24"/>
          <w:szCs w:val="24"/>
        </w:rPr>
        <w:t>.2付款进度：</w:t>
      </w:r>
      <w:r w:rsidR="00122C99" w:rsidRPr="00122C99">
        <w:rPr>
          <w:rFonts w:asciiTheme="majorEastAsia" w:eastAsiaTheme="majorEastAsia" w:hAnsiTheme="majorEastAsia" w:hint="eastAsia"/>
          <w:sz w:val="24"/>
          <w:szCs w:val="24"/>
        </w:rPr>
        <w:t>项目</w:t>
      </w:r>
      <w:r w:rsidR="00687045">
        <w:rPr>
          <w:rFonts w:asciiTheme="majorEastAsia" w:eastAsiaTheme="majorEastAsia" w:hAnsiTheme="majorEastAsia" w:hint="eastAsia"/>
          <w:sz w:val="24"/>
          <w:szCs w:val="24"/>
        </w:rPr>
        <w:t>执行</w:t>
      </w:r>
      <w:r w:rsidR="00122C99" w:rsidRPr="00DD27E8">
        <w:rPr>
          <w:rFonts w:asciiTheme="majorEastAsia" w:eastAsiaTheme="majorEastAsia" w:hAnsiTheme="majorEastAsia" w:hint="eastAsia"/>
          <w:sz w:val="24"/>
          <w:szCs w:val="24"/>
        </w:rPr>
        <w:t>完成验收合格后</w:t>
      </w:r>
      <w:r w:rsidR="00DD27E8" w:rsidRPr="00DD27E8">
        <w:rPr>
          <w:rFonts w:asciiTheme="majorEastAsia" w:eastAsiaTheme="majorEastAsia" w:hAnsiTheme="majorEastAsia" w:hint="eastAsia"/>
          <w:sz w:val="24"/>
          <w:szCs w:val="24"/>
        </w:rPr>
        <w:t>，</w:t>
      </w:r>
      <w:r w:rsidR="006F501D" w:rsidRPr="00DD27E8">
        <w:rPr>
          <w:rFonts w:asciiTheme="majorEastAsia" w:eastAsiaTheme="majorEastAsia" w:hAnsiTheme="majorEastAsia" w:hint="eastAsia"/>
          <w:sz w:val="24"/>
          <w:szCs w:val="24"/>
        </w:rPr>
        <w:t>招</w:t>
      </w:r>
      <w:r w:rsidR="006F501D">
        <w:rPr>
          <w:rFonts w:asciiTheme="majorEastAsia" w:eastAsiaTheme="majorEastAsia" w:hAnsiTheme="majorEastAsia" w:hint="eastAsia"/>
          <w:sz w:val="24"/>
          <w:szCs w:val="24"/>
        </w:rPr>
        <w:t>标人</w:t>
      </w:r>
      <w:r w:rsidR="00122C99" w:rsidRPr="00122C99">
        <w:rPr>
          <w:rFonts w:asciiTheme="majorEastAsia" w:eastAsiaTheme="majorEastAsia" w:hAnsiTheme="majorEastAsia" w:hint="eastAsia"/>
          <w:sz w:val="24"/>
          <w:szCs w:val="24"/>
        </w:rPr>
        <w:t>通知</w:t>
      </w:r>
      <w:r w:rsidR="006F501D">
        <w:rPr>
          <w:rFonts w:asciiTheme="majorEastAsia" w:eastAsiaTheme="majorEastAsia" w:hAnsiTheme="majorEastAsia" w:hint="eastAsia"/>
          <w:sz w:val="24"/>
          <w:szCs w:val="24"/>
        </w:rPr>
        <w:t>中标人</w:t>
      </w:r>
      <w:r w:rsidR="00122C99" w:rsidRPr="00122C99">
        <w:rPr>
          <w:rFonts w:asciiTheme="majorEastAsia" w:eastAsiaTheme="majorEastAsia" w:hAnsiTheme="majorEastAsia" w:hint="eastAsia"/>
          <w:sz w:val="24"/>
          <w:szCs w:val="24"/>
        </w:rPr>
        <w:t>开具相应增值税专用发票，</w:t>
      </w:r>
      <w:r w:rsidR="006F501D">
        <w:rPr>
          <w:rFonts w:asciiTheme="majorEastAsia" w:eastAsiaTheme="majorEastAsia" w:hAnsiTheme="majorEastAsia" w:hint="eastAsia"/>
          <w:sz w:val="24"/>
          <w:szCs w:val="24"/>
        </w:rPr>
        <w:t>招标人</w:t>
      </w:r>
      <w:r w:rsidR="00122C99" w:rsidRPr="00122C99">
        <w:rPr>
          <w:rFonts w:asciiTheme="majorEastAsia" w:eastAsiaTheme="majorEastAsia" w:hAnsiTheme="majorEastAsia" w:hint="eastAsia"/>
          <w:sz w:val="24"/>
          <w:szCs w:val="24"/>
        </w:rPr>
        <w:t>收到发票挂账后次月付款</w:t>
      </w:r>
      <w:r w:rsidR="00A17721">
        <w:rPr>
          <w:rFonts w:asciiTheme="majorEastAsia" w:eastAsiaTheme="majorEastAsia" w:hAnsiTheme="majorEastAsia" w:hint="eastAsia"/>
          <w:sz w:val="24"/>
          <w:szCs w:val="24"/>
        </w:rPr>
        <w:t>。</w:t>
      </w:r>
    </w:p>
    <w:p w14:paraId="6A4A8B0C" w14:textId="77777777" w:rsidR="002B79DC" w:rsidRDefault="00A17721" w:rsidP="00C67D72">
      <w:pPr>
        <w:tabs>
          <w:tab w:val="left" w:pos="454"/>
        </w:tabs>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十</w:t>
      </w:r>
      <w:r w:rsidR="00300484">
        <w:rPr>
          <w:rFonts w:asciiTheme="majorEastAsia" w:eastAsiaTheme="majorEastAsia" w:hAnsiTheme="majorEastAsia" w:hint="eastAsia"/>
          <w:b/>
          <w:sz w:val="24"/>
          <w:szCs w:val="24"/>
        </w:rPr>
        <w:t>二</w:t>
      </w:r>
      <w:r>
        <w:rPr>
          <w:rFonts w:asciiTheme="majorEastAsia" w:eastAsiaTheme="majorEastAsia" w:hAnsiTheme="majorEastAsia" w:hint="eastAsia"/>
          <w:b/>
          <w:color w:val="000000"/>
          <w:sz w:val="24"/>
          <w:szCs w:val="24"/>
        </w:rPr>
        <w:t>、</w:t>
      </w:r>
      <w:r>
        <w:rPr>
          <w:rFonts w:asciiTheme="majorEastAsia" w:eastAsiaTheme="majorEastAsia" w:hAnsiTheme="majorEastAsia"/>
          <w:b/>
          <w:sz w:val="24"/>
          <w:szCs w:val="24"/>
        </w:rPr>
        <w:t>中标</w:t>
      </w:r>
    </w:p>
    <w:p w14:paraId="48C52E7D" w14:textId="77777777" w:rsidR="002B79DC" w:rsidRDefault="00300484" w:rsidP="00C67D72">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12</w:t>
      </w:r>
      <w:r w:rsidR="00A17721">
        <w:rPr>
          <w:rFonts w:asciiTheme="majorEastAsia" w:eastAsiaTheme="majorEastAsia" w:hAnsiTheme="majorEastAsia"/>
          <w:sz w:val="24"/>
          <w:szCs w:val="24"/>
        </w:rPr>
        <w:t>.1评标定标后，招标人将以邮件或电话通知的形式通知中标</w:t>
      </w:r>
      <w:r w:rsidR="00A17721">
        <w:rPr>
          <w:rFonts w:asciiTheme="majorEastAsia" w:eastAsiaTheme="majorEastAsia" w:hAnsiTheme="majorEastAsia" w:hint="eastAsia"/>
          <w:sz w:val="24"/>
          <w:szCs w:val="24"/>
        </w:rPr>
        <w:t>单位。</w:t>
      </w:r>
    </w:p>
    <w:p w14:paraId="4F95572A" w14:textId="77777777" w:rsidR="002B79DC" w:rsidRDefault="00300484" w:rsidP="00C67D72">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12</w:t>
      </w:r>
      <w:r w:rsidR="00A17721">
        <w:rPr>
          <w:rFonts w:asciiTheme="majorEastAsia" w:eastAsiaTheme="majorEastAsia" w:hAnsiTheme="majorEastAsia"/>
          <w:sz w:val="24"/>
          <w:szCs w:val="24"/>
        </w:rPr>
        <w:t>.2</w:t>
      </w:r>
      <w:r w:rsidR="00A17721">
        <w:rPr>
          <w:rFonts w:asciiTheme="majorEastAsia" w:eastAsiaTheme="majorEastAsia" w:hAnsiTheme="majorEastAsia" w:hint="eastAsia"/>
          <w:sz w:val="24"/>
          <w:szCs w:val="24"/>
        </w:rPr>
        <w:t>中标人收到中标通知后，应在30个工作日内与招标人签订合同，中标人无正当理由不与招标人订立合同，或在签订合同时向招标人提出附加条件，取消其中标资格，并没收保证金</w:t>
      </w:r>
      <w:r w:rsidR="00A17721">
        <w:rPr>
          <w:rFonts w:asciiTheme="majorEastAsia" w:eastAsiaTheme="majorEastAsia" w:hAnsiTheme="majorEastAsia"/>
          <w:sz w:val="24"/>
          <w:szCs w:val="24"/>
        </w:rPr>
        <w:t>。</w:t>
      </w:r>
    </w:p>
    <w:p w14:paraId="2F3DB35C" w14:textId="77777777" w:rsidR="002B79DC" w:rsidRDefault="00A17721" w:rsidP="00C67D72">
      <w:pPr>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十</w:t>
      </w:r>
      <w:r w:rsidR="00300484">
        <w:rPr>
          <w:rFonts w:asciiTheme="majorEastAsia" w:eastAsiaTheme="majorEastAsia" w:hAnsiTheme="majorEastAsia" w:hint="eastAsia"/>
          <w:b/>
          <w:sz w:val="24"/>
          <w:szCs w:val="24"/>
        </w:rPr>
        <w:t>三</w:t>
      </w:r>
      <w:r>
        <w:rPr>
          <w:rFonts w:asciiTheme="majorEastAsia" w:eastAsiaTheme="majorEastAsia" w:hAnsiTheme="majorEastAsia" w:hint="eastAsia"/>
          <w:b/>
          <w:sz w:val="24"/>
          <w:szCs w:val="24"/>
        </w:rPr>
        <w:t>、中标人瑕疵滞后发现的处理原则</w:t>
      </w:r>
    </w:p>
    <w:p w14:paraId="6D16A6BD" w14:textId="77777777" w:rsidR="002B79DC" w:rsidRDefault="00A17721" w:rsidP="00C67D72">
      <w:pPr>
        <w:adjustRightInd w:val="0"/>
        <w:snapToGrid w:val="0"/>
        <w:spacing w:line="360" w:lineRule="auto"/>
        <w:ind w:firstLineChars="200" w:firstLine="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无论基于何种原因，各项本应作为拒绝处理的情形，即便未被及时发现而使该中标人通过了资格审核、初评、现场复审、终评或其他所有相关程序，包括已签订合同，招标人有权取消其中标资格，一旦中标人被拒绝或该中标人此前的评议结果被取消，因招标产生的相关的费用以及一切损失均由中标人承担。已签订合同的，招标人有权单方解除合同，瑕疵中标人不得以此为由向招标人主张任何权利和请求。</w:t>
      </w:r>
    </w:p>
    <w:p w14:paraId="19078418" w14:textId="77777777" w:rsidR="002B79DC" w:rsidRDefault="00A17721" w:rsidP="00C67D72">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十</w:t>
      </w:r>
      <w:r w:rsidR="00300484">
        <w:rPr>
          <w:rFonts w:asciiTheme="majorEastAsia" w:eastAsiaTheme="majorEastAsia" w:hAnsiTheme="majorEastAsia" w:hint="eastAsia"/>
          <w:b/>
          <w:sz w:val="24"/>
          <w:szCs w:val="24"/>
        </w:rPr>
        <w:t>四</w:t>
      </w:r>
      <w:r>
        <w:rPr>
          <w:rFonts w:asciiTheme="majorEastAsia" w:eastAsiaTheme="majorEastAsia" w:hAnsiTheme="majorEastAsia" w:hint="eastAsia"/>
          <w:b/>
          <w:sz w:val="24"/>
          <w:szCs w:val="24"/>
        </w:rPr>
        <w:t>、废标</w:t>
      </w:r>
    </w:p>
    <w:p w14:paraId="506341B1" w14:textId="77777777" w:rsidR="002B79DC" w:rsidRDefault="00A17721" w:rsidP="00C67D72">
      <w:pPr>
        <w:adjustRightInd w:val="0"/>
        <w:snapToGrid w:val="0"/>
        <w:spacing w:line="360" w:lineRule="auto"/>
        <w:ind w:firstLineChars="200" w:firstLine="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投标人有下列情形之一，其投标将被视为废标，招标人将严格按照《中华人民共和国招标投标法》及相关法律、法规及规章制度的规定行使权利。投标人给招标人造成损失的，招标人</w:t>
      </w:r>
      <w:r>
        <w:rPr>
          <w:rFonts w:asciiTheme="majorEastAsia" w:eastAsiaTheme="majorEastAsia" w:hAnsiTheme="majorEastAsia" w:hint="eastAsia"/>
          <w:b/>
          <w:sz w:val="24"/>
          <w:szCs w:val="24"/>
        </w:rPr>
        <w:lastRenderedPageBreak/>
        <w:t>有索赔的权利，投标人应予以赔偿。</w:t>
      </w:r>
    </w:p>
    <w:p w14:paraId="0ADC0D41" w14:textId="77777777" w:rsidR="002B79DC" w:rsidRDefault="00941688" w:rsidP="00C67D72">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14</w:t>
      </w:r>
      <w:r w:rsidR="00A17721">
        <w:rPr>
          <w:rFonts w:asciiTheme="majorEastAsia" w:eastAsiaTheme="majorEastAsia" w:hAnsiTheme="majorEastAsia" w:hint="eastAsia"/>
          <w:b/>
          <w:sz w:val="24"/>
          <w:szCs w:val="24"/>
        </w:rPr>
        <w:t>.1投标人提供的有关资格、资质证明文件不合格、不真实或提供虚假投标材料；</w:t>
      </w:r>
    </w:p>
    <w:p w14:paraId="36F523F2" w14:textId="77777777" w:rsidR="002B79DC" w:rsidRDefault="00941688" w:rsidP="00C67D72">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14</w:t>
      </w:r>
      <w:r w:rsidR="00A17721">
        <w:rPr>
          <w:rFonts w:asciiTheme="majorEastAsia" w:eastAsiaTheme="majorEastAsia" w:hAnsiTheme="majorEastAsia" w:hint="eastAsia"/>
          <w:b/>
          <w:sz w:val="24"/>
          <w:szCs w:val="24"/>
        </w:rPr>
        <w:t>.2投标人在报价有效期内撤回投标；</w:t>
      </w:r>
    </w:p>
    <w:p w14:paraId="7570D0A1" w14:textId="77777777" w:rsidR="002B79DC" w:rsidRDefault="00941688" w:rsidP="00C67D72">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14</w:t>
      </w:r>
      <w:r w:rsidR="00A17721">
        <w:rPr>
          <w:rFonts w:asciiTheme="majorEastAsia" w:eastAsiaTheme="majorEastAsia" w:hAnsiTheme="majorEastAsia" w:hint="eastAsia"/>
          <w:b/>
          <w:sz w:val="24"/>
          <w:szCs w:val="24"/>
        </w:rPr>
        <w:t>.3在整个评标过程中，投标人有企图影响评标结果公正性的任何活动；</w:t>
      </w:r>
    </w:p>
    <w:p w14:paraId="0400A8E7" w14:textId="77777777" w:rsidR="002B79DC" w:rsidRDefault="00941688" w:rsidP="00C67D72">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14</w:t>
      </w:r>
      <w:r w:rsidR="00A17721">
        <w:rPr>
          <w:rFonts w:asciiTheme="majorEastAsia" w:eastAsiaTheme="majorEastAsia" w:hAnsiTheme="majorEastAsia" w:hint="eastAsia"/>
          <w:b/>
          <w:sz w:val="24"/>
          <w:szCs w:val="24"/>
        </w:rPr>
        <w:t>.4投标人以任何方式诋毁其他投标人；</w:t>
      </w:r>
    </w:p>
    <w:p w14:paraId="285C5580" w14:textId="77777777" w:rsidR="002B79DC" w:rsidRDefault="00941688" w:rsidP="00C67D72">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14</w:t>
      </w:r>
      <w:r w:rsidR="00A17721">
        <w:rPr>
          <w:rFonts w:asciiTheme="majorEastAsia" w:eastAsiaTheme="majorEastAsia" w:hAnsiTheme="majorEastAsia" w:hint="eastAsia"/>
          <w:b/>
          <w:sz w:val="24"/>
          <w:szCs w:val="24"/>
        </w:rPr>
        <w:t>.5投标人串通投标；</w:t>
      </w:r>
    </w:p>
    <w:p w14:paraId="7948D016" w14:textId="77777777" w:rsidR="002B79DC" w:rsidRDefault="00941688" w:rsidP="00C67D72">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14</w:t>
      </w:r>
      <w:r w:rsidR="00A17721">
        <w:rPr>
          <w:rFonts w:asciiTheme="majorEastAsia" w:eastAsiaTheme="majorEastAsia" w:hAnsiTheme="majorEastAsia" w:hint="eastAsia"/>
          <w:b/>
          <w:sz w:val="24"/>
          <w:szCs w:val="24"/>
        </w:rPr>
        <w:t>.6以他人名义投标或者以其他方式弄虚作假，骗取中标的；</w:t>
      </w:r>
    </w:p>
    <w:p w14:paraId="7963CBDB" w14:textId="77777777" w:rsidR="002B79DC" w:rsidRDefault="00941688" w:rsidP="00C67D72">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14</w:t>
      </w:r>
      <w:r w:rsidR="00A17721">
        <w:rPr>
          <w:rFonts w:asciiTheme="majorEastAsia" w:eastAsiaTheme="majorEastAsia" w:hAnsiTheme="majorEastAsia" w:hint="eastAsia"/>
          <w:b/>
          <w:sz w:val="24"/>
          <w:szCs w:val="24"/>
        </w:rPr>
        <w:t>.7投标人负责人为同一人或者存在控股、管理关系的不同单位；</w:t>
      </w:r>
    </w:p>
    <w:p w14:paraId="0490981C" w14:textId="77777777" w:rsidR="002B79DC" w:rsidRDefault="00941688" w:rsidP="00C67D72">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14</w:t>
      </w:r>
      <w:r w:rsidR="00A17721">
        <w:rPr>
          <w:rFonts w:asciiTheme="majorEastAsia" w:eastAsiaTheme="majorEastAsia" w:hAnsiTheme="majorEastAsia" w:hint="eastAsia"/>
          <w:b/>
          <w:sz w:val="24"/>
          <w:szCs w:val="24"/>
        </w:rPr>
        <w:t>.8被其他投标人举报经查实属实的；</w:t>
      </w:r>
    </w:p>
    <w:p w14:paraId="3A280DEA" w14:textId="77777777" w:rsidR="002B79DC" w:rsidRDefault="00941688" w:rsidP="00C67D72">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14</w:t>
      </w:r>
      <w:r w:rsidR="00A17721">
        <w:rPr>
          <w:rFonts w:asciiTheme="majorEastAsia" w:eastAsiaTheme="majorEastAsia" w:hAnsiTheme="majorEastAsia" w:hint="eastAsia"/>
          <w:b/>
          <w:sz w:val="24"/>
          <w:szCs w:val="24"/>
        </w:rPr>
        <w:t>.</w:t>
      </w:r>
      <w:r>
        <w:rPr>
          <w:rFonts w:asciiTheme="majorEastAsia" w:eastAsiaTheme="majorEastAsia" w:hAnsiTheme="majorEastAsia"/>
          <w:b/>
          <w:sz w:val="24"/>
          <w:szCs w:val="24"/>
        </w:rPr>
        <w:t>9</w:t>
      </w:r>
      <w:r w:rsidR="00A17721">
        <w:rPr>
          <w:rFonts w:asciiTheme="majorEastAsia" w:eastAsiaTheme="majorEastAsia" w:hAnsiTheme="majorEastAsia" w:hint="eastAsia"/>
          <w:b/>
          <w:sz w:val="24"/>
          <w:szCs w:val="24"/>
        </w:rPr>
        <w:t>法律、法规规定的其他情况。</w:t>
      </w:r>
    </w:p>
    <w:p w14:paraId="2DAA9623" w14:textId="77777777" w:rsidR="002B79DC" w:rsidRDefault="00A17721" w:rsidP="00C67D72">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出现下列情形之一，招标人有权否决所有投标人的投标，并终止招标</w:t>
      </w:r>
    </w:p>
    <w:p w14:paraId="044E852D" w14:textId="77777777" w:rsidR="002B79DC" w:rsidRDefault="00941688" w:rsidP="00C67D72">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14</w:t>
      </w:r>
      <w:r w:rsidR="00A17721">
        <w:rPr>
          <w:rFonts w:asciiTheme="majorEastAsia" w:eastAsiaTheme="majorEastAsia" w:hAnsiTheme="majorEastAsia" w:hint="eastAsia"/>
          <w:b/>
          <w:sz w:val="24"/>
          <w:szCs w:val="24"/>
        </w:rPr>
        <w:t>.10出现影响采购公正的违法、违规行为的；</w:t>
      </w:r>
    </w:p>
    <w:p w14:paraId="5357B543" w14:textId="77777777" w:rsidR="002B79DC" w:rsidRDefault="00941688" w:rsidP="00C67D72">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14</w:t>
      </w:r>
      <w:r w:rsidR="00A17721">
        <w:rPr>
          <w:rFonts w:asciiTheme="majorEastAsia" w:eastAsiaTheme="majorEastAsia" w:hAnsiTheme="majorEastAsia" w:hint="eastAsia"/>
          <w:b/>
          <w:sz w:val="24"/>
          <w:szCs w:val="24"/>
        </w:rPr>
        <w:t>.11评标委员会经评审，认为所有投标都不符合招标文件要求的；</w:t>
      </w:r>
    </w:p>
    <w:p w14:paraId="66D1A1BB" w14:textId="77777777" w:rsidR="002B79DC" w:rsidRDefault="00941688" w:rsidP="00C67D72">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14</w:t>
      </w:r>
      <w:r w:rsidR="00A17721">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1</w:t>
      </w:r>
      <w:r>
        <w:rPr>
          <w:rFonts w:asciiTheme="majorEastAsia" w:eastAsiaTheme="majorEastAsia" w:hAnsiTheme="majorEastAsia"/>
          <w:b/>
          <w:sz w:val="24"/>
          <w:szCs w:val="24"/>
        </w:rPr>
        <w:t>2</w:t>
      </w:r>
      <w:r w:rsidR="00A17721">
        <w:rPr>
          <w:rFonts w:asciiTheme="majorEastAsia" w:eastAsiaTheme="majorEastAsia" w:hAnsiTheme="majorEastAsia" w:hint="eastAsia"/>
          <w:b/>
          <w:sz w:val="24"/>
          <w:szCs w:val="24"/>
        </w:rPr>
        <w:t>因重大变故，采购任务取消的；</w:t>
      </w:r>
    </w:p>
    <w:p w14:paraId="13366D56" w14:textId="77777777" w:rsidR="002B79DC" w:rsidRDefault="00941688" w:rsidP="00C67D72">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14</w:t>
      </w:r>
      <w:r w:rsidR="00A17721">
        <w:rPr>
          <w:rFonts w:asciiTheme="majorEastAsia" w:eastAsiaTheme="majorEastAsia" w:hAnsiTheme="majorEastAsia" w:hint="eastAsia"/>
          <w:b/>
          <w:sz w:val="24"/>
          <w:szCs w:val="24"/>
        </w:rPr>
        <w:t>.</w:t>
      </w:r>
      <w:r w:rsidR="003E24AA">
        <w:rPr>
          <w:rFonts w:asciiTheme="majorEastAsia" w:eastAsiaTheme="majorEastAsia" w:hAnsiTheme="majorEastAsia" w:hint="eastAsia"/>
          <w:b/>
          <w:sz w:val="24"/>
          <w:szCs w:val="24"/>
        </w:rPr>
        <w:t>1</w:t>
      </w:r>
      <w:r w:rsidR="003E24AA">
        <w:rPr>
          <w:rFonts w:asciiTheme="majorEastAsia" w:eastAsiaTheme="majorEastAsia" w:hAnsiTheme="majorEastAsia"/>
          <w:b/>
          <w:sz w:val="24"/>
          <w:szCs w:val="24"/>
        </w:rPr>
        <w:t>3</w:t>
      </w:r>
      <w:r w:rsidR="00A17721">
        <w:rPr>
          <w:rFonts w:asciiTheme="majorEastAsia" w:eastAsiaTheme="majorEastAsia" w:hAnsiTheme="majorEastAsia" w:hint="eastAsia"/>
          <w:b/>
          <w:sz w:val="24"/>
          <w:szCs w:val="24"/>
        </w:rPr>
        <w:t>评标委员会认为应当终止招标的其他情形。 </w:t>
      </w:r>
    </w:p>
    <w:p w14:paraId="2A0D2D06" w14:textId="77777777" w:rsidR="002B79DC" w:rsidRDefault="00A17721" w:rsidP="00C67D72">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b/>
          <w:sz w:val="24"/>
          <w:szCs w:val="24"/>
        </w:rPr>
        <w:t>十</w:t>
      </w:r>
      <w:r w:rsidR="00490A3A">
        <w:rPr>
          <w:rFonts w:asciiTheme="majorEastAsia" w:eastAsiaTheme="majorEastAsia" w:hAnsiTheme="majorEastAsia" w:hint="eastAsia"/>
          <w:b/>
          <w:sz w:val="24"/>
          <w:szCs w:val="24"/>
        </w:rPr>
        <w:t>五</w:t>
      </w:r>
      <w:r>
        <w:rPr>
          <w:rFonts w:asciiTheme="majorEastAsia" w:eastAsiaTheme="majorEastAsia" w:hAnsiTheme="majorEastAsia" w:hint="eastAsia"/>
          <w:b/>
          <w:sz w:val="24"/>
          <w:szCs w:val="24"/>
        </w:rPr>
        <w:t>、解释权</w:t>
      </w:r>
    </w:p>
    <w:p w14:paraId="5684FC2C" w14:textId="77777777" w:rsidR="002B79DC" w:rsidRDefault="00A17721" w:rsidP="00C67D72">
      <w:pPr>
        <w:adjustRightInd w:val="0"/>
        <w:snapToGrid w:val="0"/>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14:paraId="46CAF847" w14:textId="77777777" w:rsidR="002B79DC" w:rsidRDefault="002B79DC" w:rsidP="00C67D72">
      <w:pPr>
        <w:adjustRightInd w:val="0"/>
        <w:snapToGrid w:val="0"/>
        <w:spacing w:line="360" w:lineRule="auto"/>
        <w:outlineLvl w:val="1"/>
        <w:rPr>
          <w:rFonts w:asciiTheme="majorEastAsia" w:eastAsiaTheme="majorEastAsia" w:hAnsiTheme="majorEastAsia"/>
          <w:b/>
          <w:sz w:val="24"/>
          <w:szCs w:val="24"/>
        </w:rPr>
      </w:pPr>
    </w:p>
    <w:p w14:paraId="73A3A2E4" w14:textId="77777777" w:rsidR="0054512C" w:rsidRDefault="0054512C" w:rsidP="00C67D72">
      <w:pPr>
        <w:adjustRightInd w:val="0"/>
        <w:snapToGrid w:val="0"/>
        <w:spacing w:line="360" w:lineRule="auto"/>
        <w:outlineLvl w:val="1"/>
        <w:rPr>
          <w:rFonts w:asciiTheme="majorEastAsia" w:eastAsiaTheme="majorEastAsia" w:hAnsiTheme="majorEastAsia"/>
          <w:b/>
          <w:sz w:val="24"/>
          <w:szCs w:val="24"/>
        </w:rPr>
      </w:pPr>
    </w:p>
    <w:p w14:paraId="67AD02A1" w14:textId="77777777" w:rsidR="00AB4F0A" w:rsidRDefault="00AB4F0A" w:rsidP="00C67D72">
      <w:pPr>
        <w:adjustRightInd w:val="0"/>
        <w:snapToGrid w:val="0"/>
        <w:spacing w:line="360" w:lineRule="auto"/>
        <w:outlineLvl w:val="1"/>
        <w:rPr>
          <w:rFonts w:asciiTheme="majorEastAsia" w:eastAsiaTheme="majorEastAsia" w:hAnsiTheme="majorEastAsia"/>
          <w:b/>
          <w:sz w:val="24"/>
          <w:szCs w:val="24"/>
        </w:rPr>
      </w:pPr>
    </w:p>
    <w:p w14:paraId="734AD9CA" w14:textId="77777777" w:rsidR="00AB4F0A" w:rsidRDefault="00AB4F0A" w:rsidP="00C67D72">
      <w:pPr>
        <w:adjustRightInd w:val="0"/>
        <w:snapToGrid w:val="0"/>
        <w:spacing w:line="360" w:lineRule="auto"/>
        <w:outlineLvl w:val="1"/>
        <w:rPr>
          <w:rFonts w:asciiTheme="majorEastAsia" w:eastAsiaTheme="majorEastAsia" w:hAnsiTheme="majorEastAsia"/>
          <w:b/>
          <w:sz w:val="24"/>
          <w:szCs w:val="24"/>
        </w:rPr>
      </w:pPr>
    </w:p>
    <w:p w14:paraId="19920B87" w14:textId="77777777" w:rsidR="00AB4F0A" w:rsidRDefault="00AB4F0A" w:rsidP="00C67D72">
      <w:pPr>
        <w:adjustRightInd w:val="0"/>
        <w:snapToGrid w:val="0"/>
        <w:spacing w:line="360" w:lineRule="auto"/>
        <w:outlineLvl w:val="1"/>
        <w:rPr>
          <w:rFonts w:asciiTheme="majorEastAsia" w:eastAsiaTheme="majorEastAsia" w:hAnsiTheme="majorEastAsia"/>
          <w:b/>
          <w:sz w:val="24"/>
          <w:szCs w:val="24"/>
        </w:rPr>
      </w:pPr>
    </w:p>
    <w:p w14:paraId="12D0F850" w14:textId="77777777" w:rsidR="00AB4F0A" w:rsidRDefault="00AB4F0A" w:rsidP="00C67D72">
      <w:pPr>
        <w:adjustRightInd w:val="0"/>
        <w:snapToGrid w:val="0"/>
        <w:spacing w:line="360" w:lineRule="auto"/>
        <w:outlineLvl w:val="1"/>
        <w:rPr>
          <w:rFonts w:asciiTheme="majorEastAsia" w:eastAsiaTheme="majorEastAsia" w:hAnsiTheme="majorEastAsia"/>
          <w:b/>
          <w:sz w:val="24"/>
          <w:szCs w:val="24"/>
        </w:rPr>
      </w:pPr>
    </w:p>
    <w:p w14:paraId="75D2C65D" w14:textId="77777777" w:rsidR="00AB4F0A" w:rsidRDefault="00AB4F0A" w:rsidP="00C67D72">
      <w:pPr>
        <w:adjustRightInd w:val="0"/>
        <w:snapToGrid w:val="0"/>
        <w:spacing w:line="360" w:lineRule="auto"/>
        <w:outlineLvl w:val="1"/>
        <w:rPr>
          <w:rFonts w:asciiTheme="majorEastAsia" w:eastAsiaTheme="majorEastAsia" w:hAnsiTheme="majorEastAsia"/>
          <w:b/>
          <w:sz w:val="24"/>
          <w:szCs w:val="24"/>
        </w:rPr>
      </w:pPr>
    </w:p>
    <w:p w14:paraId="3210CB8E" w14:textId="77777777" w:rsidR="00AB4F0A" w:rsidRDefault="00AB4F0A" w:rsidP="00C67D72">
      <w:pPr>
        <w:adjustRightInd w:val="0"/>
        <w:snapToGrid w:val="0"/>
        <w:spacing w:line="360" w:lineRule="auto"/>
        <w:outlineLvl w:val="1"/>
        <w:rPr>
          <w:rFonts w:asciiTheme="majorEastAsia" w:eastAsiaTheme="majorEastAsia" w:hAnsiTheme="majorEastAsia"/>
          <w:b/>
          <w:sz w:val="24"/>
          <w:szCs w:val="24"/>
        </w:rPr>
      </w:pPr>
    </w:p>
    <w:p w14:paraId="495DE479" w14:textId="77777777" w:rsidR="00AB4F0A" w:rsidRDefault="00AB4F0A" w:rsidP="00C67D72">
      <w:pPr>
        <w:adjustRightInd w:val="0"/>
        <w:snapToGrid w:val="0"/>
        <w:spacing w:line="360" w:lineRule="auto"/>
        <w:outlineLvl w:val="1"/>
        <w:rPr>
          <w:rFonts w:asciiTheme="majorEastAsia" w:eastAsiaTheme="majorEastAsia" w:hAnsiTheme="majorEastAsia"/>
          <w:b/>
          <w:sz w:val="24"/>
          <w:szCs w:val="24"/>
        </w:rPr>
      </w:pPr>
    </w:p>
    <w:p w14:paraId="3212C049" w14:textId="77777777" w:rsidR="00AB4F0A" w:rsidRDefault="00AB4F0A" w:rsidP="00C67D72">
      <w:pPr>
        <w:adjustRightInd w:val="0"/>
        <w:snapToGrid w:val="0"/>
        <w:spacing w:line="360" w:lineRule="auto"/>
        <w:outlineLvl w:val="1"/>
        <w:rPr>
          <w:rFonts w:asciiTheme="majorEastAsia" w:eastAsiaTheme="majorEastAsia" w:hAnsiTheme="majorEastAsia"/>
          <w:b/>
          <w:sz w:val="24"/>
          <w:szCs w:val="24"/>
        </w:rPr>
      </w:pPr>
    </w:p>
    <w:p w14:paraId="1467918E" w14:textId="77777777" w:rsidR="00AB4F0A" w:rsidRDefault="00AB4F0A" w:rsidP="00C67D72">
      <w:pPr>
        <w:adjustRightInd w:val="0"/>
        <w:snapToGrid w:val="0"/>
        <w:spacing w:line="360" w:lineRule="auto"/>
        <w:outlineLvl w:val="1"/>
        <w:rPr>
          <w:rFonts w:asciiTheme="majorEastAsia" w:eastAsiaTheme="majorEastAsia" w:hAnsiTheme="majorEastAsia"/>
          <w:b/>
          <w:sz w:val="24"/>
          <w:szCs w:val="24"/>
        </w:rPr>
      </w:pPr>
    </w:p>
    <w:p w14:paraId="6447B0AD" w14:textId="77777777" w:rsidR="00AB4F0A" w:rsidRDefault="00AB4F0A" w:rsidP="00C67D72">
      <w:pPr>
        <w:adjustRightInd w:val="0"/>
        <w:snapToGrid w:val="0"/>
        <w:spacing w:line="360" w:lineRule="auto"/>
        <w:outlineLvl w:val="1"/>
        <w:rPr>
          <w:rFonts w:asciiTheme="majorEastAsia" w:eastAsiaTheme="majorEastAsia" w:hAnsiTheme="majorEastAsia"/>
          <w:b/>
          <w:sz w:val="24"/>
          <w:szCs w:val="24"/>
        </w:rPr>
      </w:pPr>
    </w:p>
    <w:p w14:paraId="2D51D09D" w14:textId="77777777" w:rsidR="00AB4F0A" w:rsidRDefault="00AB4F0A" w:rsidP="00C67D72">
      <w:pPr>
        <w:adjustRightInd w:val="0"/>
        <w:snapToGrid w:val="0"/>
        <w:spacing w:line="360" w:lineRule="auto"/>
        <w:outlineLvl w:val="1"/>
        <w:rPr>
          <w:rFonts w:asciiTheme="majorEastAsia" w:eastAsiaTheme="majorEastAsia" w:hAnsiTheme="majorEastAsia"/>
          <w:b/>
          <w:sz w:val="24"/>
          <w:szCs w:val="24"/>
        </w:rPr>
      </w:pPr>
    </w:p>
    <w:p w14:paraId="36BCE2DD" w14:textId="77777777" w:rsidR="00B87340" w:rsidRDefault="00B87340" w:rsidP="00C67D72">
      <w:pPr>
        <w:adjustRightInd w:val="0"/>
        <w:snapToGrid w:val="0"/>
        <w:spacing w:line="360" w:lineRule="auto"/>
        <w:outlineLvl w:val="1"/>
        <w:rPr>
          <w:rFonts w:asciiTheme="majorEastAsia" w:eastAsiaTheme="majorEastAsia" w:hAnsiTheme="majorEastAsia"/>
          <w:b/>
          <w:sz w:val="24"/>
          <w:szCs w:val="24"/>
        </w:rPr>
      </w:pPr>
    </w:p>
    <w:p w14:paraId="57B3B332" w14:textId="77777777" w:rsidR="0054512C" w:rsidRDefault="0054512C" w:rsidP="00C67D72">
      <w:pPr>
        <w:adjustRightInd w:val="0"/>
        <w:snapToGrid w:val="0"/>
        <w:spacing w:line="360" w:lineRule="auto"/>
        <w:outlineLvl w:val="1"/>
        <w:rPr>
          <w:rFonts w:asciiTheme="majorEastAsia" w:eastAsiaTheme="majorEastAsia" w:hAnsiTheme="majorEastAsia"/>
          <w:b/>
          <w:sz w:val="24"/>
          <w:szCs w:val="24"/>
        </w:rPr>
      </w:pPr>
    </w:p>
    <w:p w14:paraId="23EE5A0F" w14:textId="77777777" w:rsidR="002B79DC" w:rsidRDefault="00A17721" w:rsidP="00C67D72">
      <w:pPr>
        <w:adjustRightInd w:val="0"/>
        <w:snapToGrid w:val="0"/>
        <w:spacing w:line="360" w:lineRule="auto"/>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t>附件一  法定代表人身份证明书</w:t>
      </w:r>
    </w:p>
    <w:p w14:paraId="0A01C393" w14:textId="77777777" w:rsidR="002B79DC" w:rsidRDefault="002B79DC" w:rsidP="00C67D72">
      <w:pPr>
        <w:adjustRightInd w:val="0"/>
        <w:snapToGrid w:val="0"/>
        <w:spacing w:line="360" w:lineRule="auto"/>
        <w:jc w:val="left"/>
        <w:rPr>
          <w:rFonts w:asciiTheme="majorEastAsia" w:eastAsiaTheme="majorEastAsia" w:hAnsiTheme="majorEastAsia"/>
          <w:b/>
          <w:sz w:val="24"/>
          <w:szCs w:val="24"/>
        </w:rPr>
      </w:pPr>
    </w:p>
    <w:p w14:paraId="00B894E1" w14:textId="77777777" w:rsidR="002B79DC" w:rsidRDefault="00A17721" w:rsidP="00C67D72">
      <w:pPr>
        <w:adjustRightInd w:val="0"/>
        <w:snapToGrid w:val="0"/>
        <w:spacing w:line="360"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法定代表人身份证明书</w:t>
      </w:r>
    </w:p>
    <w:p w14:paraId="4434313D" w14:textId="77777777" w:rsidR="002B79DC" w:rsidRDefault="002B79DC" w:rsidP="00C67D72">
      <w:pPr>
        <w:adjustRightInd w:val="0"/>
        <w:snapToGrid w:val="0"/>
        <w:spacing w:line="360" w:lineRule="auto"/>
        <w:jc w:val="center"/>
        <w:rPr>
          <w:rFonts w:asciiTheme="majorEastAsia" w:eastAsiaTheme="majorEastAsia" w:hAnsiTheme="majorEastAsia"/>
          <w:b/>
          <w:sz w:val="24"/>
          <w:szCs w:val="24"/>
        </w:rPr>
      </w:pPr>
    </w:p>
    <w:p w14:paraId="2151BF2A" w14:textId="77777777" w:rsidR="002B79DC" w:rsidRDefault="00A17721" w:rsidP="00C67D72">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581F7091" w14:textId="77777777" w:rsidR="002B79DC" w:rsidRDefault="00A17721" w:rsidP="00C67D72">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同志，在我单位担任</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职务，特此证明。</w:t>
      </w:r>
    </w:p>
    <w:p w14:paraId="492E615D" w14:textId="77777777" w:rsidR="002B79DC" w:rsidRDefault="00A17721" w:rsidP="00C67D72">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1359FBD6" w14:textId="77777777" w:rsidR="002B79DC" w:rsidRDefault="002B79DC" w:rsidP="00C67D72">
      <w:pPr>
        <w:adjustRightInd w:val="0"/>
        <w:snapToGrid w:val="0"/>
        <w:spacing w:line="360" w:lineRule="auto"/>
        <w:jc w:val="left"/>
        <w:rPr>
          <w:rFonts w:asciiTheme="majorEastAsia" w:eastAsiaTheme="majorEastAsia" w:hAnsiTheme="majorEastAsia"/>
          <w:sz w:val="24"/>
          <w:szCs w:val="24"/>
        </w:rPr>
      </w:pPr>
    </w:p>
    <w:p w14:paraId="7E1F0C6B" w14:textId="77777777" w:rsidR="002B79DC" w:rsidRDefault="002B79DC" w:rsidP="00C67D72">
      <w:pPr>
        <w:adjustRightInd w:val="0"/>
        <w:snapToGrid w:val="0"/>
        <w:spacing w:line="360" w:lineRule="auto"/>
        <w:jc w:val="left"/>
        <w:rPr>
          <w:rFonts w:asciiTheme="majorEastAsia" w:eastAsiaTheme="majorEastAsia" w:hAnsiTheme="majorEastAsia"/>
          <w:sz w:val="24"/>
          <w:szCs w:val="24"/>
        </w:rPr>
      </w:pPr>
    </w:p>
    <w:p w14:paraId="082C503F" w14:textId="77777777" w:rsidR="002B79DC" w:rsidRDefault="00A17721" w:rsidP="00C67D72">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法定代表人身份证复印件粘贴如下：</w:t>
      </w:r>
    </w:p>
    <w:p w14:paraId="270F3F9B" w14:textId="77777777" w:rsidR="002B79DC" w:rsidRDefault="002B79DC" w:rsidP="00C67D72">
      <w:pPr>
        <w:adjustRightInd w:val="0"/>
        <w:snapToGrid w:val="0"/>
        <w:spacing w:line="360" w:lineRule="auto"/>
        <w:jc w:val="left"/>
        <w:rPr>
          <w:rFonts w:asciiTheme="majorEastAsia" w:eastAsiaTheme="majorEastAsia" w:hAnsiTheme="majorEastAsia"/>
          <w:sz w:val="24"/>
          <w:szCs w:val="24"/>
        </w:rPr>
      </w:pPr>
    </w:p>
    <w:p w14:paraId="0F07D210" w14:textId="77777777" w:rsidR="002B79DC" w:rsidRDefault="002B79DC" w:rsidP="00C67D72">
      <w:pPr>
        <w:adjustRightInd w:val="0"/>
        <w:snapToGrid w:val="0"/>
        <w:spacing w:line="360" w:lineRule="auto"/>
        <w:jc w:val="left"/>
        <w:rPr>
          <w:rFonts w:asciiTheme="majorEastAsia" w:eastAsiaTheme="majorEastAsia" w:hAnsiTheme="majorEastAsia"/>
          <w:sz w:val="24"/>
          <w:szCs w:val="24"/>
        </w:rPr>
      </w:pPr>
    </w:p>
    <w:p w14:paraId="3A125E7E" w14:textId="77777777" w:rsidR="002B79DC" w:rsidRDefault="002B79DC" w:rsidP="00C67D72">
      <w:pPr>
        <w:adjustRightInd w:val="0"/>
        <w:snapToGrid w:val="0"/>
        <w:spacing w:line="360" w:lineRule="auto"/>
        <w:jc w:val="left"/>
        <w:rPr>
          <w:rFonts w:asciiTheme="majorEastAsia" w:eastAsiaTheme="majorEastAsia" w:hAnsiTheme="majorEastAsia"/>
          <w:sz w:val="24"/>
          <w:szCs w:val="24"/>
        </w:rPr>
      </w:pPr>
    </w:p>
    <w:p w14:paraId="6DBFE7D4" w14:textId="77777777" w:rsidR="002B79DC" w:rsidRDefault="002B79DC" w:rsidP="00C67D72">
      <w:pPr>
        <w:adjustRightInd w:val="0"/>
        <w:snapToGrid w:val="0"/>
        <w:spacing w:line="360" w:lineRule="auto"/>
        <w:jc w:val="left"/>
        <w:rPr>
          <w:rFonts w:asciiTheme="majorEastAsia" w:eastAsiaTheme="majorEastAsia" w:hAnsiTheme="majorEastAsia"/>
          <w:sz w:val="24"/>
          <w:szCs w:val="24"/>
        </w:rPr>
      </w:pPr>
    </w:p>
    <w:p w14:paraId="762DAAF8" w14:textId="77777777" w:rsidR="002B79DC" w:rsidRDefault="002B79DC" w:rsidP="00C67D72">
      <w:pPr>
        <w:adjustRightInd w:val="0"/>
        <w:snapToGrid w:val="0"/>
        <w:spacing w:line="360" w:lineRule="auto"/>
        <w:jc w:val="left"/>
        <w:rPr>
          <w:rFonts w:asciiTheme="majorEastAsia" w:eastAsiaTheme="majorEastAsia" w:hAnsiTheme="majorEastAsia"/>
          <w:sz w:val="24"/>
          <w:szCs w:val="24"/>
        </w:rPr>
      </w:pPr>
    </w:p>
    <w:p w14:paraId="5104EF25" w14:textId="77777777" w:rsidR="002B79DC" w:rsidRDefault="002B79DC" w:rsidP="00C67D72">
      <w:pPr>
        <w:adjustRightInd w:val="0"/>
        <w:snapToGrid w:val="0"/>
        <w:spacing w:line="360" w:lineRule="auto"/>
        <w:jc w:val="left"/>
        <w:rPr>
          <w:rFonts w:asciiTheme="majorEastAsia" w:eastAsiaTheme="majorEastAsia" w:hAnsiTheme="majorEastAsia"/>
          <w:sz w:val="24"/>
          <w:szCs w:val="24"/>
        </w:rPr>
      </w:pPr>
    </w:p>
    <w:p w14:paraId="45572C71" w14:textId="77777777" w:rsidR="002B79DC" w:rsidRDefault="002B79DC" w:rsidP="00C67D72">
      <w:pPr>
        <w:adjustRightInd w:val="0"/>
        <w:snapToGrid w:val="0"/>
        <w:spacing w:line="360" w:lineRule="auto"/>
        <w:jc w:val="left"/>
        <w:rPr>
          <w:rFonts w:asciiTheme="majorEastAsia" w:eastAsiaTheme="majorEastAsia" w:hAnsiTheme="majorEastAsia"/>
          <w:sz w:val="24"/>
          <w:szCs w:val="24"/>
        </w:rPr>
      </w:pPr>
    </w:p>
    <w:p w14:paraId="3C50C843" w14:textId="77777777" w:rsidR="002B79DC" w:rsidRDefault="002B79DC" w:rsidP="00C67D72">
      <w:pPr>
        <w:adjustRightInd w:val="0"/>
        <w:snapToGrid w:val="0"/>
        <w:spacing w:line="360" w:lineRule="auto"/>
        <w:jc w:val="left"/>
        <w:rPr>
          <w:rFonts w:asciiTheme="majorEastAsia" w:eastAsiaTheme="majorEastAsia" w:hAnsiTheme="majorEastAsia"/>
          <w:sz w:val="24"/>
          <w:szCs w:val="24"/>
        </w:rPr>
      </w:pPr>
    </w:p>
    <w:p w14:paraId="021F8AAF" w14:textId="77777777" w:rsidR="002B79DC" w:rsidRDefault="00A17721" w:rsidP="00C67D72">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投标单位（盖章）：                       </w:t>
      </w:r>
    </w:p>
    <w:p w14:paraId="0F1814F9" w14:textId="77777777" w:rsidR="002B79DC" w:rsidRDefault="00A17721" w:rsidP="00C67D72">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29E94D2F" w14:textId="77777777" w:rsidR="002B79DC" w:rsidRDefault="00A17721" w:rsidP="00C67D72">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法定代表人（签字）：                          </w:t>
      </w:r>
    </w:p>
    <w:p w14:paraId="7642BB71" w14:textId="77777777" w:rsidR="002B79DC" w:rsidRDefault="002B79DC" w:rsidP="00C67D72">
      <w:pPr>
        <w:adjustRightInd w:val="0"/>
        <w:snapToGrid w:val="0"/>
        <w:spacing w:line="360" w:lineRule="auto"/>
        <w:rPr>
          <w:rFonts w:asciiTheme="majorEastAsia" w:eastAsiaTheme="majorEastAsia" w:hAnsiTheme="majorEastAsia"/>
          <w:sz w:val="24"/>
          <w:szCs w:val="24"/>
        </w:rPr>
      </w:pPr>
    </w:p>
    <w:p w14:paraId="791DE72B" w14:textId="77777777" w:rsidR="002B79DC" w:rsidRDefault="00A17721" w:rsidP="00C67D72">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   年  月  日</w:t>
      </w:r>
    </w:p>
    <w:p w14:paraId="0B3A460C" w14:textId="77777777" w:rsidR="002B79DC" w:rsidRDefault="002B79DC" w:rsidP="00C67D72">
      <w:pPr>
        <w:adjustRightInd w:val="0"/>
        <w:snapToGrid w:val="0"/>
        <w:spacing w:line="360" w:lineRule="auto"/>
        <w:jc w:val="left"/>
        <w:rPr>
          <w:rFonts w:asciiTheme="majorEastAsia" w:eastAsiaTheme="majorEastAsia" w:hAnsiTheme="majorEastAsia"/>
          <w:b/>
          <w:sz w:val="24"/>
          <w:szCs w:val="24"/>
        </w:rPr>
      </w:pPr>
    </w:p>
    <w:p w14:paraId="559E03B7" w14:textId="77777777" w:rsidR="002B79DC" w:rsidRDefault="002B79DC" w:rsidP="00C67D72">
      <w:pPr>
        <w:adjustRightInd w:val="0"/>
        <w:snapToGrid w:val="0"/>
        <w:spacing w:line="360" w:lineRule="auto"/>
        <w:rPr>
          <w:rFonts w:asciiTheme="majorEastAsia" w:eastAsiaTheme="majorEastAsia" w:hAnsiTheme="majorEastAsia"/>
          <w:b/>
          <w:sz w:val="24"/>
          <w:szCs w:val="24"/>
        </w:rPr>
      </w:pPr>
    </w:p>
    <w:p w14:paraId="2A0156A7" w14:textId="77777777" w:rsidR="002B79DC" w:rsidRDefault="002B79DC" w:rsidP="00C67D72">
      <w:pPr>
        <w:adjustRightInd w:val="0"/>
        <w:snapToGrid w:val="0"/>
        <w:spacing w:line="360" w:lineRule="auto"/>
        <w:rPr>
          <w:rFonts w:asciiTheme="majorEastAsia" w:eastAsiaTheme="majorEastAsia" w:hAnsiTheme="majorEastAsia"/>
          <w:b/>
          <w:sz w:val="24"/>
          <w:szCs w:val="24"/>
        </w:rPr>
      </w:pPr>
    </w:p>
    <w:p w14:paraId="10660FF9" w14:textId="77777777" w:rsidR="002B79DC" w:rsidRDefault="002B79DC" w:rsidP="00C67D72">
      <w:pPr>
        <w:adjustRightInd w:val="0"/>
        <w:snapToGrid w:val="0"/>
        <w:spacing w:line="360" w:lineRule="auto"/>
        <w:rPr>
          <w:rFonts w:asciiTheme="majorEastAsia" w:eastAsiaTheme="majorEastAsia" w:hAnsiTheme="majorEastAsia"/>
          <w:b/>
          <w:sz w:val="24"/>
          <w:szCs w:val="24"/>
        </w:rPr>
      </w:pPr>
    </w:p>
    <w:p w14:paraId="367F8BFD" w14:textId="77777777" w:rsidR="002B79DC" w:rsidRDefault="002B79DC" w:rsidP="00C67D72">
      <w:pPr>
        <w:adjustRightInd w:val="0"/>
        <w:snapToGrid w:val="0"/>
        <w:spacing w:line="360" w:lineRule="auto"/>
        <w:rPr>
          <w:rFonts w:asciiTheme="majorEastAsia" w:eastAsiaTheme="majorEastAsia" w:hAnsiTheme="majorEastAsia"/>
          <w:b/>
          <w:sz w:val="24"/>
          <w:szCs w:val="24"/>
        </w:rPr>
      </w:pPr>
    </w:p>
    <w:p w14:paraId="562A3C28" w14:textId="77777777" w:rsidR="002B79DC" w:rsidRDefault="002B79DC" w:rsidP="00C67D72">
      <w:pPr>
        <w:adjustRightInd w:val="0"/>
        <w:snapToGrid w:val="0"/>
        <w:spacing w:line="360" w:lineRule="auto"/>
        <w:rPr>
          <w:rFonts w:asciiTheme="majorEastAsia" w:eastAsiaTheme="majorEastAsia" w:hAnsiTheme="majorEastAsia"/>
          <w:b/>
          <w:sz w:val="24"/>
          <w:szCs w:val="24"/>
        </w:rPr>
      </w:pPr>
    </w:p>
    <w:p w14:paraId="2D529CCE" w14:textId="77777777" w:rsidR="002B79DC" w:rsidRDefault="002B79DC" w:rsidP="00C67D72">
      <w:pPr>
        <w:adjustRightInd w:val="0"/>
        <w:snapToGrid w:val="0"/>
        <w:spacing w:line="360" w:lineRule="auto"/>
        <w:rPr>
          <w:rFonts w:asciiTheme="majorEastAsia" w:eastAsiaTheme="majorEastAsia" w:hAnsiTheme="majorEastAsia"/>
          <w:b/>
          <w:sz w:val="24"/>
          <w:szCs w:val="24"/>
        </w:rPr>
      </w:pPr>
    </w:p>
    <w:p w14:paraId="55564F3F" w14:textId="77777777" w:rsidR="002B79DC" w:rsidRDefault="002B79DC" w:rsidP="00C67D72">
      <w:pPr>
        <w:adjustRightInd w:val="0"/>
        <w:snapToGrid w:val="0"/>
        <w:spacing w:line="360" w:lineRule="auto"/>
        <w:rPr>
          <w:rFonts w:asciiTheme="majorEastAsia" w:eastAsiaTheme="majorEastAsia" w:hAnsiTheme="majorEastAsia"/>
          <w:b/>
          <w:sz w:val="24"/>
          <w:szCs w:val="24"/>
        </w:rPr>
      </w:pPr>
    </w:p>
    <w:p w14:paraId="6B2AF781" w14:textId="77777777" w:rsidR="00956D5F" w:rsidRDefault="00956D5F" w:rsidP="00C67D72">
      <w:pPr>
        <w:adjustRightInd w:val="0"/>
        <w:snapToGrid w:val="0"/>
        <w:spacing w:line="360" w:lineRule="auto"/>
        <w:rPr>
          <w:rFonts w:asciiTheme="majorEastAsia" w:eastAsiaTheme="majorEastAsia" w:hAnsiTheme="majorEastAsia"/>
          <w:b/>
          <w:sz w:val="24"/>
          <w:szCs w:val="24"/>
        </w:rPr>
      </w:pPr>
    </w:p>
    <w:p w14:paraId="6A6604F9" w14:textId="77777777" w:rsidR="002B79DC" w:rsidRDefault="00A17721" w:rsidP="00C67D72">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t>附件二  法定代表人授权委托书</w:t>
      </w:r>
    </w:p>
    <w:p w14:paraId="66D9C110" w14:textId="77777777" w:rsidR="002B79DC" w:rsidRDefault="00A17721" w:rsidP="00C67D72">
      <w:pPr>
        <w:adjustRightInd w:val="0"/>
        <w:snapToGrid w:val="0"/>
        <w:spacing w:line="360"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法定代表人授权委托书</w:t>
      </w:r>
    </w:p>
    <w:p w14:paraId="4AD05F46" w14:textId="77777777" w:rsidR="002B79DC" w:rsidRDefault="002B79DC" w:rsidP="00C67D72">
      <w:pPr>
        <w:pStyle w:val="afffe"/>
        <w:adjustRightInd w:val="0"/>
        <w:snapToGrid w:val="0"/>
        <w:ind w:firstLine="482"/>
        <w:jc w:val="center"/>
        <w:rPr>
          <w:rFonts w:asciiTheme="majorEastAsia" w:eastAsiaTheme="majorEastAsia" w:hAnsiTheme="majorEastAsia"/>
          <w:b/>
          <w:szCs w:val="24"/>
        </w:rPr>
      </w:pPr>
    </w:p>
    <w:p w14:paraId="36E3DFD0" w14:textId="77777777" w:rsidR="002B79DC" w:rsidRDefault="00A17721" w:rsidP="00C67D72">
      <w:pPr>
        <w:pStyle w:val="afffe"/>
        <w:adjustRightInd w:val="0"/>
        <w:snapToGrid w:val="0"/>
        <w:ind w:firstLineChars="0" w:firstLine="0"/>
        <w:rPr>
          <w:rFonts w:asciiTheme="majorEastAsia" w:eastAsiaTheme="majorEastAsia" w:hAnsiTheme="majorEastAsia"/>
          <w:szCs w:val="24"/>
        </w:rPr>
      </w:pPr>
      <w:r>
        <w:rPr>
          <w:rFonts w:asciiTheme="majorEastAsia" w:eastAsiaTheme="majorEastAsia" w:hAnsiTheme="majorEastAsia" w:hint="eastAsia"/>
          <w:szCs w:val="24"/>
          <w:u w:val="single"/>
        </w:rPr>
        <w:t>重汽（重庆）轻型汽车有限公司</w:t>
      </w:r>
      <w:r>
        <w:rPr>
          <w:rFonts w:asciiTheme="majorEastAsia" w:eastAsiaTheme="majorEastAsia" w:hAnsiTheme="majorEastAsia" w:hint="eastAsia"/>
          <w:szCs w:val="24"/>
        </w:rPr>
        <w:t>（招标单位全称）：</w:t>
      </w:r>
    </w:p>
    <w:p w14:paraId="5F0E112B" w14:textId="77777777" w:rsidR="002B79DC" w:rsidRDefault="002B79DC" w:rsidP="00C67D72">
      <w:pPr>
        <w:pStyle w:val="afffe"/>
        <w:adjustRightInd w:val="0"/>
        <w:snapToGrid w:val="0"/>
        <w:ind w:firstLineChars="0" w:firstLine="0"/>
        <w:rPr>
          <w:rFonts w:asciiTheme="majorEastAsia" w:eastAsiaTheme="majorEastAsia" w:hAnsiTheme="majorEastAsia"/>
          <w:b/>
          <w:szCs w:val="24"/>
        </w:rPr>
      </w:pPr>
    </w:p>
    <w:p w14:paraId="39B579F6" w14:textId="77777777" w:rsidR="002B79DC" w:rsidRDefault="00A17721" w:rsidP="00C67D72">
      <w:pPr>
        <w:adjustRightInd w:val="0"/>
        <w:snapToGrid w:val="0"/>
        <w:spacing w:line="360" w:lineRule="auto"/>
        <w:ind w:firstLineChars="262" w:firstLine="629"/>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（投标单位全称）法人代表</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授权</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（全权代表姓名）为全权代表，参加贵处组织的</w:t>
      </w:r>
      <w:r>
        <w:rPr>
          <w:rFonts w:asciiTheme="majorEastAsia" w:eastAsiaTheme="majorEastAsia" w:hAnsiTheme="majorEastAsia" w:hint="eastAsia"/>
          <w:sz w:val="24"/>
          <w:szCs w:val="24"/>
          <w:u w:val="single"/>
        </w:rPr>
        <w:t xml:space="preserve"> </w:t>
      </w:r>
      <w:r w:rsidR="00B87340" w:rsidRPr="00B87340">
        <w:rPr>
          <w:rFonts w:asciiTheme="majorEastAsia" w:eastAsiaTheme="majorEastAsia" w:hAnsiTheme="majorEastAsia" w:hint="eastAsia"/>
          <w:sz w:val="24"/>
          <w:szCs w:val="24"/>
          <w:u w:val="single"/>
        </w:rPr>
        <w:t>2024年北京车展公关传播</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项目招标活动，全权处理招标活动中的一切事宜，对其在交流、报价、评价中所签署的一切文件和处理与之相关的一切事务，我单位予以承认。</w:t>
      </w:r>
    </w:p>
    <w:p w14:paraId="021495F5" w14:textId="77777777" w:rsidR="002B79DC" w:rsidRDefault="00A17721" w:rsidP="00C67D72">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 xml:space="preserve">　　</w:t>
      </w:r>
    </w:p>
    <w:p w14:paraId="6AC98555" w14:textId="77777777" w:rsidR="002B79DC" w:rsidRDefault="00A17721" w:rsidP="00C67D72">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本授权书于</w:t>
      </w:r>
      <w:r>
        <w:rPr>
          <w:rFonts w:asciiTheme="majorEastAsia" w:eastAsiaTheme="majorEastAsia" w:hAnsiTheme="majorEastAsia"/>
          <w:szCs w:val="24"/>
        </w:rPr>
        <w:t>_____</w:t>
      </w:r>
      <w:r>
        <w:rPr>
          <w:rFonts w:asciiTheme="majorEastAsia" w:eastAsiaTheme="majorEastAsia" w:hAnsiTheme="majorEastAsia" w:hint="eastAsia"/>
          <w:szCs w:val="24"/>
        </w:rPr>
        <w:t>年</w:t>
      </w:r>
      <w:r>
        <w:rPr>
          <w:rFonts w:asciiTheme="majorEastAsia" w:eastAsiaTheme="majorEastAsia" w:hAnsiTheme="majorEastAsia"/>
          <w:szCs w:val="24"/>
        </w:rPr>
        <w:t>_____</w:t>
      </w:r>
      <w:r>
        <w:rPr>
          <w:rFonts w:asciiTheme="majorEastAsia" w:eastAsiaTheme="majorEastAsia" w:hAnsiTheme="majorEastAsia" w:hint="eastAsia"/>
          <w:szCs w:val="24"/>
        </w:rPr>
        <w:t>月</w:t>
      </w:r>
      <w:r>
        <w:rPr>
          <w:rFonts w:asciiTheme="majorEastAsia" w:eastAsiaTheme="majorEastAsia" w:hAnsiTheme="majorEastAsia"/>
          <w:szCs w:val="24"/>
        </w:rPr>
        <w:t>_____</w:t>
      </w:r>
      <w:r>
        <w:rPr>
          <w:rFonts w:asciiTheme="majorEastAsia" w:eastAsiaTheme="majorEastAsia" w:hAnsiTheme="majorEastAsia" w:hint="eastAsia"/>
          <w:szCs w:val="24"/>
        </w:rPr>
        <w:t>日盖章生效，特此声明。</w:t>
      </w:r>
    </w:p>
    <w:p w14:paraId="500D09F6" w14:textId="77777777" w:rsidR="002B79DC" w:rsidRDefault="002B79DC" w:rsidP="00C67D72">
      <w:pPr>
        <w:pStyle w:val="afffe"/>
        <w:adjustRightInd w:val="0"/>
        <w:snapToGrid w:val="0"/>
        <w:ind w:firstLine="480"/>
        <w:rPr>
          <w:rFonts w:asciiTheme="majorEastAsia" w:eastAsiaTheme="majorEastAsia" w:hAnsiTheme="majorEastAsia"/>
          <w:szCs w:val="24"/>
        </w:rPr>
      </w:pPr>
    </w:p>
    <w:p w14:paraId="1F440B7E" w14:textId="77777777" w:rsidR="002B79DC" w:rsidRDefault="00A17721" w:rsidP="00C67D72">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投标单位全称（公章）：</w:t>
      </w:r>
    </w:p>
    <w:p w14:paraId="1079B48C" w14:textId="77777777" w:rsidR="002B79DC" w:rsidRDefault="002B79DC" w:rsidP="00C67D72">
      <w:pPr>
        <w:pStyle w:val="afffe"/>
        <w:adjustRightInd w:val="0"/>
        <w:snapToGrid w:val="0"/>
        <w:ind w:firstLine="480"/>
        <w:rPr>
          <w:rFonts w:asciiTheme="majorEastAsia" w:eastAsiaTheme="majorEastAsia" w:hAnsiTheme="majorEastAsia"/>
          <w:szCs w:val="24"/>
        </w:rPr>
      </w:pPr>
    </w:p>
    <w:p w14:paraId="2810152F" w14:textId="77777777" w:rsidR="002B79DC" w:rsidRDefault="00A17721" w:rsidP="00C67D72">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法定代表人签字或盖章：</w:t>
      </w:r>
    </w:p>
    <w:p w14:paraId="0C097A01" w14:textId="77777777" w:rsidR="002B79DC" w:rsidRDefault="002B79DC" w:rsidP="00C67D72">
      <w:pPr>
        <w:pStyle w:val="afffe"/>
        <w:adjustRightInd w:val="0"/>
        <w:snapToGrid w:val="0"/>
        <w:ind w:firstLine="480"/>
        <w:rPr>
          <w:rFonts w:asciiTheme="majorEastAsia" w:eastAsiaTheme="majorEastAsia" w:hAnsiTheme="majorEastAsia"/>
          <w:szCs w:val="24"/>
        </w:rPr>
      </w:pPr>
    </w:p>
    <w:p w14:paraId="629A283E" w14:textId="77777777" w:rsidR="002B79DC" w:rsidRDefault="00A17721" w:rsidP="00C67D72">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授权代表人签字或盖章：</w:t>
      </w:r>
    </w:p>
    <w:p w14:paraId="4F06AEFC" w14:textId="77777777" w:rsidR="002B79DC" w:rsidRDefault="002B79DC" w:rsidP="00C67D72">
      <w:pPr>
        <w:adjustRightInd w:val="0"/>
        <w:snapToGrid w:val="0"/>
        <w:spacing w:line="360" w:lineRule="auto"/>
        <w:ind w:firstLineChars="200" w:firstLine="480"/>
        <w:jc w:val="left"/>
        <w:rPr>
          <w:rFonts w:asciiTheme="majorEastAsia" w:eastAsiaTheme="majorEastAsia" w:hAnsiTheme="majorEastAsia"/>
          <w:sz w:val="24"/>
          <w:szCs w:val="24"/>
        </w:rPr>
      </w:pPr>
    </w:p>
    <w:p w14:paraId="4E73D8EE" w14:textId="77777777" w:rsidR="002B79DC" w:rsidRDefault="002B79DC" w:rsidP="00C67D72">
      <w:pPr>
        <w:adjustRightInd w:val="0"/>
        <w:snapToGrid w:val="0"/>
        <w:spacing w:line="360" w:lineRule="auto"/>
        <w:ind w:firstLineChars="200" w:firstLine="480"/>
        <w:jc w:val="left"/>
        <w:rPr>
          <w:rFonts w:asciiTheme="majorEastAsia" w:eastAsiaTheme="majorEastAsia" w:hAnsiTheme="majorEastAsia"/>
          <w:sz w:val="24"/>
          <w:szCs w:val="24"/>
        </w:rPr>
      </w:pPr>
    </w:p>
    <w:p w14:paraId="4D560511" w14:textId="77777777" w:rsidR="002B79DC" w:rsidRDefault="00A17721" w:rsidP="00C67D72">
      <w:pPr>
        <w:adjustRightInd w:val="0"/>
        <w:snapToGrid w:val="0"/>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授权代理人身份证复印件粘贴如下（并提供身份证原件）：</w:t>
      </w:r>
    </w:p>
    <w:p w14:paraId="780D3883" w14:textId="77777777" w:rsidR="002B79DC" w:rsidRDefault="002B79DC" w:rsidP="00C67D72">
      <w:pPr>
        <w:adjustRightInd w:val="0"/>
        <w:snapToGrid w:val="0"/>
        <w:spacing w:line="360" w:lineRule="auto"/>
        <w:ind w:firstLineChars="200" w:firstLine="480"/>
        <w:jc w:val="left"/>
        <w:rPr>
          <w:rFonts w:asciiTheme="majorEastAsia" w:eastAsiaTheme="majorEastAsia" w:hAnsiTheme="majorEastAsia"/>
          <w:sz w:val="24"/>
          <w:szCs w:val="24"/>
        </w:rPr>
      </w:pPr>
    </w:p>
    <w:p w14:paraId="2E3DE38A" w14:textId="77777777" w:rsidR="002B79DC" w:rsidRDefault="002B79DC" w:rsidP="00C67D72">
      <w:pPr>
        <w:adjustRightInd w:val="0"/>
        <w:snapToGrid w:val="0"/>
        <w:spacing w:line="360" w:lineRule="auto"/>
        <w:ind w:firstLineChars="200" w:firstLine="480"/>
        <w:jc w:val="left"/>
        <w:rPr>
          <w:rFonts w:asciiTheme="majorEastAsia" w:eastAsiaTheme="majorEastAsia" w:hAnsiTheme="majorEastAsia"/>
          <w:sz w:val="24"/>
          <w:szCs w:val="24"/>
        </w:rPr>
      </w:pPr>
    </w:p>
    <w:p w14:paraId="174EF8FB" w14:textId="77777777" w:rsidR="002B79DC" w:rsidRDefault="002B79DC" w:rsidP="00C67D72">
      <w:pPr>
        <w:adjustRightInd w:val="0"/>
        <w:snapToGrid w:val="0"/>
        <w:spacing w:line="360" w:lineRule="auto"/>
        <w:ind w:firstLineChars="200" w:firstLine="480"/>
        <w:jc w:val="left"/>
        <w:rPr>
          <w:rFonts w:asciiTheme="majorEastAsia" w:eastAsiaTheme="majorEastAsia" w:hAnsiTheme="majorEastAsia"/>
          <w:sz w:val="24"/>
          <w:szCs w:val="24"/>
        </w:rPr>
      </w:pPr>
    </w:p>
    <w:p w14:paraId="4BB27279" w14:textId="77777777" w:rsidR="002B79DC" w:rsidRDefault="002B79DC" w:rsidP="00C67D72">
      <w:pPr>
        <w:adjustRightInd w:val="0"/>
        <w:snapToGrid w:val="0"/>
        <w:spacing w:line="360" w:lineRule="auto"/>
        <w:ind w:firstLineChars="200" w:firstLine="480"/>
        <w:jc w:val="left"/>
        <w:rPr>
          <w:rFonts w:asciiTheme="majorEastAsia" w:eastAsiaTheme="majorEastAsia" w:hAnsiTheme="majorEastAsia"/>
          <w:sz w:val="24"/>
          <w:szCs w:val="24"/>
        </w:rPr>
      </w:pPr>
    </w:p>
    <w:p w14:paraId="17DE7C21" w14:textId="77777777" w:rsidR="002B79DC" w:rsidRDefault="002B79DC" w:rsidP="00C67D72">
      <w:pPr>
        <w:adjustRightInd w:val="0"/>
        <w:snapToGrid w:val="0"/>
        <w:spacing w:line="360" w:lineRule="auto"/>
        <w:ind w:firstLineChars="200" w:firstLine="480"/>
        <w:jc w:val="left"/>
        <w:rPr>
          <w:rFonts w:asciiTheme="majorEastAsia" w:eastAsiaTheme="majorEastAsia" w:hAnsiTheme="majorEastAsia"/>
          <w:sz w:val="24"/>
          <w:szCs w:val="24"/>
        </w:rPr>
      </w:pPr>
    </w:p>
    <w:p w14:paraId="4D4CAE3E" w14:textId="77777777" w:rsidR="002B79DC" w:rsidRDefault="002B79DC" w:rsidP="00C67D72">
      <w:pPr>
        <w:adjustRightInd w:val="0"/>
        <w:snapToGrid w:val="0"/>
        <w:spacing w:line="360" w:lineRule="auto"/>
        <w:ind w:firstLineChars="200" w:firstLine="480"/>
        <w:jc w:val="left"/>
        <w:rPr>
          <w:rFonts w:asciiTheme="majorEastAsia" w:eastAsiaTheme="majorEastAsia" w:hAnsiTheme="majorEastAsia"/>
          <w:sz w:val="24"/>
          <w:szCs w:val="24"/>
        </w:rPr>
      </w:pPr>
    </w:p>
    <w:p w14:paraId="11C55977" w14:textId="77777777" w:rsidR="002B79DC" w:rsidRDefault="002B79DC" w:rsidP="00C67D72">
      <w:pPr>
        <w:adjustRightInd w:val="0"/>
        <w:snapToGrid w:val="0"/>
        <w:spacing w:line="360" w:lineRule="auto"/>
        <w:ind w:firstLineChars="200" w:firstLine="480"/>
        <w:jc w:val="left"/>
        <w:rPr>
          <w:rFonts w:asciiTheme="majorEastAsia" w:eastAsiaTheme="majorEastAsia" w:hAnsiTheme="majorEastAsia"/>
          <w:sz w:val="24"/>
          <w:szCs w:val="24"/>
        </w:rPr>
      </w:pPr>
    </w:p>
    <w:p w14:paraId="5B05F502" w14:textId="77777777" w:rsidR="002B79DC" w:rsidRDefault="002B79DC" w:rsidP="00C67D72">
      <w:pPr>
        <w:adjustRightInd w:val="0"/>
        <w:snapToGrid w:val="0"/>
        <w:spacing w:line="360" w:lineRule="auto"/>
        <w:ind w:firstLineChars="200" w:firstLine="480"/>
        <w:jc w:val="left"/>
        <w:rPr>
          <w:rFonts w:asciiTheme="majorEastAsia" w:eastAsiaTheme="majorEastAsia" w:hAnsiTheme="majorEastAsia"/>
          <w:sz w:val="24"/>
          <w:szCs w:val="24"/>
        </w:rPr>
      </w:pPr>
    </w:p>
    <w:p w14:paraId="0E953235" w14:textId="77777777" w:rsidR="002B79DC" w:rsidRDefault="002B79DC" w:rsidP="00C67D72">
      <w:pPr>
        <w:adjustRightInd w:val="0"/>
        <w:snapToGrid w:val="0"/>
        <w:spacing w:line="360" w:lineRule="auto"/>
        <w:ind w:firstLineChars="200" w:firstLine="480"/>
        <w:jc w:val="left"/>
        <w:rPr>
          <w:rFonts w:asciiTheme="majorEastAsia" w:eastAsiaTheme="majorEastAsia" w:hAnsiTheme="majorEastAsia"/>
          <w:sz w:val="24"/>
          <w:szCs w:val="24"/>
        </w:rPr>
      </w:pPr>
    </w:p>
    <w:p w14:paraId="0CB3E4FD" w14:textId="77777777" w:rsidR="002B79DC" w:rsidRDefault="002B79DC" w:rsidP="00C67D72">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ajorEastAsia" w:eastAsiaTheme="majorEastAsia" w:hAnsiTheme="majorEastAsia" w:cs="MingLiU"/>
          <w:snapToGrid w:val="0"/>
          <w:kern w:val="0"/>
          <w:sz w:val="24"/>
          <w:szCs w:val="24"/>
        </w:rPr>
      </w:pPr>
    </w:p>
    <w:p w14:paraId="6C646731" w14:textId="77777777" w:rsidR="002B79DC" w:rsidRDefault="002B79DC" w:rsidP="00C67D72">
      <w:pPr>
        <w:adjustRightInd w:val="0"/>
        <w:snapToGrid w:val="0"/>
        <w:spacing w:line="360" w:lineRule="auto"/>
        <w:rPr>
          <w:rFonts w:asciiTheme="majorEastAsia" w:eastAsiaTheme="majorEastAsia" w:hAnsiTheme="majorEastAsia"/>
          <w:sz w:val="24"/>
          <w:szCs w:val="24"/>
        </w:rPr>
      </w:pPr>
    </w:p>
    <w:p w14:paraId="62D7C639" w14:textId="77777777" w:rsidR="00956D5F" w:rsidRDefault="00956D5F" w:rsidP="00C67D72">
      <w:pPr>
        <w:adjustRightInd w:val="0"/>
        <w:snapToGrid w:val="0"/>
        <w:spacing w:line="360" w:lineRule="auto"/>
        <w:rPr>
          <w:rFonts w:asciiTheme="majorEastAsia" w:eastAsiaTheme="majorEastAsia" w:hAnsiTheme="majorEastAsia"/>
          <w:b/>
          <w:sz w:val="24"/>
          <w:szCs w:val="24"/>
        </w:rPr>
      </w:pPr>
      <w:bookmarkStart w:id="3" w:name="_Toc319913731"/>
      <w:bookmarkStart w:id="4" w:name="_Toc4731"/>
    </w:p>
    <w:p w14:paraId="0ADC69A1" w14:textId="77777777" w:rsidR="002B79DC" w:rsidRDefault="00A17721" w:rsidP="00C67D72">
      <w:pPr>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附件三  </w:t>
      </w:r>
      <w:r w:rsidR="00B87340" w:rsidRPr="00B87340">
        <w:rPr>
          <w:rFonts w:asciiTheme="majorEastAsia" w:eastAsiaTheme="majorEastAsia" w:hAnsiTheme="majorEastAsia" w:hint="eastAsia"/>
          <w:b/>
          <w:sz w:val="24"/>
          <w:szCs w:val="24"/>
        </w:rPr>
        <w:t>2024年北京车展公关传播</w:t>
      </w:r>
      <w:r>
        <w:rPr>
          <w:rFonts w:asciiTheme="majorEastAsia" w:eastAsiaTheme="majorEastAsia" w:hAnsiTheme="majorEastAsia" w:hint="eastAsia"/>
          <w:b/>
          <w:sz w:val="24"/>
          <w:szCs w:val="24"/>
        </w:rPr>
        <w:t>----投标函</w:t>
      </w:r>
    </w:p>
    <w:p w14:paraId="44CCEEB3" w14:textId="77777777" w:rsidR="002B79DC" w:rsidRDefault="00A17721" w:rsidP="00C67D72">
      <w:pPr>
        <w:pStyle w:val="3"/>
        <w:snapToGrid w:val="0"/>
        <w:spacing w:before="0" w:after="0"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投标函</w:t>
      </w:r>
    </w:p>
    <w:p w14:paraId="04EE1F20" w14:textId="77777777" w:rsidR="002B79DC" w:rsidRDefault="00A17721" w:rsidP="00C67D72">
      <w:pPr>
        <w:tabs>
          <w:tab w:val="left" w:pos="3600"/>
        </w:tabs>
        <w:autoSpaceDE w:val="0"/>
        <w:autoSpaceDN w:val="0"/>
        <w:adjustRightInd w:val="0"/>
        <w:snapToGrid w:val="0"/>
        <w:spacing w:line="360" w:lineRule="auto"/>
        <w:ind w:right="-20"/>
        <w:jc w:val="left"/>
        <w:rPr>
          <w:rFonts w:asciiTheme="majorEastAsia" w:eastAsiaTheme="majorEastAsia" w:hAnsiTheme="majorEastAsia" w:cs="MingLiU"/>
          <w:snapToGrid w:val="0"/>
          <w:kern w:val="0"/>
          <w:sz w:val="24"/>
          <w:szCs w:val="24"/>
        </w:rPr>
      </w:pPr>
      <w:r>
        <w:rPr>
          <w:rFonts w:asciiTheme="majorEastAsia" w:eastAsiaTheme="majorEastAsia" w:hAnsiTheme="majorEastAsia" w:hint="eastAsia"/>
          <w:b/>
          <w:spacing w:val="-20"/>
          <w:sz w:val="24"/>
          <w:szCs w:val="24"/>
        </w:rPr>
        <w:t>重汽（重庆）轻型汽车有限公司</w:t>
      </w:r>
      <w:r>
        <w:rPr>
          <w:rFonts w:asciiTheme="majorEastAsia" w:eastAsiaTheme="majorEastAsia" w:hAnsiTheme="majorEastAsia" w:cs="MingLiU" w:hint="eastAsia"/>
          <w:snapToGrid w:val="0"/>
          <w:kern w:val="0"/>
          <w:sz w:val="24"/>
          <w:szCs w:val="24"/>
        </w:rPr>
        <w:t>：</w:t>
      </w:r>
    </w:p>
    <w:p w14:paraId="3E2CB6C9" w14:textId="77777777" w:rsidR="002B79DC" w:rsidRDefault="00A17721" w:rsidP="00B87340">
      <w:pPr>
        <w:numPr>
          <w:ilvl w:val="0"/>
          <w:numId w:val="1"/>
        </w:numPr>
        <w:adjustRightInd w:val="0"/>
        <w:snapToGrid w:val="0"/>
        <w:spacing w:line="360" w:lineRule="auto"/>
        <w:ind w:left="420"/>
        <w:rPr>
          <w:rFonts w:asciiTheme="majorEastAsia" w:eastAsiaTheme="majorEastAsia" w:hAnsiTheme="majorEastAsia"/>
          <w:sz w:val="24"/>
          <w:szCs w:val="24"/>
        </w:rPr>
      </w:pPr>
      <w:r>
        <w:rPr>
          <w:rFonts w:asciiTheme="majorEastAsia" w:eastAsiaTheme="majorEastAsia" w:hAnsiTheme="majorEastAsia" w:hint="eastAsia"/>
          <w:sz w:val="24"/>
          <w:szCs w:val="24"/>
        </w:rPr>
        <w:t>我方已仔细研究了</w:t>
      </w:r>
      <w:r w:rsidR="00B87340" w:rsidRPr="00B87340">
        <w:rPr>
          <w:rFonts w:asciiTheme="majorEastAsia" w:eastAsiaTheme="majorEastAsia" w:hAnsiTheme="majorEastAsia" w:hint="eastAsia"/>
          <w:sz w:val="24"/>
          <w:szCs w:val="24"/>
          <w:u w:val="single"/>
        </w:rPr>
        <w:t>2024年北京车展公关传播</w:t>
      </w:r>
      <w:r>
        <w:rPr>
          <w:rFonts w:asciiTheme="majorEastAsia" w:eastAsiaTheme="majorEastAsia" w:hAnsiTheme="majorEastAsia" w:hint="eastAsia"/>
          <w:sz w:val="24"/>
          <w:szCs w:val="24"/>
        </w:rPr>
        <w:t>招标文件的全部内容，愿意以不含税金额：人民币（大写）</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）的投标总</w:t>
      </w:r>
      <w:r w:rsidR="009E751C">
        <w:rPr>
          <w:rFonts w:asciiTheme="majorEastAsia" w:eastAsiaTheme="majorEastAsia" w:hAnsiTheme="majorEastAsia" w:hint="eastAsia"/>
          <w:sz w:val="24"/>
          <w:szCs w:val="24"/>
        </w:rPr>
        <w:t>价</w:t>
      </w:r>
      <w:r>
        <w:rPr>
          <w:rFonts w:asciiTheme="majorEastAsia" w:eastAsiaTheme="majorEastAsia" w:hAnsiTheme="majorEastAsia" w:hint="eastAsia"/>
          <w:sz w:val="24"/>
          <w:szCs w:val="24"/>
        </w:rPr>
        <w:t>报价。含税金额：人民币（大写）</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），税率</w:t>
      </w:r>
      <w:r>
        <w:rPr>
          <w:rFonts w:asciiTheme="majorEastAsia" w:eastAsiaTheme="majorEastAsia" w:hAnsiTheme="majorEastAsia"/>
          <w:sz w:val="24"/>
          <w:szCs w:val="24"/>
          <w:u w:val="single"/>
        </w:rPr>
        <w:t xml:space="preserve"> </w:t>
      </w:r>
      <w:r w:rsidR="00BE533B">
        <w:rPr>
          <w:rFonts w:asciiTheme="majorEastAsia" w:eastAsiaTheme="majorEastAsia" w:hAnsiTheme="major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rPr>
        <w:t>%。明细详见《</w:t>
      </w:r>
      <w:r w:rsidR="00BE533B" w:rsidRPr="00BE533B">
        <w:rPr>
          <w:rFonts w:asciiTheme="majorEastAsia" w:eastAsiaTheme="majorEastAsia" w:hAnsiTheme="majorEastAsia" w:hint="eastAsia"/>
          <w:sz w:val="24"/>
          <w:szCs w:val="24"/>
        </w:rPr>
        <w:t>附件四-</w:t>
      </w:r>
      <w:r w:rsidR="00B87340" w:rsidRPr="00B87340">
        <w:rPr>
          <w:rFonts w:asciiTheme="majorEastAsia" w:eastAsiaTheme="majorEastAsia" w:hAnsiTheme="majorEastAsia" w:hint="eastAsia"/>
          <w:sz w:val="24"/>
          <w:szCs w:val="24"/>
        </w:rPr>
        <w:t>2024年北京车展公关传播</w:t>
      </w:r>
      <w:r w:rsidR="00B87340">
        <w:rPr>
          <w:rFonts w:asciiTheme="majorEastAsia" w:eastAsiaTheme="majorEastAsia" w:hAnsiTheme="majorEastAsia" w:hint="eastAsia"/>
          <w:sz w:val="24"/>
          <w:szCs w:val="24"/>
        </w:rPr>
        <w:t>报价</w:t>
      </w:r>
      <w:r w:rsidR="00BE533B" w:rsidRPr="00BE533B">
        <w:rPr>
          <w:rFonts w:asciiTheme="majorEastAsia" w:eastAsiaTheme="majorEastAsia" w:hAnsiTheme="majorEastAsia" w:hint="eastAsia"/>
          <w:sz w:val="24"/>
          <w:szCs w:val="24"/>
        </w:rPr>
        <w:t>表</w:t>
      </w:r>
      <w:r>
        <w:rPr>
          <w:rFonts w:asciiTheme="majorEastAsia" w:eastAsiaTheme="majorEastAsia" w:hAnsiTheme="majorEastAsia" w:hint="eastAsia"/>
          <w:sz w:val="24"/>
          <w:szCs w:val="24"/>
        </w:rPr>
        <w:t>》。</w:t>
      </w:r>
    </w:p>
    <w:p w14:paraId="546D24A5" w14:textId="77777777" w:rsidR="002B79DC" w:rsidRDefault="00A17721" w:rsidP="00C67D72">
      <w:pPr>
        <w:adjustRightInd w:val="0"/>
        <w:snapToGrid w:val="0"/>
        <w:spacing w:line="360" w:lineRule="auto"/>
        <w:ind w:firstLineChars="177" w:firstLine="425"/>
        <w:rPr>
          <w:rFonts w:asciiTheme="majorEastAsia" w:eastAsiaTheme="majorEastAsia" w:hAnsiTheme="majorEastAsia"/>
          <w:sz w:val="24"/>
          <w:szCs w:val="24"/>
        </w:rPr>
      </w:pPr>
      <w:r>
        <w:rPr>
          <w:rFonts w:asciiTheme="majorEastAsia" w:eastAsiaTheme="majorEastAsia" w:hAnsiTheme="majorEastAsia" w:hint="eastAsia"/>
          <w:sz w:val="24"/>
          <w:szCs w:val="24"/>
        </w:rPr>
        <w:t>2．我方承诺在投标有效期内不修改、撤销投标文件。</w:t>
      </w:r>
    </w:p>
    <w:p w14:paraId="7A23AFCB" w14:textId="77777777" w:rsidR="002B79DC" w:rsidRDefault="00A17721" w:rsidP="00C67D72">
      <w:pPr>
        <w:adjustRightInd w:val="0"/>
        <w:snapToGrid w:val="0"/>
        <w:spacing w:line="360" w:lineRule="auto"/>
        <w:ind w:firstLineChars="177" w:firstLine="425"/>
        <w:rPr>
          <w:rFonts w:asciiTheme="majorEastAsia" w:eastAsiaTheme="majorEastAsia" w:hAnsiTheme="majorEastAsia"/>
          <w:sz w:val="24"/>
          <w:szCs w:val="24"/>
        </w:rPr>
      </w:pPr>
      <w:r>
        <w:rPr>
          <w:rFonts w:asciiTheme="majorEastAsia" w:eastAsiaTheme="majorEastAsia" w:hAnsiTheme="majorEastAsia" w:hint="eastAsia"/>
          <w:sz w:val="24"/>
          <w:szCs w:val="24"/>
        </w:rPr>
        <w:t>3．我方已完全阅知并认同本招标文件及其附件的全部内容，如我方中标：</w:t>
      </w:r>
    </w:p>
    <w:p w14:paraId="461C077D" w14:textId="77777777" w:rsidR="002B79DC" w:rsidRDefault="00A17721" w:rsidP="00C67D72">
      <w:pPr>
        <w:adjustRightInd w:val="0"/>
        <w:snapToGrid w:val="0"/>
        <w:spacing w:line="360" w:lineRule="auto"/>
        <w:ind w:firstLineChars="177" w:firstLine="425"/>
        <w:rPr>
          <w:rFonts w:asciiTheme="majorEastAsia" w:eastAsiaTheme="majorEastAsia" w:hAnsiTheme="majorEastAsia"/>
          <w:sz w:val="24"/>
          <w:szCs w:val="24"/>
        </w:rPr>
      </w:pPr>
      <w:r>
        <w:rPr>
          <w:rFonts w:asciiTheme="majorEastAsia" w:eastAsiaTheme="majorEastAsia" w:hAnsiTheme="majorEastAsia" w:hint="eastAsia"/>
          <w:sz w:val="24"/>
          <w:szCs w:val="24"/>
        </w:rPr>
        <w:t>（1）我方承诺在规定的期限内与你方签订合同。</w:t>
      </w:r>
    </w:p>
    <w:p w14:paraId="3C583348" w14:textId="77777777" w:rsidR="002B79DC" w:rsidRDefault="00A17721" w:rsidP="00C67D72">
      <w:pPr>
        <w:adjustRightInd w:val="0"/>
        <w:snapToGrid w:val="0"/>
        <w:spacing w:line="360" w:lineRule="auto"/>
        <w:ind w:firstLineChars="177" w:firstLine="425"/>
        <w:rPr>
          <w:rFonts w:asciiTheme="majorEastAsia" w:eastAsiaTheme="majorEastAsia" w:hAnsiTheme="majorEastAsia"/>
          <w:sz w:val="24"/>
          <w:szCs w:val="24"/>
        </w:rPr>
      </w:pPr>
      <w:r>
        <w:rPr>
          <w:rFonts w:asciiTheme="majorEastAsia" w:eastAsiaTheme="majorEastAsia" w:hAnsiTheme="majorEastAsia" w:hint="eastAsia"/>
          <w:sz w:val="24"/>
          <w:szCs w:val="24"/>
        </w:rPr>
        <w:t>（2）我方承诺在合同约定的期限内保质保量的完成相应工作。</w:t>
      </w:r>
    </w:p>
    <w:p w14:paraId="1EB42813" w14:textId="77777777" w:rsidR="002B79DC" w:rsidRDefault="00A17721" w:rsidP="00C67D72">
      <w:pPr>
        <w:adjustRightInd w:val="0"/>
        <w:snapToGrid w:val="0"/>
        <w:spacing w:line="360" w:lineRule="auto"/>
        <w:ind w:firstLineChars="177" w:firstLine="425"/>
        <w:rPr>
          <w:rFonts w:asciiTheme="majorEastAsia" w:eastAsiaTheme="majorEastAsia" w:hAnsiTheme="majorEastAsia"/>
          <w:sz w:val="24"/>
          <w:szCs w:val="24"/>
        </w:rPr>
      </w:pPr>
      <w:r>
        <w:rPr>
          <w:rFonts w:asciiTheme="majorEastAsia" w:eastAsiaTheme="majorEastAsia" w:hAnsiTheme="majorEastAsia" w:hint="eastAsia"/>
          <w:sz w:val="24"/>
          <w:szCs w:val="24"/>
        </w:rPr>
        <w:t>4．我方在此声明，所递交的投标文件及有关资料内容完整、真实和准确。</w:t>
      </w:r>
    </w:p>
    <w:p w14:paraId="00722F5B" w14:textId="77777777" w:rsidR="002B79DC" w:rsidRDefault="00A17721" w:rsidP="00C67D72">
      <w:pPr>
        <w:adjustRightInd w:val="0"/>
        <w:snapToGrid w:val="0"/>
        <w:spacing w:line="360" w:lineRule="auto"/>
        <w:ind w:firstLineChars="177" w:firstLine="42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5． </w:t>
      </w:r>
      <w:r>
        <w:rPr>
          <w:rFonts w:asciiTheme="majorEastAsia" w:eastAsiaTheme="majorEastAsia" w:hAnsiTheme="majorEastAsia" w:hint="eastAsia"/>
          <w:sz w:val="24"/>
          <w:szCs w:val="24"/>
          <w:u w:val="single"/>
        </w:rPr>
        <w:tab/>
        <w:t xml:space="preserve">                                                                           </w:t>
      </w:r>
      <w:r>
        <w:rPr>
          <w:rFonts w:asciiTheme="majorEastAsia" w:eastAsiaTheme="majorEastAsia" w:hAnsiTheme="majorEastAsia" w:hint="eastAsia"/>
          <w:sz w:val="24"/>
          <w:szCs w:val="24"/>
        </w:rPr>
        <w:t>（其他补充说明）。</w:t>
      </w:r>
    </w:p>
    <w:p w14:paraId="378F705B" w14:textId="77777777" w:rsidR="002B79DC" w:rsidRDefault="002B79DC" w:rsidP="00C67D72">
      <w:pPr>
        <w:adjustRightInd w:val="0"/>
        <w:snapToGrid w:val="0"/>
        <w:spacing w:line="360" w:lineRule="auto"/>
        <w:ind w:firstLineChars="177" w:firstLine="425"/>
        <w:rPr>
          <w:rFonts w:asciiTheme="majorEastAsia" w:eastAsiaTheme="majorEastAsia" w:hAnsiTheme="majorEastAsia"/>
          <w:sz w:val="24"/>
          <w:szCs w:val="24"/>
        </w:rPr>
      </w:pPr>
    </w:p>
    <w:p w14:paraId="14D612AD" w14:textId="77777777" w:rsidR="002B79DC" w:rsidRDefault="002B79DC" w:rsidP="00C67D72">
      <w:pPr>
        <w:adjustRightInd w:val="0"/>
        <w:snapToGrid w:val="0"/>
        <w:spacing w:line="360" w:lineRule="auto"/>
        <w:rPr>
          <w:rFonts w:asciiTheme="majorEastAsia" w:eastAsiaTheme="majorEastAsia" w:hAnsiTheme="majorEastAsia"/>
          <w:sz w:val="24"/>
          <w:szCs w:val="24"/>
        </w:rPr>
      </w:pPr>
    </w:p>
    <w:p w14:paraId="73973DF4" w14:textId="77777777" w:rsidR="002B79DC" w:rsidRDefault="00A17721" w:rsidP="00C67D72">
      <w:pPr>
        <w:tabs>
          <w:tab w:val="left" w:pos="7140"/>
          <w:tab w:val="left" w:pos="7560"/>
          <w:tab w:val="left" w:pos="8300"/>
        </w:tabs>
        <w:autoSpaceDE w:val="0"/>
        <w:autoSpaceDN w:val="0"/>
        <w:adjustRightInd w:val="0"/>
        <w:snapToGrid w:val="0"/>
        <w:spacing w:line="360" w:lineRule="auto"/>
        <w:ind w:right="210" w:firstLineChars="886" w:firstLine="2126"/>
        <w:rPr>
          <w:rFonts w:asciiTheme="majorEastAsia" w:eastAsiaTheme="majorEastAsia" w:hAnsiTheme="majorEastAsia"/>
          <w:snapToGrid w:val="0"/>
          <w:kern w:val="0"/>
          <w:sz w:val="24"/>
          <w:szCs w:val="24"/>
        </w:rPr>
      </w:pPr>
      <w:r>
        <w:rPr>
          <w:rFonts w:asciiTheme="majorEastAsia" w:eastAsiaTheme="majorEastAsia" w:hAnsiTheme="majorEastAsia" w:cs="MingLiU" w:hint="eastAsia"/>
          <w:snapToGrid w:val="0"/>
          <w:kern w:val="0"/>
          <w:sz w:val="24"/>
          <w:szCs w:val="24"/>
        </w:rPr>
        <w:t>投</w:t>
      </w:r>
      <w:r>
        <w:rPr>
          <w:rFonts w:asciiTheme="majorEastAsia" w:eastAsiaTheme="majorEastAsia" w:hAnsiTheme="majorEastAsia" w:hint="eastAsia"/>
          <w:snapToGrid w:val="0"/>
          <w:kern w:val="0"/>
          <w:sz w:val="24"/>
          <w:szCs w:val="24"/>
        </w:rPr>
        <w:t xml:space="preserve">  </w:t>
      </w:r>
      <w:r>
        <w:rPr>
          <w:rFonts w:asciiTheme="majorEastAsia" w:eastAsiaTheme="majorEastAsia" w:hAnsiTheme="majorEastAsia" w:cs="MingLiU" w:hint="eastAsia"/>
          <w:snapToGrid w:val="0"/>
          <w:kern w:val="0"/>
          <w:sz w:val="24"/>
          <w:szCs w:val="24"/>
        </w:rPr>
        <w:t>标</w:t>
      </w:r>
      <w:r>
        <w:rPr>
          <w:rFonts w:asciiTheme="majorEastAsia" w:eastAsiaTheme="majorEastAsia" w:hAnsiTheme="majorEastAsia" w:hint="eastAsia"/>
          <w:snapToGrid w:val="0"/>
          <w:kern w:val="0"/>
          <w:sz w:val="24"/>
          <w:szCs w:val="24"/>
        </w:rPr>
        <w:t xml:space="preserve">  </w:t>
      </w:r>
      <w:r>
        <w:rPr>
          <w:rFonts w:asciiTheme="majorEastAsia" w:eastAsiaTheme="majorEastAsia" w:hAnsiTheme="majorEastAsia" w:cs="MingLiU" w:hint="eastAsia"/>
          <w:snapToGrid w:val="0"/>
          <w:kern w:val="0"/>
          <w:sz w:val="24"/>
          <w:szCs w:val="24"/>
        </w:rPr>
        <w:t>人：</w:t>
      </w:r>
      <w:r>
        <w:rPr>
          <w:rFonts w:asciiTheme="majorEastAsia" w:eastAsiaTheme="majorEastAsia" w:hAnsiTheme="majorEastAsia" w:cs="MingLiU" w:hint="eastAsia"/>
          <w:snapToGrid w:val="0"/>
          <w:kern w:val="0"/>
          <w:sz w:val="24"/>
          <w:szCs w:val="24"/>
          <w:u w:val="single"/>
        </w:rPr>
        <w:t xml:space="preserve">                　　　　　         </w:t>
      </w:r>
      <w:r>
        <w:rPr>
          <w:rFonts w:asciiTheme="majorEastAsia" w:eastAsiaTheme="majorEastAsia" w:hAnsiTheme="majorEastAsia" w:cs="MingLiU" w:hint="eastAsia"/>
          <w:snapToGrid w:val="0"/>
          <w:kern w:val="0"/>
          <w:sz w:val="24"/>
          <w:szCs w:val="24"/>
        </w:rPr>
        <w:t>（盖单位章）</w:t>
      </w:r>
      <w:r>
        <w:rPr>
          <w:rFonts w:asciiTheme="majorEastAsia" w:eastAsiaTheme="majorEastAsia" w:hAnsiTheme="majorEastAsia" w:hint="eastAsia"/>
          <w:snapToGrid w:val="0"/>
          <w:kern w:val="0"/>
          <w:sz w:val="24"/>
          <w:szCs w:val="24"/>
        </w:rPr>
        <w:t xml:space="preserve"> </w:t>
      </w:r>
    </w:p>
    <w:p w14:paraId="0C30A1F2" w14:textId="77777777" w:rsidR="002B79DC" w:rsidRDefault="00A17721" w:rsidP="00C67D72">
      <w:pPr>
        <w:tabs>
          <w:tab w:val="left" w:pos="7740"/>
          <w:tab w:val="left" w:pos="7800"/>
          <w:tab w:val="left" w:pos="8300"/>
        </w:tabs>
        <w:autoSpaceDE w:val="0"/>
        <w:autoSpaceDN w:val="0"/>
        <w:adjustRightInd w:val="0"/>
        <w:snapToGrid w:val="0"/>
        <w:spacing w:line="360" w:lineRule="auto"/>
        <w:ind w:right="210" w:firstLineChars="886" w:firstLine="2126"/>
        <w:rPr>
          <w:rFonts w:asciiTheme="majorEastAsia" w:eastAsiaTheme="majorEastAsia" w:hAnsiTheme="majorEastAsia"/>
          <w:snapToGrid w:val="0"/>
          <w:kern w:val="0"/>
          <w:sz w:val="24"/>
          <w:szCs w:val="24"/>
        </w:rPr>
      </w:pPr>
      <w:r>
        <w:rPr>
          <w:rFonts w:asciiTheme="majorEastAsia" w:eastAsiaTheme="majorEastAsia" w:hAnsiTheme="majorEastAsia" w:cs="MingLiU" w:hint="eastAsia"/>
          <w:snapToGrid w:val="0"/>
          <w:kern w:val="0"/>
          <w:sz w:val="24"/>
          <w:szCs w:val="24"/>
        </w:rPr>
        <w:t>法定代表或授权代表：</w:t>
      </w:r>
      <w:r>
        <w:rPr>
          <w:rFonts w:asciiTheme="majorEastAsia" w:eastAsiaTheme="majorEastAsia" w:hAnsiTheme="majorEastAsia" w:cs="MingLiU" w:hint="eastAsia"/>
          <w:snapToGrid w:val="0"/>
          <w:kern w:val="0"/>
          <w:sz w:val="24"/>
          <w:szCs w:val="24"/>
          <w:u w:val="single"/>
        </w:rPr>
        <w:t xml:space="preserve">   </w:t>
      </w:r>
      <w:r>
        <w:rPr>
          <w:rFonts w:asciiTheme="majorEastAsia" w:eastAsiaTheme="majorEastAsia" w:hAnsiTheme="majorEastAsia" w:hint="eastAsia"/>
          <w:snapToGrid w:val="0"/>
          <w:kern w:val="0"/>
          <w:sz w:val="24"/>
          <w:szCs w:val="24"/>
          <w:u w:val="single"/>
        </w:rPr>
        <w:tab/>
      </w:r>
      <w:r>
        <w:rPr>
          <w:rFonts w:asciiTheme="majorEastAsia" w:eastAsiaTheme="majorEastAsia" w:hAnsiTheme="majorEastAsia" w:cs="MingLiU" w:hint="eastAsia"/>
          <w:snapToGrid w:val="0"/>
          <w:kern w:val="0"/>
          <w:sz w:val="24"/>
          <w:szCs w:val="24"/>
        </w:rPr>
        <w:t>（签字）</w:t>
      </w:r>
      <w:r>
        <w:rPr>
          <w:rFonts w:asciiTheme="majorEastAsia" w:eastAsiaTheme="majorEastAsia" w:hAnsiTheme="majorEastAsia" w:hint="eastAsia"/>
          <w:snapToGrid w:val="0"/>
          <w:kern w:val="0"/>
          <w:sz w:val="24"/>
          <w:szCs w:val="24"/>
        </w:rPr>
        <w:t xml:space="preserve"> </w:t>
      </w:r>
    </w:p>
    <w:p w14:paraId="40C16E65" w14:textId="77777777" w:rsidR="002B79DC" w:rsidRDefault="00A17721" w:rsidP="00C67D72">
      <w:pPr>
        <w:tabs>
          <w:tab w:val="left" w:pos="7755"/>
          <w:tab w:val="left" w:pos="8760"/>
        </w:tabs>
        <w:autoSpaceDE w:val="0"/>
        <w:autoSpaceDN w:val="0"/>
        <w:adjustRightInd w:val="0"/>
        <w:snapToGrid w:val="0"/>
        <w:spacing w:line="360" w:lineRule="auto"/>
        <w:ind w:right="210" w:firstLineChars="886" w:firstLine="2126"/>
        <w:rPr>
          <w:rFonts w:asciiTheme="majorEastAsia" w:eastAsiaTheme="majorEastAsia" w:hAnsiTheme="majorEastAsia" w:cs="MingLiU"/>
          <w:snapToGrid w:val="0"/>
          <w:kern w:val="0"/>
          <w:sz w:val="24"/>
          <w:szCs w:val="24"/>
        </w:rPr>
      </w:pPr>
      <w:r>
        <w:rPr>
          <w:rFonts w:asciiTheme="majorEastAsia" w:eastAsiaTheme="majorEastAsia" w:hAnsiTheme="majorEastAsia" w:cs="MingLiU" w:hint="eastAsia"/>
          <w:snapToGrid w:val="0"/>
          <w:kern w:val="0"/>
          <w:sz w:val="24"/>
          <w:szCs w:val="24"/>
        </w:rPr>
        <w:t>地址：</w:t>
      </w:r>
      <w:r>
        <w:rPr>
          <w:rFonts w:asciiTheme="majorEastAsia" w:eastAsiaTheme="majorEastAsia" w:hAnsiTheme="majorEastAsia" w:cs="MingLiU" w:hint="eastAsia"/>
          <w:snapToGrid w:val="0"/>
          <w:w w:val="200"/>
          <w:kern w:val="0"/>
          <w:sz w:val="24"/>
          <w:szCs w:val="24"/>
          <w:u w:val="single"/>
        </w:rPr>
        <w:t xml:space="preserve"> </w:t>
      </w:r>
      <w:r>
        <w:rPr>
          <w:rFonts w:asciiTheme="majorEastAsia" w:eastAsiaTheme="majorEastAsia" w:hAnsiTheme="majorEastAsia" w:hint="eastAsia"/>
          <w:snapToGrid w:val="0"/>
          <w:kern w:val="0"/>
          <w:sz w:val="24"/>
          <w:szCs w:val="24"/>
          <w:u w:val="single"/>
        </w:rPr>
        <w:tab/>
      </w:r>
    </w:p>
    <w:p w14:paraId="57B4FC58" w14:textId="77777777" w:rsidR="002B79DC" w:rsidRDefault="00A17721" w:rsidP="00C67D72">
      <w:pPr>
        <w:tabs>
          <w:tab w:val="left" w:pos="7815"/>
        </w:tabs>
        <w:autoSpaceDE w:val="0"/>
        <w:autoSpaceDN w:val="0"/>
        <w:adjustRightInd w:val="0"/>
        <w:snapToGrid w:val="0"/>
        <w:spacing w:line="360" w:lineRule="auto"/>
        <w:ind w:left="1985" w:right="-20" w:firstLineChars="59" w:firstLine="142"/>
        <w:jc w:val="left"/>
        <w:rPr>
          <w:rFonts w:asciiTheme="majorEastAsia" w:eastAsiaTheme="majorEastAsia" w:hAnsiTheme="majorEastAsia" w:cs="MingLiU"/>
          <w:snapToGrid w:val="0"/>
          <w:kern w:val="0"/>
          <w:sz w:val="24"/>
          <w:szCs w:val="24"/>
        </w:rPr>
      </w:pPr>
      <w:r>
        <w:rPr>
          <w:rFonts w:asciiTheme="majorEastAsia" w:eastAsiaTheme="majorEastAsia" w:hAnsiTheme="majorEastAsia" w:cs="MingLiU" w:hint="eastAsia"/>
          <w:snapToGrid w:val="0"/>
          <w:kern w:val="0"/>
          <w:sz w:val="24"/>
          <w:szCs w:val="24"/>
        </w:rPr>
        <w:t>网址：</w:t>
      </w:r>
      <w:r>
        <w:rPr>
          <w:rFonts w:asciiTheme="majorEastAsia" w:eastAsiaTheme="majorEastAsia" w:hAnsiTheme="majorEastAsia" w:hint="eastAsia"/>
          <w:snapToGrid w:val="0"/>
          <w:kern w:val="0"/>
          <w:sz w:val="24"/>
          <w:szCs w:val="24"/>
          <w:u w:val="single"/>
        </w:rPr>
        <w:tab/>
      </w:r>
    </w:p>
    <w:p w14:paraId="5541AC23" w14:textId="77777777" w:rsidR="002B79DC" w:rsidRDefault="00A17721" w:rsidP="00C67D72">
      <w:pPr>
        <w:tabs>
          <w:tab w:val="left" w:pos="7815"/>
        </w:tabs>
        <w:autoSpaceDE w:val="0"/>
        <w:autoSpaceDN w:val="0"/>
        <w:adjustRightInd w:val="0"/>
        <w:snapToGrid w:val="0"/>
        <w:spacing w:line="360" w:lineRule="auto"/>
        <w:ind w:left="1985" w:right="-20" w:firstLineChars="59" w:firstLine="142"/>
        <w:jc w:val="left"/>
        <w:rPr>
          <w:rFonts w:asciiTheme="majorEastAsia" w:eastAsiaTheme="majorEastAsia" w:hAnsiTheme="majorEastAsia" w:cs="MingLiU"/>
          <w:snapToGrid w:val="0"/>
          <w:kern w:val="0"/>
          <w:sz w:val="24"/>
          <w:szCs w:val="24"/>
        </w:rPr>
      </w:pPr>
      <w:r>
        <w:rPr>
          <w:rFonts w:asciiTheme="majorEastAsia" w:eastAsiaTheme="majorEastAsia" w:hAnsiTheme="majorEastAsia" w:cs="MingLiU" w:hint="eastAsia"/>
          <w:snapToGrid w:val="0"/>
          <w:kern w:val="0"/>
          <w:sz w:val="24"/>
          <w:szCs w:val="24"/>
        </w:rPr>
        <w:t>电话：</w:t>
      </w:r>
      <w:r>
        <w:rPr>
          <w:rFonts w:asciiTheme="majorEastAsia" w:eastAsiaTheme="majorEastAsia" w:hAnsiTheme="majorEastAsia" w:hint="eastAsia"/>
          <w:snapToGrid w:val="0"/>
          <w:kern w:val="0"/>
          <w:sz w:val="24"/>
          <w:szCs w:val="24"/>
          <w:u w:val="single"/>
        </w:rPr>
        <w:tab/>
      </w:r>
    </w:p>
    <w:p w14:paraId="53759155" w14:textId="77777777" w:rsidR="002B79DC" w:rsidRDefault="00A17721" w:rsidP="00C67D72">
      <w:pPr>
        <w:tabs>
          <w:tab w:val="left" w:pos="7815"/>
        </w:tabs>
        <w:autoSpaceDE w:val="0"/>
        <w:autoSpaceDN w:val="0"/>
        <w:adjustRightInd w:val="0"/>
        <w:snapToGrid w:val="0"/>
        <w:spacing w:line="360" w:lineRule="auto"/>
        <w:ind w:left="1985" w:right="-20" w:firstLineChars="59" w:firstLine="142"/>
        <w:jc w:val="left"/>
        <w:rPr>
          <w:rFonts w:asciiTheme="majorEastAsia" w:eastAsiaTheme="majorEastAsia" w:hAnsiTheme="majorEastAsia"/>
          <w:snapToGrid w:val="0"/>
          <w:kern w:val="0"/>
          <w:sz w:val="24"/>
          <w:szCs w:val="24"/>
          <w:u w:val="single"/>
        </w:rPr>
      </w:pPr>
      <w:r>
        <w:rPr>
          <w:rFonts w:asciiTheme="majorEastAsia" w:eastAsiaTheme="majorEastAsia" w:hAnsiTheme="majorEastAsia" w:cs="MingLiU" w:hint="eastAsia"/>
          <w:snapToGrid w:val="0"/>
          <w:kern w:val="0"/>
          <w:sz w:val="24"/>
          <w:szCs w:val="24"/>
        </w:rPr>
        <w:t>邮政编码：</w:t>
      </w:r>
      <w:r>
        <w:rPr>
          <w:rFonts w:asciiTheme="majorEastAsia" w:eastAsiaTheme="majorEastAsia" w:hAnsiTheme="majorEastAsia" w:hint="eastAsia"/>
          <w:snapToGrid w:val="0"/>
          <w:kern w:val="0"/>
          <w:sz w:val="24"/>
          <w:szCs w:val="24"/>
          <w:u w:val="single"/>
        </w:rPr>
        <w:tab/>
      </w:r>
    </w:p>
    <w:p w14:paraId="605542D1" w14:textId="77777777" w:rsidR="002B79DC" w:rsidRDefault="00A17721" w:rsidP="00C67D72">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ajorEastAsia" w:eastAsiaTheme="majorEastAsia" w:hAnsiTheme="majorEastAsia" w:cs="MingLiU"/>
          <w:snapToGrid w:val="0"/>
          <w:kern w:val="0"/>
          <w:sz w:val="24"/>
          <w:szCs w:val="24"/>
        </w:rPr>
      </w:pPr>
      <w:r>
        <w:rPr>
          <w:rFonts w:asciiTheme="majorEastAsia" w:eastAsiaTheme="majorEastAsia" w:hAnsiTheme="majorEastAsia" w:cs="MingLiU" w:hint="eastAsia"/>
          <w:snapToGrid w:val="0"/>
          <w:kern w:val="0"/>
          <w:sz w:val="24"/>
          <w:szCs w:val="24"/>
          <w:u w:val="single"/>
        </w:rPr>
        <w:t xml:space="preserve">        </w:t>
      </w:r>
      <w:r>
        <w:rPr>
          <w:rFonts w:asciiTheme="majorEastAsia" w:eastAsiaTheme="majorEastAsia" w:hAnsiTheme="majorEastAsia" w:cs="MingLiU" w:hint="eastAsia"/>
          <w:snapToGrid w:val="0"/>
          <w:kern w:val="0"/>
          <w:sz w:val="24"/>
          <w:szCs w:val="24"/>
        </w:rPr>
        <w:t>年</w:t>
      </w:r>
      <w:r>
        <w:rPr>
          <w:rFonts w:asciiTheme="majorEastAsia" w:eastAsiaTheme="majorEastAsia" w:hAnsiTheme="majorEastAsia" w:cs="MingLiU" w:hint="eastAsia"/>
          <w:snapToGrid w:val="0"/>
          <w:w w:val="200"/>
          <w:kern w:val="0"/>
          <w:sz w:val="24"/>
          <w:szCs w:val="24"/>
          <w:u w:val="single"/>
        </w:rPr>
        <w:t xml:space="preserve">  </w:t>
      </w:r>
      <w:r>
        <w:rPr>
          <w:rFonts w:asciiTheme="majorEastAsia" w:eastAsiaTheme="majorEastAsia" w:hAnsiTheme="majorEastAsia" w:cs="MingLiU" w:hint="eastAsia"/>
          <w:snapToGrid w:val="0"/>
          <w:kern w:val="0"/>
          <w:sz w:val="24"/>
          <w:szCs w:val="24"/>
        </w:rPr>
        <w:t>月</w:t>
      </w:r>
      <w:r>
        <w:rPr>
          <w:rFonts w:asciiTheme="majorEastAsia" w:eastAsiaTheme="majorEastAsia" w:hAnsiTheme="majorEastAsia" w:cs="MingLiU" w:hint="eastAsia"/>
          <w:snapToGrid w:val="0"/>
          <w:w w:val="200"/>
          <w:kern w:val="0"/>
          <w:sz w:val="24"/>
          <w:szCs w:val="24"/>
          <w:u w:val="single"/>
        </w:rPr>
        <w:t xml:space="preserve">  </w:t>
      </w:r>
      <w:r>
        <w:rPr>
          <w:rFonts w:asciiTheme="majorEastAsia" w:eastAsiaTheme="majorEastAsia" w:hAnsiTheme="majorEastAsia" w:cs="MingLiU" w:hint="eastAsia"/>
          <w:snapToGrid w:val="0"/>
          <w:kern w:val="0"/>
          <w:sz w:val="24"/>
          <w:szCs w:val="24"/>
        </w:rPr>
        <w:t>日</w:t>
      </w:r>
    </w:p>
    <w:p w14:paraId="41F13D11" w14:textId="77777777" w:rsidR="002B79DC" w:rsidRDefault="002B79DC" w:rsidP="00C67D72">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5EC099A7" w14:textId="77777777" w:rsidR="002B79DC" w:rsidRDefault="002B79DC" w:rsidP="00C67D72">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1DD38BC3" w14:textId="77777777" w:rsidR="002B79DC" w:rsidRDefault="002B79DC" w:rsidP="00C67D72">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57A5877D" w14:textId="77777777" w:rsidR="002B79DC" w:rsidRDefault="002B79DC" w:rsidP="00C67D72">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044BA37A" w14:textId="77777777" w:rsidR="002B79DC" w:rsidRDefault="002B79DC" w:rsidP="00C67D72">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64CB235C" w14:textId="77777777" w:rsidR="002B79DC" w:rsidRDefault="002B79DC" w:rsidP="00C67D72">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6018686C" w14:textId="77777777" w:rsidR="002B79DC" w:rsidRDefault="002B79DC" w:rsidP="00C67D72">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236AD592" w14:textId="77777777" w:rsidR="002B79DC" w:rsidRDefault="002B79DC" w:rsidP="00C67D72">
      <w:pPr>
        <w:tabs>
          <w:tab w:val="left" w:pos="6000"/>
          <w:tab w:val="left" w:pos="7040"/>
          <w:tab w:val="left" w:pos="8100"/>
        </w:tabs>
        <w:autoSpaceDE w:val="0"/>
        <w:autoSpaceDN w:val="0"/>
        <w:adjustRightInd w:val="0"/>
        <w:snapToGrid w:val="0"/>
        <w:spacing w:line="360" w:lineRule="auto"/>
        <w:ind w:right="-20"/>
        <w:jc w:val="left"/>
        <w:rPr>
          <w:rFonts w:asciiTheme="minorEastAsia" w:eastAsiaTheme="minorEastAsia" w:hAnsiTheme="minorEastAsia" w:cs="MingLiU"/>
          <w:b/>
          <w:snapToGrid w:val="0"/>
          <w:kern w:val="0"/>
          <w:sz w:val="24"/>
          <w:szCs w:val="24"/>
        </w:rPr>
      </w:pPr>
    </w:p>
    <w:p w14:paraId="54900FD0" w14:textId="77777777" w:rsidR="00956D5F" w:rsidRDefault="00956D5F" w:rsidP="00C67D72">
      <w:pPr>
        <w:tabs>
          <w:tab w:val="left" w:pos="6000"/>
          <w:tab w:val="left" w:pos="7040"/>
          <w:tab w:val="left" w:pos="8100"/>
        </w:tabs>
        <w:autoSpaceDE w:val="0"/>
        <w:autoSpaceDN w:val="0"/>
        <w:adjustRightInd w:val="0"/>
        <w:snapToGrid w:val="0"/>
        <w:spacing w:line="360" w:lineRule="auto"/>
        <w:jc w:val="left"/>
        <w:rPr>
          <w:rFonts w:asciiTheme="minorEastAsia" w:eastAsiaTheme="minorEastAsia" w:hAnsiTheme="minorEastAsia" w:cs="MingLiU"/>
          <w:b/>
          <w:bCs/>
          <w:snapToGrid w:val="0"/>
          <w:kern w:val="0"/>
          <w:sz w:val="24"/>
          <w:szCs w:val="24"/>
        </w:rPr>
      </w:pPr>
    </w:p>
    <w:p w14:paraId="35BB8D3C" w14:textId="77777777" w:rsidR="002B79DC" w:rsidRDefault="00A17721" w:rsidP="00C67D72">
      <w:pPr>
        <w:tabs>
          <w:tab w:val="left" w:pos="6000"/>
          <w:tab w:val="left" w:pos="7040"/>
          <w:tab w:val="left" w:pos="8100"/>
        </w:tabs>
        <w:autoSpaceDE w:val="0"/>
        <w:autoSpaceDN w:val="0"/>
        <w:adjustRightInd w:val="0"/>
        <w:snapToGrid w:val="0"/>
        <w:spacing w:line="360" w:lineRule="auto"/>
        <w:jc w:val="left"/>
        <w:rPr>
          <w:rFonts w:asciiTheme="minorEastAsia" w:eastAsiaTheme="minorEastAsia" w:hAnsiTheme="minorEastAsia" w:cs="MingLiU"/>
          <w:b/>
          <w:bCs/>
          <w:snapToGrid w:val="0"/>
          <w:kern w:val="0"/>
          <w:sz w:val="24"/>
          <w:szCs w:val="24"/>
        </w:rPr>
      </w:pPr>
      <w:r>
        <w:rPr>
          <w:rFonts w:asciiTheme="minorEastAsia" w:eastAsiaTheme="minorEastAsia" w:hAnsiTheme="minorEastAsia" w:cs="MingLiU" w:hint="eastAsia"/>
          <w:b/>
          <w:bCs/>
          <w:snapToGrid w:val="0"/>
          <w:kern w:val="0"/>
          <w:sz w:val="24"/>
          <w:szCs w:val="24"/>
        </w:rPr>
        <w:t>附件</w:t>
      </w:r>
      <w:r w:rsidR="008C35D4">
        <w:rPr>
          <w:rFonts w:asciiTheme="minorEastAsia" w:eastAsiaTheme="minorEastAsia" w:hAnsiTheme="minorEastAsia" w:cs="MingLiU" w:hint="eastAsia"/>
          <w:b/>
          <w:bCs/>
          <w:snapToGrid w:val="0"/>
          <w:kern w:val="0"/>
          <w:sz w:val="24"/>
          <w:szCs w:val="24"/>
        </w:rPr>
        <w:t>五</w:t>
      </w:r>
      <w:r>
        <w:rPr>
          <w:rFonts w:asciiTheme="minorEastAsia" w:eastAsiaTheme="minorEastAsia" w:hAnsiTheme="minorEastAsia" w:cs="MingLiU"/>
          <w:b/>
          <w:bCs/>
          <w:snapToGrid w:val="0"/>
          <w:kern w:val="0"/>
          <w:sz w:val="24"/>
          <w:szCs w:val="24"/>
        </w:rPr>
        <w:t>-</w:t>
      </w:r>
      <w:r>
        <w:rPr>
          <w:rFonts w:asciiTheme="minorEastAsia" w:eastAsiaTheme="minorEastAsia" w:hAnsiTheme="minorEastAsia" w:cs="MingLiU" w:hint="eastAsia"/>
          <w:b/>
          <w:bCs/>
          <w:snapToGrid w:val="0"/>
          <w:kern w:val="0"/>
          <w:sz w:val="24"/>
          <w:szCs w:val="24"/>
        </w:rPr>
        <w:t>商务条款偏离表</w:t>
      </w:r>
    </w:p>
    <w:p w14:paraId="7725F522" w14:textId="77777777" w:rsidR="002B79DC" w:rsidRDefault="002B79DC" w:rsidP="00C67D72">
      <w:pPr>
        <w:tabs>
          <w:tab w:val="left" w:pos="6000"/>
          <w:tab w:val="left" w:pos="7040"/>
          <w:tab w:val="left" w:pos="8100"/>
        </w:tabs>
        <w:autoSpaceDE w:val="0"/>
        <w:autoSpaceDN w:val="0"/>
        <w:adjustRightInd w:val="0"/>
        <w:snapToGrid w:val="0"/>
        <w:spacing w:line="360" w:lineRule="auto"/>
        <w:jc w:val="left"/>
        <w:rPr>
          <w:rFonts w:asciiTheme="minorEastAsia" w:eastAsiaTheme="minorEastAsia" w:hAnsiTheme="minorEastAsia" w:cs="MingLiU"/>
          <w:b/>
          <w:bCs/>
          <w:snapToGrid w:val="0"/>
          <w:kern w:val="0"/>
          <w:sz w:val="24"/>
          <w:szCs w:val="24"/>
        </w:rPr>
      </w:pPr>
    </w:p>
    <w:tbl>
      <w:tblPr>
        <w:tblW w:w="9871" w:type="dxa"/>
        <w:jc w:val="center"/>
        <w:tblLook w:val="04A0" w:firstRow="1" w:lastRow="0" w:firstColumn="1" w:lastColumn="0" w:noHBand="0" w:noVBand="1"/>
      </w:tblPr>
      <w:tblGrid>
        <w:gridCol w:w="958"/>
        <w:gridCol w:w="2125"/>
        <w:gridCol w:w="2690"/>
        <w:gridCol w:w="2835"/>
        <w:gridCol w:w="1263"/>
      </w:tblGrid>
      <w:tr w:rsidR="002B79DC" w14:paraId="352C4AA1" w14:textId="77777777">
        <w:trPr>
          <w:trHeight w:val="727"/>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A1E5A" w14:textId="77777777" w:rsidR="002B79DC" w:rsidRDefault="00A17721" w:rsidP="00C67D72">
            <w:pPr>
              <w:adjustRightInd w:val="0"/>
              <w:snapToGrid w:val="0"/>
              <w:spacing w:line="360" w:lineRule="auto"/>
              <w:jc w:val="center"/>
              <w:rPr>
                <w:rFonts w:asciiTheme="minorEastAsia" w:eastAsiaTheme="minorEastAsia" w:hAnsiTheme="minorEastAsia"/>
                <w:color w:val="000000"/>
                <w:sz w:val="24"/>
              </w:rPr>
            </w:pPr>
            <w:r>
              <w:rPr>
                <w:rFonts w:asciiTheme="minorEastAsia" w:eastAsiaTheme="minorEastAsia" w:hAnsiTheme="minorEastAsia"/>
                <w:color w:val="000000"/>
                <w:sz w:val="24"/>
              </w:rPr>
              <w:t>序号</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B260D" w14:textId="77777777" w:rsidR="002B79DC" w:rsidRDefault="00A17721" w:rsidP="00C67D72">
            <w:pPr>
              <w:adjustRightInd w:val="0"/>
              <w:snapToGrid w:val="0"/>
              <w:spacing w:line="360" w:lineRule="auto"/>
              <w:jc w:val="center"/>
              <w:rPr>
                <w:rFonts w:asciiTheme="minorEastAsia" w:eastAsiaTheme="minorEastAsia" w:hAnsiTheme="minorEastAsia"/>
                <w:color w:val="000000"/>
                <w:sz w:val="24"/>
              </w:rPr>
            </w:pPr>
            <w:r>
              <w:rPr>
                <w:rFonts w:asciiTheme="minorEastAsia" w:eastAsiaTheme="minorEastAsia" w:hAnsiTheme="minorEastAsia"/>
                <w:color w:val="000000"/>
                <w:sz w:val="24"/>
              </w:rPr>
              <w:t>招标文件条目号</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FCC3E" w14:textId="77777777" w:rsidR="002B79DC" w:rsidRDefault="00A17721" w:rsidP="00C67D72">
            <w:pPr>
              <w:adjustRightInd w:val="0"/>
              <w:snapToGrid w:val="0"/>
              <w:spacing w:line="360" w:lineRule="auto"/>
              <w:jc w:val="center"/>
              <w:rPr>
                <w:rFonts w:asciiTheme="minorEastAsia" w:eastAsiaTheme="minorEastAsia" w:hAnsiTheme="minorEastAsia"/>
                <w:color w:val="000000"/>
                <w:sz w:val="24"/>
              </w:rPr>
            </w:pPr>
            <w:r>
              <w:rPr>
                <w:rFonts w:asciiTheme="minorEastAsia" w:eastAsiaTheme="minorEastAsia" w:hAnsiTheme="minorEastAsia"/>
                <w:color w:val="000000"/>
                <w:sz w:val="24"/>
              </w:rPr>
              <w:t>招标文件商务要求</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B2264" w14:textId="77777777" w:rsidR="002B79DC" w:rsidRDefault="00A17721" w:rsidP="00C67D72">
            <w:pPr>
              <w:adjustRightInd w:val="0"/>
              <w:snapToGrid w:val="0"/>
              <w:spacing w:line="360" w:lineRule="auto"/>
              <w:jc w:val="center"/>
              <w:rPr>
                <w:rFonts w:asciiTheme="minorEastAsia" w:eastAsiaTheme="minorEastAsia" w:hAnsiTheme="minorEastAsia"/>
                <w:color w:val="000000"/>
                <w:sz w:val="24"/>
              </w:rPr>
            </w:pPr>
            <w:r>
              <w:rPr>
                <w:rFonts w:asciiTheme="minorEastAsia" w:eastAsiaTheme="minorEastAsia" w:hAnsiTheme="minorEastAsia"/>
                <w:color w:val="000000"/>
                <w:sz w:val="24"/>
              </w:rPr>
              <w:t>投标文件对应商务参数</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33531" w14:textId="77777777" w:rsidR="002B79DC" w:rsidRDefault="00A17721" w:rsidP="00C67D72">
            <w:pPr>
              <w:adjustRightInd w:val="0"/>
              <w:snapToGrid w:val="0"/>
              <w:spacing w:line="360" w:lineRule="auto"/>
              <w:jc w:val="center"/>
              <w:rPr>
                <w:rFonts w:asciiTheme="minorEastAsia" w:eastAsiaTheme="minorEastAsia" w:hAnsiTheme="minorEastAsia"/>
                <w:color w:val="000000"/>
                <w:sz w:val="24"/>
              </w:rPr>
            </w:pPr>
            <w:r>
              <w:rPr>
                <w:rFonts w:asciiTheme="minorEastAsia" w:eastAsiaTheme="minorEastAsia" w:hAnsiTheme="minorEastAsia"/>
                <w:color w:val="000000"/>
                <w:sz w:val="24"/>
              </w:rPr>
              <w:t>说明</w:t>
            </w:r>
          </w:p>
        </w:tc>
      </w:tr>
      <w:tr w:rsidR="002B79DC" w14:paraId="7F86F7FB" w14:textId="77777777">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F37D44E"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1BD8C207"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65984C99"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EBF836B"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342160AF"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r>
      <w:tr w:rsidR="002B79DC" w14:paraId="11B7DE98" w14:textId="77777777">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7E4534A"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0D5C2882"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238AC8FD"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E4D4982"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1609D187"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r>
      <w:tr w:rsidR="002B79DC" w14:paraId="078F4E92" w14:textId="77777777">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5E329AF"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06C30ED2"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041C4584"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BA38769"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5B8E924C"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r>
      <w:tr w:rsidR="002B79DC" w14:paraId="425680E4" w14:textId="77777777">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1FC5EC2A"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0701D8C9"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6CE63C1B"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79CD4A3"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369662BB"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r>
      <w:tr w:rsidR="002B79DC" w14:paraId="21C71B42" w14:textId="77777777">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0B9B8652"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87CA2F2"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10840FBC"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55C4F67"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315EED6C"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r>
      <w:tr w:rsidR="002B79DC" w14:paraId="50528857" w14:textId="77777777">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E6D7057"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77BB0BD"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5F383BAB"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B55F673"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7BDC5FC2"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r>
      <w:tr w:rsidR="002B79DC" w14:paraId="3CDFADA7" w14:textId="77777777">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09455CFB"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50CC7D3"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165ABDCD"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2301446"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7986A11C"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r>
      <w:tr w:rsidR="002B79DC" w14:paraId="70C48579" w14:textId="77777777">
        <w:trPr>
          <w:trHeight w:val="758"/>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C15AA85"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163B9BC4"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07D373F7"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6148254"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6BD8A1CF"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r>
      <w:tr w:rsidR="002B79DC" w14:paraId="45FAE5CA" w14:textId="77777777">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E4155CA"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B84F056"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6604F7CB"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7A31DF4"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77C11977"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r>
      <w:tr w:rsidR="002B79DC" w14:paraId="18D8D66B" w14:textId="77777777">
        <w:trPr>
          <w:trHeight w:val="826"/>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454E3E17"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5B0CBAC"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4A828516"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C3883A6"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6F1F24EF" w14:textId="77777777" w:rsidR="002B79DC" w:rsidRDefault="002B79DC" w:rsidP="00C67D72">
            <w:pPr>
              <w:adjustRightInd w:val="0"/>
              <w:snapToGrid w:val="0"/>
              <w:spacing w:line="360" w:lineRule="auto"/>
              <w:rPr>
                <w:rFonts w:asciiTheme="minorEastAsia" w:eastAsiaTheme="minorEastAsia" w:hAnsiTheme="minorEastAsia"/>
                <w:color w:val="000000"/>
                <w:sz w:val="24"/>
              </w:rPr>
            </w:pPr>
          </w:p>
        </w:tc>
      </w:tr>
    </w:tbl>
    <w:p w14:paraId="51A6886F" w14:textId="77777777" w:rsidR="002B79DC" w:rsidRDefault="002B79DC" w:rsidP="00C67D72">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7CCCE1B0" w14:textId="77777777" w:rsidR="002B79DC" w:rsidRDefault="002B79DC" w:rsidP="00C67D72">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5AFB1532" w14:textId="77777777" w:rsidR="002B79DC" w:rsidRDefault="002B79DC" w:rsidP="00C67D72">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6D690D88" w14:textId="77777777" w:rsidR="002B79DC" w:rsidRDefault="002B79DC" w:rsidP="00C67D72">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72390999" w14:textId="77777777" w:rsidR="002B79DC" w:rsidRDefault="002B79DC" w:rsidP="00C67D72">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113221B4" w14:textId="77777777" w:rsidR="002B79DC" w:rsidRDefault="002B79DC" w:rsidP="00C67D72">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4B43B841" w14:textId="77777777" w:rsidR="002B79DC" w:rsidRDefault="002B79DC" w:rsidP="00C67D72">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0000627E" w14:textId="77777777" w:rsidR="002B79DC" w:rsidRDefault="002B79DC" w:rsidP="00C67D72">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29CF3D30" w14:textId="77777777" w:rsidR="002B79DC" w:rsidRDefault="002B79DC" w:rsidP="00C67D72">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bookmarkEnd w:id="3"/>
    <w:bookmarkEnd w:id="4"/>
    <w:p w14:paraId="0E6B23DF" w14:textId="77777777" w:rsidR="002B79DC" w:rsidRDefault="00A17721" w:rsidP="00C67D72">
      <w:pPr>
        <w:tabs>
          <w:tab w:val="left" w:pos="6000"/>
          <w:tab w:val="left" w:pos="7040"/>
          <w:tab w:val="left" w:pos="8100"/>
        </w:tabs>
        <w:autoSpaceDE w:val="0"/>
        <w:autoSpaceDN w:val="0"/>
        <w:adjustRightInd w:val="0"/>
        <w:snapToGrid w:val="0"/>
        <w:spacing w:line="360" w:lineRule="auto"/>
        <w:ind w:right="-20"/>
        <w:jc w:val="left"/>
        <w:rPr>
          <w:rFonts w:asciiTheme="minorEastAsia" w:eastAsiaTheme="minorEastAsia" w:hAnsiTheme="minorEastAsia"/>
          <w:sz w:val="24"/>
        </w:rPr>
      </w:pPr>
      <w:r>
        <w:rPr>
          <w:rFonts w:asciiTheme="minorEastAsia" w:eastAsiaTheme="minorEastAsia" w:hAnsiTheme="minorEastAsia"/>
          <w:sz w:val="24"/>
        </w:rPr>
        <w:lastRenderedPageBreak/>
        <w:t xml:space="preserve"> </w:t>
      </w:r>
    </w:p>
    <w:p w14:paraId="3F4BE393" w14:textId="77777777" w:rsidR="00956D5F" w:rsidRDefault="00956D5F" w:rsidP="00C67D72">
      <w:pPr>
        <w:adjustRightInd w:val="0"/>
        <w:snapToGrid w:val="0"/>
        <w:spacing w:line="360" w:lineRule="auto"/>
        <w:jc w:val="left"/>
        <w:rPr>
          <w:rFonts w:asciiTheme="minorEastAsia" w:eastAsiaTheme="minorEastAsia" w:hAnsiTheme="minorEastAsia"/>
          <w:b/>
          <w:sz w:val="24"/>
        </w:rPr>
      </w:pPr>
    </w:p>
    <w:p w14:paraId="5D6655C4" w14:textId="77777777" w:rsidR="002B79DC" w:rsidRDefault="00A17721" w:rsidP="00C67D72">
      <w:pPr>
        <w:adjustRightInd w:val="0"/>
        <w:snapToGrid w:val="0"/>
        <w:spacing w:line="360" w:lineRule="auto"/>
        <w:jc w:val="left"/>
        <w:rPr>
          <w:rFonts w:asciiTheme="minorEastAsia" w:eastAsiaTheme="minorEastAsia" w:hAnsiTheme="minorEastAsia"/>
          <w:b/>
          <w:sz w:val="24"/>
        </w:rPr>
      </w:pPr>
      <w:proofErr w:type="gramStart"/>
      <w:r>
        <w:rPr>
          <w:rFonts w:asciiTheme="minorEastAsia" w:eastAsiaTheme="minorEastAsia" w:hAnsiTheme="minorEastAsia" w:hint="eastAsia"/>
          <w:b/>
          <w:sz w:val="24"/>
        </w:rPr>
        <w:t>附件八</w:t>
      </w:r>
      <w:proofErr w:type="gramEnd"/>
      <w:r>
        <w:rPr>
          <w:rFonts w:asciiTheme="minorEastAsia" w:eastAsiaTheme="minorEastAsia" w:hAnsiTheme="minorEastAsia" w:hint="eastAsia"/>
          <w:b/>
          <w:sz w:val="24"/>
        </w:rPr>
        <w:t>-投标保证金退还说明</w:t>
      </w:r>
    </w:p>
    <w:p w14:paraId="39F53877" w14:textId="77777777" w:rsidR="002B79DC" w:rsidRDefault="002B79DC" w:rsidP="00C67D72">
      <w:pPr>
        <w:adjustRightInd w:val="0"/>
        <w:snapToGrid w:val="0"/>
        <w:spacing w:line="360" w:lineRule="auto"/>
        <w:jc w:val="center"/>
        <w:rPr>
          <w:b/>
          <w:sz w:val="48"/>
        </w:rPr>
      </w:pPr>
    </w:p>
    <w:p w14:paraId="0F83F52A" w14:textId="77777777" w:rsidR="002B79DC" w:rsidRDefault="00A17721" w:rsidP="00C67D72">
      <w:pPr>
        <w:adjustRightInd w:val="0"/>
        <w:snapToGrid w:val="0"/>
        <w:spacing w:line="360" w:lineRule="auto"/>
        <w:jc w:val="center"/>
        <w:rPr>
          <w:b/>
          <w:sz w:val="48"/>
        </w:rPr>
      </w:pPr>
      <w:r>
        <w:rPr>
          <w:b/>
          <w:sz w:val="48"/>
        </w:rPr>
        <w:t>投标保证金退还说明</w:t>
      </w:r>
    </w:p>
    <w:p w14:paraId="54610E1E" w14:textId="77777777" w:rsidR="002B79DC" w:rsidRDefault="002B79DC" w:rsidP="00C67D72">
      <w:pPr>
        <w:pStyle w:val="ad"/>
        <w:adjustRightInd w:val="0"/>
        <w:snapToGrid w:val="0"/>
        <w:spacing w:line="360" w:lineRule="auto"/>
        <w:rPr>
          <w:b/>
          <w:sz w:val="20"/>
        </w:rPr>
      </w:pPr>
    </w:p>
    <w:p w14:paraId="2A678824" w14:textId="77777777" w:rsidR="002B79DC" w:rsidRDefault="002B79DC" w:rsidP="00C67D72">
      <w:pPr>
        <w:pStyle w:val="ad"/>
        <w:adjustRightInd w:val="0"/>
        <w:snapToGrid w:val="0"/>
        <w:spacing w:line="360" w:lineRule="auto"/>
        <w:rPr>
          <w:b/>
          <w:sz w:val="18"/>
        </w:rPr>
      </w:pPr>
    </w:p>
    <w:p w14:paraId="60DE8E7D" w14:textId="77777777" w:rsidR="002B79DC" w:rsidRDefault="00A17721" w:rsidP="00C67D72">
      <w:pPr>
        <w:adjustRightInd w:val="0"/>
        <w:snapToGrid w:val="0"/>
        <w:spacing w:line="360" w:lineRule="auto"/>
        <w:ind w:firstLine="480"/>
        <w:rPr>
          <w:rFonts w:ascii="宋体" w:hAnsi="宋体"/>
          <w:sz w:val="24"/>
        </w:rPr>
      </w:pPr>
      <w:r>
        <w:rPr>
          <w:rFonts w:ascii="宋体" w:hAnsi="宋体"/>
          <w:sz w:val="24"/>
        </w:rPr>
        <w:t xml:space="preserve">重汽（重庆）轻型汽车有限公司：     </w:t>
      </w:r>
    </w:p>
    <w:p w14:paraId="550D4134" w14:textId="77777777" w:rsidR="002B79DC" w:rsidRDefault="00A17721" w:rsidP="00C67D72">
      <w:pPr>
        <w:adjustRightInd w:val="0"/>
        <w:snapToGrid w:val="0"/>
        <w:spacing w:line="360" w:lineRule="auto"/>
        <w:ind w:firstLine="480"/>
        <w:rPr>
          <w:rFonts w:ascii="宋体" w:hAnsi="宋体"/>
          <w:sz w:val="24"/>
        </w:rPr>
      </w:pPr>
      <w:r>
        <w:rPr>
          <w:rFonts w:ascii="宋体" w:hAnsi="宋体"/>
          <w:sz w:val="24"/>
        </w:rPr>
        <w:t>我公司参与贵公司组织的“</w:t>
      </w:r>
      <w:r w:rsidR="00B87340" w:rsidRPr="00B87340">
        <w:rPr>
          <w:rFonts w:ascii="宋体" w:hAnsi="宋体" w:hint="eastAsia"/>
          <w:sz w:val="24"/>
        </w:rPr>
        <w:t>2024年北京车展公关传播</w:t>
      </w:r>
      <w:r>
        <w:rPr>
          <w:rFonts w:ascii="宋体" w:hAnsi="宋体" w:hint="eastAsia"/>
          <w:sz w:val="24"/>
        </w:rPr>
        <w:t>项目</w:t>
      </w:r>
      <w:r>
        <w:rPr>
          <w:rFonts w:ascii="宋体" w:hAnsi="宋体"/>
          <w:sz w:val="24"/>
        </w:rPr>
        <w:t>”投标的有关活动，并缴纳了投标保证金</w:t>
      </w:r>
      <w:r w:rsidR="00B87340">
        <w:rPr>
          <w:rFonts w:ascii="宋体" w:hAnsi="宋体"/>
          <w:sz w:val="24"/>
        </w:rPr>
        <w:t>20</w:t>
      </w:r>
      <w:r>
        <w:rPr>
          <w:rFonts w:ascii="宋体" w:hAnsi="宋体"/>
          <w:sz w:val="24"/>
        </w:rPr>
        <w:t>000元（大写：</w:t>
      </w:r>
      <w:r w:rsidR="00B87340">
        <w:rPr>
          <w:rFonts w:ascii="宋体" w:hAnsi="宋体" w:hint="eastAsia"/>
          <w:sz w:val="24"/>
        </w:rPr>
        <w:t>贰万</w:t>
      </w:r>
      <w:r>
        <w:rPr>
          <w:rFonts w:ascii="宋体" w:hAnsi="宋体" w:hint="eastAsia"/>
          <w:sz w:val="24"/>
        </w:rPr>
        <w:t>元</w:t>
      </w:r>
      <w:r>
        <w:rPr>
          <w:rFonts w:ascii="宋体" w:hAnsi="宋体"/>
          <w:sz w:val="24"/>
        </w:rPr>
        <w:t xml:space="preserve">整）。本次投标结束后，请将投标保证金退回我公司以下账号。 </w:t>
      </w:r>
    </w:p>
    <w:p w14:paraId="788B4207" w14:textId="77777777" w:rsidR="002B79DC" w:rsidRDefault="002B79DC" w:rsidP="00C67D72">
      <w:pPr>
        <w:adjustRightInd w:val="0"/>
        <w:snapToGrid w:val="0"/>
        <w:spacing w:line="360" w:lineRule="auto"/>
        <w:ind w:firstLine="480"/>
        <w:rPr>
          <w:rFonts w:ascii="宋体" w:hAnsi="宋体"/>
          <w:sz w:val="24"/>
        </w:rPr>
      </w:pPr>
    </w:p>
    <w:p w14:paraId="1170F417" w14:textId="77777777" w:rsidR="002B79DC" w:rsidRDefault="002B79DC" w:rsidP="00C67D72">
      <w:pPr>
        <w:adjustRightInd w:val="0"/>
        <w:snapToGrid w:val="0"/>
        <w:spacing w:line="360" w:lineRule="auto"/>
        <w:ind w:firstLine="480"/>
        <w:rPr>
          <w:rFonts w:ascii="宋体" w:hAnsi="宋体"/>
          <w:sz w:val="24"/>
        </w:rPr>
      </w:pPr>
    </w:p>
    <w:p w14:paraId="3550DF69" w14:textId="77777777" w:rsidR="002B79DC" w:rsidRDefault="00A17721" w:rsidP="00C67D72">
      <w:pPr>
        <w:adjustRightInd w:val="0"/>
        <w:snapToGrid w:val="0"/>
        <w:spacing w:line="360" w:lineRule="auto"/>
        <w:ind w:firstLine="480"/>
        <w:rPr>
          <w:rFonts w:ascii="宋体" w:hAnsi="宋体"/>
          <w:sz w:val="24"/>
        </w:rPr>
      </w:pPr>
      <w:r>
        <w:rPr>
          <w:rFonts w:ascii="宋体" w:hAnsi="宋体"/>
          <w:sz w:val="24"/>
        </w:rPr>
        <w:t>公司名称：</w:t>
      </w:r>
      <w:r>
        <w:rPr>
          <w:rFonts w:ascii="宋体" w:hAnsi="宋体"/>
          <w:sz w:val="24"/>
          <w:u w:val="single"/>
        </w:rPr>
        <w:t xml:space="preserve">    </w:t>
      </w:r>
    </w:p>
    <w:p w14:paraId="7A979CCD" w14:textId="77777777" w:rsidR="002B79DC" w:rsidRDefault="00A17721" w:rsidP="00C67D72">
      <w:pPr>
        <w:adjustRightInd w:val="0"/>
        <w:snapToGrid w:val="0"/>
        <w:spacing w:line="360" w:lineRule="auto"/>
        <w:ind w:firstLine="480"/>
        <w:rPr>
          <w:rFonts w:ascii="宋体" w:hAnsi="宋体"/>
          <w:sz w:val="24"/>
        </w:rPr>
      </w:pPr>
      <w:r>
        <w:rPr>
          <w:rFonts w:ascii="宋体" w:hAnsi="宋体"/>
          <w:sz w:val="24"/>
        </w:rPr>
        <w:t xml:space="preserve">纳税人识别号： </w:t>
      </w:r>
    </w:p>
    <w:p w14:paraId="256766A0" w14:textId="77777777" w:rsidR="002B79DC" w:rsidRDefault="00A17721" w:rsidP="00C67D72">
      <w:pPr>
        <w:adjustRightInd w:val="0"/>
        <w:snapToGrid w:val="0"/>
        <w:spacing w:line="360" w:lineRule="auto"/>
        <w:ind w:firstLine="480"/>
        <w:rPr>
          <w:rFonts w:ascii="宋体" w:hAnsi="宋体"/>
          <w:sz w:val="24"/>
        </w:rPr>
      </w:pPr>
      <w:r>
        <w:rPr>
          <w:rFonts w:ascii="宋体" w:hAnsi="宋体"/>
          <w:sz w:val="24"/>
        </w:rPr>
        <w:t xml:space="preserve">地址：      </w:t>
      </w:r>
    </w:p>
    <w:p w14:paraId="0AD8CF3C" w14:textId="77777777" w:rsidR="002B79DC" w:rsidRDefault="00A17721" w:rsidP="00C67D72">
      <w:pPr>
        <w:adjustRightInd w:val="0"/>
        <w:snapToGrid w:val="0"/>
        <w:spacing w:line="360" w:lineRule="auto"/>
        <w:ind w:firstLine="480"/>
        <w:rPr>
          <w:rFonts w:ascii="宋体" w:hAnsi="宋体"/>
          <w:sz w:val="24"/>
        </w:rPr>
      </w:pPr>
      <w:r>
        <w:rPr>
          <w:rFonts w:ascii="宋体" w:hAnsi="宋体"/>
          <w:sz w:val="24"/>
        </w:rPr>
        <w:t xml:space="preserve">开户行：     </w:t>
      </w:r>
    </w:p>
    <w:p w14:paraId="3A92F2BC" w14:textId="77777777" w:rsidR="002B79DC" w:rsidRDefault="00A17721" w:rsidP="00C67D72">
      <w:pPr>
        <w:adjustRightInd w:val="0"/>
        <w:snapToGrid w:val="0"/>
        <w:spacing w:line="360" w:lineRule="auto"/>
        <w:ind w:firstLine="480"/>
        <w:rPr>
          <w:rFonts w:ascii="宋体" w:hAnsi="宋体"/>
          <w:sz w:val="24"/>
        </w:rPr>
      </w:pPr>
      <w:r>
        <w:rPr>
          <w:rFonts w:ascii="宋体" w:hAnsi="宋体"/>
          <w:sz w:val="24"/>
        </w:rPr>
        <w:t xml:space="preserve">银行帐号：     </w:t>
      </w:r>
    </w:p>
    <w:p w14:paraId="3276EA25" w14:textId="77777777" w:rsidR="002B79DC" w:rsidRDefault="002B79DC" w:rsidP="00C67D72">
      <w:pPr>
        <w:adjustRightInd w:val="0"/>
        <w:snapToGrid w:val="0"/>
        <w:spacing w:line="360" w:lineRule="auto"/>
        <w:ind w:firstLine="480"/>
        <w:rPr>
          <w:rFonts w:ascii="宋体" w:hAnsi="宋体"/>
          <w:sz w:val="24"/>
        </w:rPr>
      </w:pPr>
    </w:p>
    <w:p w14:paraId="17014ABC" w14:textId="77777777" w:rsidR="002B79DC" w:rsidRDefault="00A17721" w:rsidP="00C67D72">
      <w:pPr>
        <w:adjustRightInd w:val="0"/>
        <w:snapToGrid w:val="0"/>
        <w:spacing w:line="360" w:lineRule="auto"/>
        <w:ind w:firstLine="480"/>
        <w:rPr>
          <w:rFonts w:ascii="宋体" w:hAnsi="宋体"/>
          <w:sz w:val="24"/>
        </w:rPr>
      </w:pPr>
      <w:r>
        <w:rPr>
          <w:rFonts w:ascii="宋体" w:hAnsi="宋体"/>
          <w:sz w:val="24"/>
        </w:rPr>
        <w:t xml:space="preserve">特此说明！  </w:t>
      </w:r>
    </w:p>
    <w:p w14:paraId="279CD81A" w14:textId="77777777" w:rsidR="002B79DC" w:rsidRDefault="002B79DC" w:rsidP="00C67D72">
      <w:pPr>
        <w:adjustRightInd w:val="0"/>
        <w:snapToGrid w:val="0"/>
        <w:spacing w:line="360" w:lineRule="auto"/>
        <w:ind w:firstLine="480"/>
        <w:rPr>
          <w:rFonts w:ascii="宋体" w:hAnsi="宋体"/>
          <w:sz w:val="24"/>
        </w:rPr>
      </w:pPr>
    </w:p>
    <w:p w14:paraId="471B3410" w14:textId="77777777" w:rsidR="002B79DC" w:rsidRDefault="002B79DC" w:rsidP="00C67D72">
      <w:pPr>
        <w:adjustRightInd w:val="0"/>
        <w:snapToGrid w:val="0"/>
        <w:spacing w:line="360" w:lineRule="auto"/>
        <w:ind w:firstLine="480"/>
        <w:rPr>
          <w:rFonts w:ascii="宋体" w:hAnsi="宋体"/>
          <w:sz w:val="24"/>
        </w:rPr>
      </w:pPr>
    </w:p>
    <w:p w14:paraId="79A922C0" w14:textId="77777777" w:rsidR="002B79DC" w:rsidRDefault="002B79DC" w:rsidP="00C67D72">
      <w:pPr>
        <w:adjustRightInd w:val="0"/>
        <w:snapToGrid w:val="0"/>
        <w:spacing w:line="360" w:lineRule="auto"/>
        <w:ind w:firstLine="480"/>
        <w:rPr>
          <w:rFonts w:ascii="宋体" w:hAnsi="宋体"/>
          <w:sz w:val="24"/>
        </w:rPr>
      </w:pPr>
    </w:p>
    <w:p w14:paraId="68A710E4" w14:textId="77777777" w:rsidR="004F2FA6" w:rsidRDefault="004F2FA6" w:rsidP="00C67D72">
      <w:pPr>
        <w:adjustRightInd w:val="0"/>
        <w:snapToGrid w:val="0"/>
        <w:spacing w:line="360" w:lineRule="auto"/>
        <w:jc w:val="right"/>
        <w:rPr>
          <w:rFonts w:ascii="宋体" w:hAnsi="宋体"/>
          <w:sz w:val="24"/>
          <w:u w:val="single"/>
        </w:rPr>
      </w:pPr>
      <w:r>
        <w:rPr>
          <w:rFonts w:ascii="宋体" w:hAnsi="宋体"/>
          <w:sz w:val="24"/>
        </w:rPr>
        <w:t>申请人</w:t>
      </w:r>
      <w:r>
        <w:rPr>
          <w:rFonts w:ascii="宋体" w:hAnsi="宋体" w:hint="eastAsia"/>
          <w:sz w:val="24"/>
        </w:rPr>
        <w:t>：</w:t>
      </w:r>
      <w:r w:rsidR="00A17721" w:rsidRPr="004F2FA6">
        <w:rPr>
          <w:rFonts w:ascii="宋体" w:hAnsi="宋体"/>
          <w:sz w:val="24"/>
          <w:u w:val="single"/>
        </w:rPr>
        <w:t>（</w:t>
      </w:r>
      <w:r>
        <w:rPr>
          <w:rFonts w:ascii="宋体" w:hAnsi="宋体" w:hint="eastAsia"/>
          <w:sz w:val="24"/>
          <w:u w:val="single"/>
        </w:rPr>
        <w:t xml:space="preserve"> </w:t>
      </w:r>
      <w:r w:rsidR="00A17721" w:rsidRPr="004F2FA6">
        <w:rPr>
          <w:rFonts w:ascii="宋体" w:hAnsi="宋体"/>
          <w:sz w:val="24"/>
          <w:u w:val="single"/>
        </w:rPr>
        <w:t>公司全称、盖章</w:t>
      </w:r>
      <w:r>
        <w:rPr>
          <w:rFonts w:ascii="宋体" w:hAnsi="宋体" w:hint="eastAsia"/>
          <w:sz w:val="24"/>
          <w:u w:val="single"/>
        </w:rPr>
        <w:t xml:space="preserve"> </w:t>
      </w:r>
      <w:r w:rsidR="00A17721" w:rsidRPr="004F2FA6">
        <w:rPr>
          <w:rFonts w:ascii="宋体" w:hAnsi="宋体"/>
          <w:sz w:val="24"/>
          <w:u w:val="single"/>
        </w:rPr>
        <w:t>）</w:t>
      </w:r>
      <w:r>
        <w:rPr>
          <w:rFonts w:ascii="宋体" w:hAnsi="宋体" w:hint="eastAsia"/>
          <w:sz w:val="24"/>
          <w:u w:val="single"/>
        </w:rPr>
        <w:t xml:space="preserve"> </w:t>
      </w:r>
      <w:r>
        <w:rPr>
          <w:rFonts w:ascii="宋体" w:hAnsi="宋体"/>
          <w:sz w:val="24"/>
          <w:u w:val="single"/>
        </w:rPr>
        <w:t xml:space="preserve"> </w:t>
      </w:r>
    </w:p>
    <w:p w14:paraId="6C3FDF74" w14:textId="77777777" w:rsidR="002B79DC" w:rsidRDefault="00A17721" w:rsidP="00C67D72">
      <w:pPr>
        <w:adjustRightInd w:val="0"/>
        <w:snapToGrid w:val="0"/>
        <w:spacing w:line="360" w:lineRule="auto"/>
        <w:jc w:val="right"/>
      </w:pPr>
      <w:r>
        <w:rPr>
          <w:rFonts w:ascii="宋体" w:hAnsi="宋体"/>
          <w:sz w:val="24"/>
        </w:rPr>
        <w:t>申请日期：</w:t>
      </w:r>
      <w:r w:rsidR="004F2FA6" w:rsidRPr="004F2FA6">
        <w:rPr>
          <w:rFonts w:ascii="宋体" w:hAnsi="宋体" w:hint="eastAsia"/>
          <w:sz w:val="24"/>
          <w:u w:val="single"/>
        </w:rPr>
        <w:t xml:space="preserve"> </w:t>
      </w:r>
      <w:r w:rsidR="004F2FA6" w:rsidRPr="004F2FA6">
        <w:rPr>
          <w:rFonts w:ascii="宋体" w:hAnsi="宋体"/>
          <w:sz w:val="24"/>
          <w:u w:val="single"/>
        </w:rPr>
        <w:t xml:space="preserve">    </w:t>
      </w:r>
      <w:r w:rsidR="004F2FA6" w:rsidRPr="004F2FA6">
        <w:rPr>
          <w:rFonts w:ascii="宋体" w:hAnsi="宋体" w:hint="eastAsia"/>
          <w:sz w:val="24"/>
          <w:u w:val="single"/>
        </w:rPr>
        <w:t xml:space="preserve">年 </w:t>
      </w:r>
      <w:r w:rsidR="004F2FA6" w:rsidRPr="004F2FA6">
        <w:rPr>
          <w:rFonts w:ascii="宋体" w:hAnsi="宋体"/>
          <w:sz w:val="24"/>
          <w:u w:val="single"/>
        </w:rPr>
        <w:t xml:space="preserve">   </w:t>
      </w:r>
      <w:r w:rsidR="004F2FA6" w:rsidRPr="004F2FA6">
        <w:rPr>
          <w:rFonts w:ascii="宋体" w:hAnsi="宋体" w:hint="eastAsia"/>
          <w:sz w:val="24"/>
          <w:u w:val="single"/>
        </w:rPr>
        <w:t xml:space="preserve">月 </w:t>
      </w:r>
      <w:r w:rsidR="004F2FA6" w:rsidRPr="004F2FA6">
        <w:rPr>
          <w:rFonts w:ascii="宋体" w:hAnsi="宋体"/>
          <w:sz w:val="24"/>
          <w:u w:val="single"/>
        </w:rPr>
        <w:t xml:space="preserve">  </w:t>
      </w:r>
      <w:r w:rsidR="004F2FA6" w:rsidRPr="004F2FA6">
        <w:rPr>
          <w:rFonts w:ascii="宋体" w:hAnsi="宋体" w:hint="eastAsia"/>
          <w:sz w:val="24"/>
          <w:u w:val="single"/>
        </w:rPr>
        <w:t>日</w:t>
      </w:r>
    </w:p>
    <w:p w14:paraId="696C632B" w14:textId="77777777" w:rsidR="002B79DC" w:rsidRDefault="004F2FA6" w:rsidP="00C67D72">
      <w:pPr>
        <w:tabs>
          <w:tab w:val="left" w:pos="6000"/>
          <w:tab w:val="left" w:pos="7040"/>
          <w:tab w:val="left" w:pos="8100"/>
        </w:tabs>
        <w:autoSpaceDE w:val="0"/>
        <w:autoSpaceDN w:val="0"/>
        <w:adjustRightInd w:val="0"/>
        <w:snapToGrid w:val="0"/>
        <w:spacing w:line="360" w:lineRule="auto"/>
        <w:ind w:right="-20"/>
        <w:jc w:val="left"/>
        <w:rPr>
          <w:rFonts w:asciiTheme="minorEastAsia" w:eastAsiaTheme="minorEastAsia" w:hAnsiTheme="minorEastAsia" w:cs="MingLiU"/>
          <w:snapToGrid w:val="0"/>
          <w:kern w:val="0"/>
          <w:sz w:val="24"/>
          <w:szCs w:val="24"/>
        </w:rPr>
      </w:pPr>
      <w:r>
        <w:rPr>
          <w:rFonts w:asciiTheme="minorEastAsia" w:eastAsiaTheme="minorEastAsia" w:hAnsiTheme="minorEastAsia" w:cs="MingLiU" w:hint="eastAsia"/>
          <w:snapToGrid w:val="0"/>
          <w:kern w:val="0"/>
          <w:sz w:val="24"/>
          <w:szCs w:val="24"/>
        </w:rPr>
        <w:t xml:space="preserve"> </w:t>
      </w:r>
    </w:p>
    <w:sectPr w:rsidR="002B79DC" w:rsidSect="0070692F">
      <w:headerReference w:type="default" r:id="rId9"/>
      <w:footerReference w:type="default" r:id="rId10"/>
      <w:type w:val="nextColumn"/>
      <w:pgSz w:w="11906" w:h="16838"/>
      <w:pgMar w:top="851" w:right="964" w:bottom="851" w:left="964" w:header="737" w:footer="573"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F1ED0" w14:textId="77777777" w:rsidR="00C10C74" w:rsidRDefault="00C10C74">
      <w:r>
        <w:separator/>
      </w:r>
    </w:p>
  </w:endnote>
  <w:endnote w:type="continuationSeparator" w:id="0">
    <w:p w14:paraId="5AA6AA6F" w14:textId="77777777" w:rsidR="00C10C74" w:rsidRDefault="00C1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
    <w:altName w:val="等线"/>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MingLiU">
    <w:altName w:val="細明體"/>
    <w:panose1 w:val="02010609000101010101"/>
    <w:charset w:val="88"/>
    <w:family w:val="modern"/>
    <w:pitch w:val="default"/>
    <w:sig w:usb0="00000000" w:usb1="0000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default"/>
    <w:sig w:usb0="00000000" w:usb1="00000000" w:usb2="00000000" w:usb3="00000000" w:csb0="00000001" w:csb1="00000000"/>
  </w:font>
  <w:font w:name="Batang">
    <w:altName w:val="바탕"/>
    <w:panose1 w:val="02030600000101010101"/>
    <w:charset w:val="81"/>
    <w:family w:val="roman"/>
    <w:pitch w:val="default"/>
    <w:sig w:usb0="00000000" w:usb1="00000000" w:usb2="00000030" w:usb3="00000000" w:csb0="0008009F" w:csb1="00000000"/>
  </w:font>
  <w:font w:name="Tms Rmn">
    <w:panose1 w:val="02020603040505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BD18B" w14:textId="406BC49A" w:rsidR="00984E51" w:rsidRDefault="00984E51">
    <w:pPr>
      <w:pStyle w:val="afa"/>
      <w:framePr w:wrap="around" w:vAnchor="text" w:hAnchor="margin" w:xAlign="center" w:y="1"/>
      <w:tabs>
        <w:tab w:val="left" w:pos="1785"/>
      </w:tabs>
      <w:jc w:val="center"/>
      <w:rPr>
        <w:rStyle w:val="affc"/>
      </w:rPr>
    </w:pPr>
    <w:r>
      <w:fldChar w:fldCharType="begin"/>
    </w:r>
    <w:r>
      <w:rPr>
        <w:rStyle w:val="affc"/>
      </w:rPr>
      <w:instrText xml:space="preserve">PAGE  </w:instrText>
    </w:r>
    <w:r>
      <w:fldChar w:fldCharType="separate"/>
    </w:r>
    <w:r w:rsidR="006525FA">
      <w:rPr>
        <w:rStyle w:val="affc"/>
        <w:noProof/>
      </w:rPr>
      <w:t>13</w:t>
    </w:r>
    <w:r>
      <w:fldChar w:fldCharType="end"/>
    </w:r>
  </w:p>
  <w:p w14:paraId="5E2291BE" w14:textId="77777777" w:rsidR="00984E51" w:rsidRDefault="00984E51">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48BEA" w14:textId="77777777" w:rsidR="00C10C74" w:rsidRDefault="00C10C74">
      <w:r>
        <w:separator/>
      </w:r>
    </w:p>
  </w:footnote>
  <w:footnote w:type="continuationSeparator" w:id="0">
    <w:p w14:paraId="3E72AC14" w14:textId="77777777" w:rsidR="00C10C74" w:rsidRDefault="00C10C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B4B0C" w14:textId="77777777" w:rsidR="00984E51" w:rsidRDefault="00984E51">
    <w:pPr>
      <w:pStyle w:val="afc"/>
      <w:pBdr>
        <w:bottom w:val="single" w:sz="6" w:space="0" w:color="auto"/>
      </w:pBdr>
      <w:rPr>
        <w:sz w:val="16"/>
      </w:rPr>
    </w:pPr>
    <w:r>
      <w:rPr>
        <w:rFonts w:hint="eastAsia"/>
      </w:rPr>
      <w:t>重汽（重庆）轻型汽车有限公司</w:t>
    </w:r>
  </w:p>
  <w:p w14:paraId="463B044B" w14:textId="77777777" w:rsidR="00984E51" w:rsidRDefault="00984E51">
    <w:pPr>
      <w:pStyle w:val="afc"/>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87F"/>
    <w:multiLevelType w:val="multilevel"/>
    <w:tmpl w:val="0508387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E0D8961"/>
    <w:multiLevelType w:val="singleLevel"/>
    <w:tmpl w:val="2E0D8961"/>
    <w:lvl w:ilvl="0">
      <w:start w:val="1"/>
      <w:numFmt w:val="decimal"/>
      <w:suff w:val="nothing"/>
      <w:lvlText w:val="%1．"/>
      <w:lvlJc w:val="left"/>
    </w:lvl>
  </w:abstractNum>
  <w:abstractNum w:abstractNumId="2" w15:restartNumberingAfterBreak="0">
    <w:nsid w:val="59456316"/>
    <w:multiLevelType w:val="hybridMultilevel"/>
    <w:tmpl w:val="7F1238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D7C7288"/>
    <w:multiLevelType w:val="hybridMultilevel"/>
    <w:tmpl w:val="2D00A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56"/>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hYmM5YTljOTRlZTk3ZmFmNWUyODJhYWQ3OWU2M2UifQ=="/>
  </w:docVars>
  <w:rsids>
    <w:rsidRoot w:val="00172A27"/>
    <w:rsid w:val="00002918"/>
    <w:rsid w:val="000035EA"/>
    <w:rsid w:val="00004A79"/>
    <w:rsid w:val="000057B7"/>
    <w:rsid w:val="00005EF2"/>
    <w:rsid w:val="00006E7C"/>
    <w:rsid w:val="00012DD9"/>
    <w:rsid w:val="0001356E"/>
    <w:rsid w:val="000154DC"/>
    <w:rsid w:val="00016105"/>
    <w:rsid w:val="00016EBC"/>
    <w:rsid w:val="000208C0"/>
    <w:rsid w:val="000221BA"/>
    <w:rsid w:val="000229A8"/>
    <w:rsid w:val="00022C4A"/>
    <w:rsid w:val="00024807"/>
    <w:rsid w:val="00024C03"/>
    <w:rsid w:val="0002506A"/>
    <w:rsid w:val="00026E24"/>
    <w:rsid w:val="000300AB"/>
    <w:rsid w:val="0003086E"/>
    <w:rsid w:val="00030E46"/>
    <w:rsid w:val="00031697"/>
    <w:rsid w:val="0003328B"/>
    <w:rsid w:val="00033873"/>
    <w:rsid w:val="00034C6D"/>
    <w:rsid w:val="00037FCD"/>
    <w:rsid w:val="00040F60"/>
    <w:rsid w:val="00041C94"/>
    <w:rsid w:val="000473F7"/>
    <w:rsid w:val="000508B3"/>
    <w:rsid w:val="000518BB"/>
    <w:rsid w:val="00052BAB"/>
    <w:rsid w:val="00052FFD"/>
    <w:rsid w:val="00054F55"/>
    <w:rsid w:val="00056C4B"/>
    <w:rsid w:val="00061356"/>
    <w:rsid w:val="00061E44"/>
    <w:rsid w:val="0006371E"/>
    <w:rsid w:val="00064255"/>
    <w:rsid w:val="0006582E"/>
    <w:rsid w:val="000709BD"/>
    <w:rsid w:val="00071413"/>
    <w:rsid w:val="000719F0"/>
    <w:rsid w:val="00074606"/>
    <w:rsid w:val="000749B0"/>
    <w:rsid w:val="00074F21"/>
    <w:rsid w:val="00076878"/>
    <w:rsid w:val="00076B92"/>
    <w:rsid w:val="00080790"/>
    <w:rsid w:val="000810CD"/>
    <w:rsid w:val="00081348"/>
    <w:rsid w:val="00081EEF"/>
    <w:rsid w:val="000855A4"/>
    <w:rsid w:val="00085731"/>
    <w:rsid w:val="00086335"/>
    <w:rsid w:val="0008717F"/>
    <w:rsid w:val="000900F3"/>
    <w:rsid w:val="00090E18"/>
    <w:rsid w:val="00090EEF"/>
    <w:rsid w:val="00090FE6"/>
    <w:rsid w:val="0009144B"/>
    <w:rsid w:val="000936C5"/>
    <w:rsid w:val="000956AD"/>
    <w:rsid w:val="000A0AD7"/>
    <w:rsid w:val="000A2AE6"/>
    <w:rsid w:val="000A2DB9"/>
    <w:rsid w:val="000A3E5C"/>
    <w:rsid w:val="000A7434"/>
    <w:rsid w:val="000A7B57"/>
    <w:rsid w:val="000B0B7C"/>
    <w:rsid w:val="000B4F69"/>
    <w:rsid w:val="000B55C9"/>
    <w:rsid w:val="000B5AFF"/>
    <w:rsid w:val="000C5543"/>
    <w:rsid w:val="000D1A07"/>
    <w:rsid w:val="000D2025"/>
    <w:rsid w:val="000D4041"/>
    <w:rsid w:val="000D516A"/>
    <w:rsid w:val="000D5B76"/>
    <w:rsid w:val="000E2E8D"/>
    <w:rsid w:val="000E36C0"/>
    <w:rsid w:val="000E41D9"/>
    <w:rsid w:val="000E4609"/>
    <w:rsid w:val="000E511C"/>
    <w:rsid w:val="000E6470"/>
    <w:rsid w:val="000E793B"/>
    <w:rsid w:val="000F0B85"/>
    <w:rsid w:val="000F1D89"/>
    <w:rsid w:val="000F1F00"/>
    <w:rsid w:val="000F2444"/>
    <w:rsid w:val="000F24FD"/>
    <w:rsid w:val="000F39CC"/>
    <w:rsid w:val="000F6612"/>
    <w:rsid w:val="000F69A4"/>
    <w:rsid w:val="000F6BB5"/>
    <w:rsid w:val="001007C8"/>
    <w:rsid w:val="001009E0"/>
    <w:rsid w:val="00101369"/>
    <w:rsid w:val="0010287F"/>
    <w:rsid w:val="00103A1D"/>
    <w:rsid w:val="001041F0"/>
    <w:rsid w:val="00105EBB"/>
    <w:rsid w:val="0010751C"/>
    <w:rsid w:val="00107E3B"/>
    <w:rsid w:val="001114FF"/>
    <w:rsid w:val="00111C06"/>
    <w:rsid w:val="0011258E"/>
    <w:rsid w:val="001141C7"/>
    <w:rsid w:val="00114BBB"/>
    <w:rsid w:val="0011501D"/>
    <w:rsid w:val="001178E9"/>
    <w:rsid w:val="00120AA5"/>
    <w:rsid w:val="001211E6"/>
    <w:rsid w:val="00121397"/>
    <w:rsid w:val="00121F17"/>
    <w:rsid w:val="001222B8"/>
    <w:rsid w:val="00122C99"/>
    <w:rsid w:val="00124D44"/>
    <w:rsid w:val="00131D9A"/>
    <w:rsid w:val="00133BEC"/>
    <w:rsid w:val="001341AB"/>
    <w:rsid w:val="00134C4E"/>
    <w:rsid w:val="0013763B"/>
    <w:rsid w:val="00137FE1"/>
    <w:rsid w:val="0014272A"/>
    <w:rsid w:val="00144987"/>
    <w:rsid w:val="0014520D"/>
    <w:rsid w:val="0014669E"/>
    <w:rsid w:val="00147CD9"/>
    <w:rsid w:val="00151FFA"/>
    <w:rsid w:val="00155123"/>
    <w:rsid w:val="00157E21"/>
    <w:rsid w:val="0016528E"/>
    <w:rsid w:val="00170873"/>
    <w:rsid w:val="0017217F"/>
    <w:rsid w:val="00172A27"/>
    <w:rsid w:val="00172F05"/>
    <w:rsid w:val="0017342A"/>
    <w:rsid w:val="00173865"/>
    <w:rsid w:val="001738BE"/>
    <w:rsid w:val="001744A8"/>
    <w:rsid w:val="00174A12"/>
    <w:rsid w:val="00174E52"/>
    <w:rsid w:val="0017511C"/>
    <w:rsid w:val="00175CC4"/>
    <w:rsid w:val="00176DD3"/>
    <w:rsid w:val="0017790F"/>
    <w:rsid w:val="00180708"/>
    <w:rsid w:val="00181DC1"/>
    <w:rsid w:val="00183225"/>
    <w:rsid w:val="00185FA0"/>
    <w:rsid w:val="001871ED"/>
    <w:rsid w:val="00190890"/>
    <w:rsid w:val="00193C83"/>
    <w:rsid w:val="00194697"/>
    <w:rsid w:val="0019620A"/>
    <w:rsid w:val="001962F4"/>
    <w:rsid w:val="00197BC5"/>
    <w:rsid w:val="00197FC6"/>
    <w:rsid w:val="001A01C2"/>
    <w:rsid w:val="001A0A5C"/>
    <w:rsid w:val="001A1078"/>
    <w:rsid w:val="001A1FC4"/>
    <w:rsid w:val="001A3453"/>
    <w:rsid w:val="001A382C"/>
    <w:rsid w:val="001A4258"/>
    <w:rsid w:val="001A5A78"/>
    <w:rsid w:val="001A6A83"/>
    <w:rsid w:val="001A6D0F"/>
    <w:rsid w:val="001A71ED"/>
    <w:rsid w:val="001A776E"/>
    <w:rsid w:val="001B020A"/>
    <w:rsid w:val="001B0810"/>
    <w:rsid w:val="001B2C24"/>
    <w:rsid w:val="001B37BA"/>
    <w:rsid w:val="001B469B"/>
    <w:rsid w:val="001B5339"/>
    <w:rsid w:val="001C0478"/>
    <w:rsid w:val="001C23F2"/>
    <w:rsid w:val="001C2D80"/>
    <w:rsid w:val="001C3C7E"/>
    <w:rsid w:val="001C4A93"/>
    <w:rsid w:val="001C7654"/>
    <w:rsid w:val="001D02D4"/>
    <w:rsid w:val="001D06E0"/>
    <w:rsid w:val="001D0EEF"/>
    <w:rsid w:val="001D35B3"/>
    <w:rsid w:val="001D3EB8"/>
    <w:rsid w:val="001D61B7"/>
    <w:rsid w:val="001D6245"/>
    <w:rsid w:val="001D719D"/>
    <w:rsid w:val="001E0118"/>
    <w:rsid w:val="001E0FE8"/>
    <w:rsid w:val="001E22B6"/>
    <w:rsid w:val="001E2B36"/>
    <w:rsid w:val="001E43E9"/>
    <w:rsid w:val="001E5110"/>
    <w:rsid w:val="001E64F1"/>
    <w:rsid w:val="001E7757"/>
    <w:rsid w:val="001E79E2"/>
    <w:rsid w:val="001E7CE9"/>
    <w:rsid w:val="001F1EF8"/>
    <w:rsid w:val="001F3DB4"/>
    <w:rsid w:val="001F4637"/>
    <w:rsid w:val="001F56A5"/>
    <w:rsid w:val="001F6038"/>
    <w:rsid w:val="001F767C"/>
    <w:rsid w:val="001F780E"/>
    <w:rsid w:val="001F7A8B"/>
    <w:rsid w:val="00200474"/>
    <w:rsid w:val="00201FB0"/>
    <w:rsid w:val="00204094"/>
    <w:rsid w:val="002056DC"/>
    <w:rsid w:val="00205FBA"/>
    <w:rsid w:val="00206845"/>
    <w:rsid w:val="00207BA9"/>
    <w:rsid w:val="00207C4C"/>
    <w:rsid w:val="002102C7"/>
    <w:rsid w:val="00212288"/>
    <w:rsid w:val="002126A3"/>
    <w:rsid w:val="00215A7F"/>
    <w:rsid w:val="00215C6C"/>
    <w:rsid w:val="00215FE2"/>
    <w:rsid w:val="00216F63"/>
    <w:rsid w:val="00220B3E"/>
    <w:rsid w:val="00221D58"/>
    <w:rsid w:val="00223427"/>
    <w:rsid w:val="002257DF"/>
    <w:rsid w:val="00226053"/>
    <w:rsid w:val="00226302"/>
    <w:rsid w:val="00226BA1"/>
    <w:rsid w:val="002273AE"/>
    <w:rsid w:val="002307D0"/>
    <w:rsid w:val="00233392"/>
    <w:rsid w:val="00236155"/>
    <w:rsid w:val="002373F7"/>
    <w:rsid w:val="00240826"/>
    <w:rsid w:val="00240C91"/>
    <w:rsid w:val="002411F5"/>
    <w:rsid w:val="002420A4"/>
    <w:rsid w:val="00243EE7"/>
    <w:rsid w:val="00244D60"/>
    <w:rsid w:val="0025035D"/>
    <w:rsid w:val="0025114F"/>
    <w:rsid w:val="00251F29"/>
    <w:rsid w:val="00253A72"/>
    <w:rsid w:val="00254DCB"/>
    <w:rsid w:val="002556BE"/>
    <w:rsid w:val="00257753"/>
    <w:rsid w:val="0026069A"/>
    <w:rsid w:val="00260850"/>
    <w:rsid w:val="00260B68"/>
    <w:rsid w:val="002629AD"/>
    <w:rsid w:val="00262F57"/>
    <w:rsid w:val="0026364D"/>
    <w:rsid w:val="00266D11"/>
    <w:rsid w:val="002701A6"/>
    <w:rsid w:val="00273669"/>
    <w:rsid w:val="0027397B"/>
    <w:rsid w:val="002742F4"/>
    <w:rsid w:val="00274CA6"/>
    <w:rsid w:val="002765F0"/>
    <w:rsid w:val="00280578"/>
    <w:rsid w:val="0028178C"/>
    <w:rsid w:val="00281B3E"/>
    <w:rsid w:val="0028405F"/>
    <w:rsid w:val="002844AC"/>
    <w:rsid w:val="00284EFF"/>
    <w:rsid w:val="002854BD"/>
    <w:rsid w:val="00285B17"/>
    <w:rsid w:val="00285E7F"/>
    <w:rsid w:val="00285F28"/>
    <w:rsid w:val="00286989"/>
    <w:rsid w:val="0028791A"/>
    <w:rsid w:val="00287E7D"/>
    <w:rsid w:val="00291C5E"/>
    <w:rsid w:val="00293D1A"/>
    <w:rsid w:val="002940F2"/>
    <w:rsid w:val="00294513"/>
    <w:rsid w:val="0029713B"/>
    <w:rsid w:val="002A2A13"/>
    <w:rsid w:val="002A499F"/>
    <w:rsid w:val="002A580F"/>
    <w:rsid w:val="002A7A04"/>
    <w:rsid w:val="002A7D01"/>
    <w:rsid w:val="002B0589"/>
    <w:rsid w:val="002B0603"/>
    <w:rsid w:val="002B3014"/>
    <w:rsid w:val="002B3414"/>
    <w:rsid w:val="002B6D24"/>
    <w:rsid w:val="002B6E0F"/>
    <w:rsid w:val="002B7724"/>
    <w:rsid w:val="002B79DC"/>
    <w:rsid w:val="002C05DB"/>
    <w:rsid w:val="002C14BF"/>
    <w:rsid w:val="002C1583"/>
    <w:rsid w:val="002C1A8C"/>
    <w:rsid w:val="002C27CC"/>
    <w:rsid w:val="002C4908"/>
    <w:rsid w:val="002C51ED"/>
    <w:rsid w:val="002C6753"/>
    <w:rsid w:val="002D16E1"/>
    <w:rsid w:val="002D1876"/>
    <w:rsid w:val="002D1A3B"/>
    <w:rsid w:val="002D24CF"/>
    <w:rsid w:val="002D46F4"/>
    <w:rsid w:val="002D5046"/>
    <w:rsid w:val="002D5372"/>
    <w:rsid w:val="002D6DD2"/>
    <w:rsid w:val="002D7971"/>
    <w:rsid w:val="002E0178"/>
    <w:rsid w:val="002E02E6"/>
    <w:rsid w:val="002E140F"/>
    <w:rsid w:val="002E365E"/>
    <w:rsid w:val="002E4BCE"/>
    <w:rsid w:val="002E7019"/>
    <w:rsid w:val="002E72F8"/>
    <w:rsid w:val="002F1905"/>
    <w:rsid w:val="002F3CC6"/>
    <w:rsid w:val="002F7DBB"/>
    <w:rsid w:val="00300484"/>
    <w:rsid w:val="003004BA"/>
    <w:rsid w:val="00302015"/>
    <w:rsid w:val="00302335"/>
    <w:rsid w:val="00303641"/>
    <w:rsid w:val="00311044"/>
    <w:rsid w:val="003112D9"/>
    <w:rsid w:val="0031445C"/>
    <w:rsid w:val="003147C5"/>
    <w:rsid w:val="00314AD0"/>
    <w:rsid w:val="00316504"/>
    <w:rsid w:val="00317723"/>
    <w:rsid w:val="00317E9C"/>
    <w:rsid w:val="00317EEA"/>
    <w:rsid w:val="0032085A"/>
    <w:rsid w:val="00322F94"/>
    <w:rsid w:val="0032565B"/>
    <w:rsid w:val="00327187"/>
    <w:rsid w:val="003303FF"/>
    <w:rsid w:val="003314C7"/>
    <w:rsid w:val="00333652"/>
    <w:rsid w:val="00335445"/>
    <w:rsid w:val="00335FB7"/>
    <w:rsid w:val="0034003A"/>
    <w:rsid w:val="00340370"/>
    <w:rsid w:val="00340AC2"/>
    <w:rsid w:val="00341B8B"/>
    <w:rsid w:val="003430C6"/>
    <w:rsid w:val="00343DD7"/>
    <w:rsid w:val="00343FE7"/>
    <w:rsid w:val="00344FF9"/>
    <w:rsid w:val="00345739"/>
    <w:rsid w:val="00345A38"/>
    <w:rsid w:val="003469AD"/>
    <w:rsid w:val="003479BD"/>
    <w:rsid w:val="00347F92"/>
    <w:rsid w:val="00355A7C"/>
    <w:rsid w:val="00357548"/>
    <w:rsid w:val="003619C5"/>
    <w:rsid w:val="00365490"/>
    <w:rsid w:val="003659FE"/>
    <w:rsid w:val="00367455"/>
    <w:rsid w:val="00372AE8"/>
    <w:rsid w:val="00372C72"/>
    <w:rsid w:val="00374E8E"/>
    <w:rsid w:val="003778D8"/>
    <w:rsid w:val="003810C2"/>
    <w:rsid w:val="003832E4"/>
    <w:rsid w:val="0038339D"/>
    <w:rsid w:val="003845C4"/>
    <w:rsid w:val="00384B94"/>
    <w:rsid w:val="00384EE9"/>
    <w:rsid w:val="00385E69"/>
    <w:rsid w:val="00387488"/>
    <w:rsid w:val="003875BA"/>
    <w:rsid w:val="0038788C"/>
    <w:rsid w:val="0039370F"/>
    <w:rsid w:val="003939D9"/>
    <w:rsid w:val="00393FCE"/>
    <w:rsid w:val="003946A1"/>
    <w:rsid w:val="00394AAD"/>
    <w:rsid w:val="003959FC"/>
    <w:rsid w:val="00396025"/>
    <w:rsid w:val="0039605B"/>
    <w:rsid w:val="003A0F9F"/>
    <w:rsid w:val="003A304A"/>
    <w:rsid w:val="003A46FF"/>
    <w:rsid w:val="003A49B8"/>
    <w:rsid w:val="003A4E10"/>
    <w:rsid w:val="003A5BE8"/>
    <w:rsid w:val="003A6586"/>
    <w:rsid w:val="003A6CA2"/>
    <w:rsid w:val="003B383C"/>
    <w:rsid w:val="003B65B7"/>
    <w:rsid w:val="003B792C"/>
    <w:rsid w:val="003C05FB"/>
    <w:rsid w:val="003C1A2F"/>
    <w:rsid w:val="003C3F8F"/>
    <w:rsid w:val="003C511F"/>
    <w:rsid w:val="003C6427"/>
    <w:rsid w:val="003C6695"/>
    <w:rsid w:val="003C674D"/>
    <w:rsid w:val="003C7947"/>
    <w:rsid w:val="003C7C44"/>
    <w:rsid w:val="003D0365"/>
    <w:rsid w:val="003D2235"/>
    <w:rsid w:val="003D343B"/>
    <w:rsid w:val="003D5147"/>
    <w:rsid w:val="003D6DE2"/>
    <w:rsid w:val="003D6E42"/>
    <w:rsid w:val="003E24AA"/>
    <w:rsid w:val="003E2E79"/>
    <w:rsid w:val="003E4195"/>
    <w:rsid w:val="003E4811"/>
    <w:rsid w:val="003E4EC6"/>
    <w:rsid w:val="003E658A"/>
    <w:rsid w:val="003F0AD2"/>
    <w:rsid w:val="003F12DE"/>
    <w:rsid w:val="003F34AF"/>
    <w:rsid w:val="003F3957"/>
    <w:rsid w:val="003F3A3C"/>
    <w:rsid w:val="003F3A49"/>
    <w:rsid w:val="003F743B"/>
    <w:rsid w:val="00400244"/>
    <w:rsid w:val="00400532"/>
    <w:rsid w:val="0040099D"/>
    <w:rsid w:val="00401E95"/>
    <w:rsid w:val="00404ADD"/>
    <w:rsid w:val="004061D7"/>
    <w:rsid w:val="00407D78"/>
    <w:rsid w:val="004119D0"/>
    <w:rsid w:val="0041266B"/>
    <w:rsid w:val="00412A74"/>
    <w:rsid w:val="00412FF8"/>
    <w:rsid w:val="0041385C"/>
    <w:rsid w:val="00413F5B"/>
    <w:rsid w:val="004165F6"/>
    <w:rsid w:val="00417A9A"/>
    <w:rsid w:val="004213DF"/>
    <w:rsid w:val="004225D7"/>
    <w:rsid w:val="004229AA"/>
    <w:rsid w:val="00425CEA"/>
    <w:rsid w:val="00432229"/>
    <w:rsid w:val="004327FF"/>
    <w:rsid w:val="00433418"/>
    <w:rsid w:val="0043403A"/>
    <w:rsid w:val="00442430"/>
    <w:rsid w:val="004437DE"/>
    <w:rsid w:val="00443906"/>
    <w:rsid w:val="00443F93"/>
    <w:rsid w:val="00444238"/>
    <w:rsid w:val="00445272"/>
    <w:rsid w:val="00446B68"/>
    <w:rsid w:val="00447BFC"/>
    <w:rsid w:val="00447C1D"/>
    <w:rsid w:val="00451C64"/>
    <w:rsid w:val="004526DA"/>
    <w:rsid w:val="004534DD"/>
    <w:rsid w:val="00453788"/>
    <w:rsid w:val="00457843"/>
    <w:rsid w:val="00466BE0"/>
    <w:rsid w:val="00467AF4"/>
    <w:rsid w:val="00470DD6"/>
    <w:rsid w:val="004714BE"/>
    <w:rsid w:val="0047179D"/>
    <w:rsid w:val="004725DE"/>
    <w:rsid w:val="00472B3D"/>
    <w:rsid w:val="00472BCC"/>
    <w:rsid w:val="0047324B"/>
    <w:rsid w:val="00473BAD"/>
    <w:rsid w:val="0047473E"/>
    <w:rsid w:val="00475B28"/>
    <w:rsid w:val="00475C12"/>
    <w:rsid w:val="00476DB4"/>
    <w:rsid w:val="0047730E"/>
    <w:rsid w:val="00480089"/>
    <w:rsid w:val="0048095C"/>
    <w:rsid w:val="00480F87"/>
    <w:rsid w:val="0048108B"/>
    <w:rsid w:val="00487150"/>
    <w:rsid w:val="004906A8"/>
    <w:rsid w:val="00490A3A"/>
    <w:rsid w:val="004912FB"/>
    <w:rsid w:val="00492C35"/>
    <w:rsid w:val="00494E20"/>
    <w:rsid w:val="00496276"/>
    <w:rsid w:val="0049670E"/>
    <w:rsid w:val="00497CF2"/>
    <w:rsid w:val="00497DD7"/>
    <w:rsid w:val="004A3844"/>
    <w:rsid w:val="004A3EC9"/>
    <w:rsid w:val="004A4EEB"/>
    <w:rsid w:val="004A4EFC"/>
    <w:rsid w:val="004A75A1"/>
    <w:rsid w:val="004B07AB"/>
    <w:rsid w:val="004B09ED"/>
    <w:rsid w:val="004B1C37"/>
    <w:rsid w:val="004B3FAC"/>
    <w:rsid w:val="004B4CBA"/>
    <w:rsid w:val="004B6053"/>
    <w:rsid w:val="004C05CD"/>
    <w:rsid w:val="004C0F70"/>
    <w:rsid w:val="004C30BF"/>
    <w:rsid w:val="004C37DB"/>
    <w:rsid w:val="004C57BB"/>
    <w:rsid w:val="004C7F81"/>
    <w:rsid w:val="004D0F34"/>
    <w:rsid w:val="004D1B2F"/>
    <w:rsid w:val="004D1DF4"/>
    <w:rsid w:val="004D2F9C"/>
    <w:rsid w:val="004D33B4"/>
    <w:rsid w:val="004D3986"/>
    <w:rsid w:val="004D45BB"/>
    <w:rsid w:val="004D69B7"/>
    <w:rsid w:val="004D76E0"/>
    <w:rsid w:val="004D78D0"/>
    <w:rsid w:val="004D7B65"/>
    <w:rsid w:val="004E27D0"/>
    <w:rsid w:val="004E4252"/>
    <w:rsid w:val="004E45AC"/>
    <w:rsid w:val="004E6388"/>
    <w:rsid w:val="004F05CB"/>
    <w:rsid w:val="004F2B39"/>
    <w:rsid w:val="004F2FA6"/>
    <w:rsid w:val="004F4063"/>
    <w:rsid w:val="004F5A7E"/>
    <w:rsid w:val="004F6E85"/>
    <w:rsid w:val="004F70E8"/>
    <w:rsid w:val="00502DA9"/>
    <w:rsid w:val="00504EB4"/>
    <w:rsid w:val="005058E6"/>
    <w:rsid w:val="00505E3E"/>
    <w:rsid w:val="005069FA"/>
    <w:rsid w:val="00506B35"/>
    <w:rsid w:val="00507D24"/>
    <w:rsid w:val="00510196"/>
    <w:rsid w:val="005127C7"/>
    <w:rsid w:val="005139FC"/>
    <w:rsid w:val="00513C5E"/>
    <w:rsid w:val="005147ED"/>
    <w:rsid w:val="00514D8E"/>
    <w:rsid w:val="005158A0"/>
    <w:rsid w:val="00517318"/>
    <w:rsid w:val="005174DF"/>
    <w:rsid w:val="00517634"/>
    <w:rsid w:val="00520AD6"/>
    <w:rsid w:val="00520FB1"/>
    <w:rsid w:val="005220FB"/>
    <w:rsid w:val="00523AEF"/>
    <w:rsid w:val="00523E76"/>
    <w:rsid w:val="005274AD"/>
    <w:rsid w:val="0053157D"/>
    <w:rsid w:val="0053171B"/>
    <w:rsid w:val="005333AD"/>
    <w:rsid w:val="00536FE6"/>
    <w:rsid w:val="00541AEA"/>
    <w:rsid w:val="00543E63"/>
    <w:rsid w:val="0054512C"/>
    <w:rsid w:val="00550BB8"/>
    <w:rsid w:val="0055162C"/>
    <w:rsid w:val="00552010"/>
    <w:rsid w:val="005532A7"/>
    <w:rsid w:val="00557884"/>
    <w:rsid w:val="0056056C"/>
    <w:rsid w:val="00560C52"/>
    <w:rsid w:val="0056148B"/>
    <w:rsid w:val="00562774"/>
    <w:rsid w:val="005630EA"/>
    <w:rsid w:val="00563DFC"/>
    <w:rsid w:val="0056438D"/>
    <w:rsid w:val="00567322"/>
    <w:rsid w:val="00567874"/>
    <w:rsid w:val="00572C39"/>
    <w:rsid w:val="0057432F"/>
    <w:rsid w:val="0057452B"/>
    <w:rsid w:val="00576A79"/>
    <w:rsid w:val="00577A20"/>
    <w:rsid w:val="0058117D"/>
    <w:rsid w:val="0058271C"/>
    <w:rsid w:val="0058395D"/>
    <w:rsid w:val="00583F48"/>
    <w:rsid w:val="00584944"/>
    <w:rsid w:val="005859B1"/>
    <w:rsid w:val="00585B13"/>
    <w:rsid w:val="005869A3"/>
    <w:rsid w:val="00590CAC"/>
    <w:rsid w:val="00593852"/>
    <w:rsid w:val="005948E1"/>
    <w:rsid w:val="00596B83"/>
    <w:rsid w:val="0059763B"/>
    <w:rsid w:val="00597661"/>
    <w:rsid w:val="005A0976"/>
    <w:rsid w:val="005A65C2"/>
    <w:rsid w:val="005A677E"/>
    <w:rsid w:val="005A79F0"/>
    <w:rsid w:val="005A7FE7"/>
    <w:rsid w:val="005B129B"/>
    <w:rsid w:val="005B43A0"/>
    <w:rsid w:val="005B704C"/>
    <w:rsid w:val="005C0DAD"/>
    <w:rsid w:val="005D0A83"/>
    <w:rsid w:val="005D1312"/>
    <w:rsid w:val="005D1BA8"/>
    <w:rsid w:val="005D2299"/>
    <w:rsid w:val="005D3B93"/>
    <w:rsid w:val="005E5313"/>
    <w:rsid w:val="005E5E06"/>
    <w:rsid w:val="005E7349"/>
    <w:rsid w:val="005E77B4"/>
    <w:rsid w:val="005F2A3C"/>
    <w:rsid w:val="005F2CB4"/>
    <w:rsid w:val="005F2F75"/>
    <w:rsid w:val="005F36D4"/>
    <w:rsid w:val="005F49FC"/>
    <w:rsid w:val="005F684D"/>
    <w:rsid w:val="005F723B"/>
    <w:rsid w:val="00602728"/>
    <w:rsid w:val="006042BC"/>
    <w:rsid w:val="00606076"/>
    <w:rsid w:val="006068A1"/>
    <w:rsid w:val="00607030"/>
    <w:rsid w:val="00611928"/>
    <w:rsid w:val="006144F7"/>
    <w:rsid w:val="00617FB9"/>
    <w:rsid w:val="006206E7"/>
    <w:rsid w:val="00620E56"/>
    <w:rsid w:val="0062271D"/>
    <w:rsid w:val="00622DA6"/>
    <w:rsid w:val="00623625"/>
    <w:rsid w:val="0062401E"/>
    <w:rsid w:val="00624849"/>
    <w:rsid w:val="00626341"/>
    <w:rsid w:val="0062681C"/>
    <w:rsid w:val="006315E8"/>
    <w:rsid w:val="006365EA"/>
    <w:rsid w:val="006402A2"/>
    <w:rsid w:val="0064204D"/>
    <w:rsid w:val="006425DF"/>
    <w:rsid w:val="00643ED4"/>
    <w:rsid w:val="00646313"/>
    <w:rsid w:val="0064748F"/>
    <w:rsid w:val="00651016"/>
    <w:rsid w:val="006519E0"/>
    <w:rsid w:val="00651B5F"/>
    <w:rsid w:val="006525FA"/>
    <w:rsid w:val="00654EB5"/>
    <w:rsid w:val="006552D1"/>
    <w:rsid w:val="00656AD1"/>
    <w:rsid w:val="00657070"/>
    <w:rsid w:val="0065709C"/>
    <w:rsid w:val="00657E3E"/>
    <w:rsid w:val="0066019C"/>
    <w:rsid w:val="0066077E"/>
    <w:rsid w:val="0066232A"/>
    <w:rsid w:val="006623D7"/>
    <w:rsid w:val="0066251A"/>
    <w:rsid w:val="0066278C"/>
    <w:rsid w:val="00663166"/>
    <w:rsid w:val="006634B0"/>
    <w:rsid w:val="00671481"/>
    <w:rsid w:val="00672113"/>
    <w:rsid w:val="0067340D"/>
    <w:rsid w:val="00675972"/>
    <w:rsid w:val="006769A5"/>
    <w:rsid w:val="006803BE"/>
    <w:rsid w:val="00680525"/>
    <w:rsid w:val="00680BB0"/>
    <w:rsid w:val="00682959"/>
    <w:rsid w:val="0068374A"/>
    <w:rsid w:val="00683915"/>
    <w:rsid w:val="0068450D"/>
    <w:rsid w:val="00687045"/>
    <w:rsid w:val="00687A6C"/>
    <w:rsid w:val="006903F4"/>
    <w:rsid w:val="0069264F"/>
    <w:rsid w:val="00692C60"/>
    <w:rsid w:val="0069489E"/>
    <w:rsid w:val="0069495C"/>
    <w:rsid w:val="00696CEB"/>
    <w:rsid w:val="0069726A"/>
    <w:rsid w:val="006978A6"/>
    <w:rsid w:val="00697BEF"/>
    <w:rsid w:val="006A0788"/>
    <w:rsid w:val="006A1DB5"/>
    <w:rsid w:val="006A37F3"/>
    <w:rsid w:val="006A608D"/>
    <w:rsid w:val="006B255B"/>
    <w:rsid w:val="006B2D1B"/>
    <w:rsid w:val="006B5530"/>
    <w:rsid w:val="006B5614"/>
    <w:rsid w:val="006B5D63"/>
    <w:rsid w:val="006B5F7C"/>
    <w:rsid w:val="006B6F8F"/>
    <w:rsid w:val="006B75A8"/>
    <w:rsid w:val="006C1436"/>
    <w:rsid w:val="006C14BF"/>
    <w:rsid w:val="006C18C7"/>
    <w:rsid w:val="006C214F"/>
    <w:rsid w:val="006C2985"/>
    <w:rsid w:val="006C4791"/>
    <w:rsid w:val="006C4AE9"/>
    <w:rsid w:val="006C61D6"/>
    <w:rsid w:val="006C6EDE"/>
    <w:rsid w:val="006D224F"/>
    <w:rsid w:val="006D43F2"/>
    <w:rsid w:val="006D4A6D"/>
    <w:rsid w:val="006D6420"/>
    <w:rsid w:val="006D6678"/>
    <w:rsid w:val="006E0641"/>
    <w:rsid w:val="006E07C0"/>
    <w:rsid w:val="006E126B"/>
    <w:rsid w:val="006E6154"/>
    <w:rsid w:val="006E6C8F"/>
    <w:rsid w:val="006E720D"/>
    <w:rsid w:val="006F0694"/>
    <w:rsid w:val="006F133C"/>
    <w:rsid w:val="006F20C4"/>
    <w:rsid w:val="006F2E2A"/>
    <w:rsid w:val="006F500C"/>
    <w:rsid w:val="006F501D"/>
    <w:rsid w:val="006F7F31"/>
    <w:rsid w:val="00701B9D"/>
    <w:rsid w:val="00702A07"/>
    <w:rsid w:val="007036E1"/>
    <w:rsid w:val="00704871"/>
    <w:rsid w:val="007048CC"/>
    <w:rsid w:val="00704AF6"/>
    <w:rsid w:val="0070692F"/>
    <w:rsid w:val="00711650"/>
    <w:rsid w:val="00711E11"/>
    <w:rsid w:val="0071249B"/>
    <w:rsid w:val="00712F1B"/>
    <w:rsid w:val="0071466A"/>
    <w:rsid w:val="0071516B"/>
    <w:rsid w:val="007166DF"/>
    <w:rsid w:val="00720BDE"/>
    <w:rsid w:val="00725A54"/>
    <w:rsid w:val="00730156"/>
    <w:rsid w:val="007308FB"/>
    <w:rsid w:val="00733117"/>
    <w:rsid w:val="007332E2"/>
    <w:rsid w:val="00734CA8"/>
    <w:rsid w:val="0074067C"/>
    <w:rsid w:val="0074267D"/>
    <w:rsid w:val="0074279F"/>
    <w:rsid w:val="0074375D"/>
    <w:rsid w:val="00743905"/>
    <w:rsid w:val="00744A71"/>
    <w:rsid w:val="007451B9"/>
    <w:rsid w:val="00745DE0"/>
    <w:rsid w:val="007462F0"/>
    <w:rsid w:val="0074676E"/>
    <w:rsid w:val="00746F4A"/>
    <w:rsid w:val="00747073"/>
    <w:rsid w:val="007474BC"/>
    <w:rsid w:val="00747BD7"/>
    <w:rsid w:val="00747EB4"/>
    <w:rsid w:val="007517C1"/>
    <w:rsid w:val="00753086"/>
    <w:rsid w:val="00753188"/>
    <w:rsid w:val="00756B65"/>
    <w:rsid w:val="00756F7F"/>
    <w:rsid w:val="00757C5F"/>
    <w:rsid w:val="0076264D"/>
    <w:rsid w:val="00762BA1"/>
    <w:rsid w:val="00763AA3"/>
    <w:rsid w:val="00764418"/>
    <w:rsid w:val="007651A0"/>
    <w:rsid w:val="007672ED"/>
    <w:rsid w:val="00767A39"/>
    <w:rsid w:val="0077038F"/>
    <w:rsid w:val="00770408"/>
    <w:rsid w:val="00770D3F"/>
    <w:rsid w:val="0077119B"/>
    <w:rsid w:val="0077155D"/>
    <w:rsid w:val="0077225E"/>
    <w:rsid w:val="0077231F"/>
    <w:rsid w:val="00772D8D"/>
    <w:rsid w:val="00774491"/>
    <w:rsid w:val="007747F5"/>
    <w:rsid w:val="00774B8D"/>
    <w:rsid w:val="007833AD"/>
    <w:rsid w:val="00791029"/>
    <w:rsid w:val="00792262"/>
    <w:rsid w:val="00792435"/>
    <w:rsid w:val="00792744"/>
    <w:rsid w:val="00793973"/>
    <w:rsid w:val="00793AE3"/>
    <w:rsid w:val="00795266"/>
    <w:rsid w:val="00795481"/>
    <w:rsid w:val="0079687C"/>
    <w:rsid w:val="007975DD"/>
    <w:rsid w:val="00797F7D"/>
    <w:rsid w:val="007A2C62"/>
    <w:rsid w:val="007A3107"/>
    <w:rsid w:val="007A40A2"/>
    <w:rsid w:val="007A439D"/>
    <w:rsid w:val="007A742F"/>
    <w:rsid w:val="007B0E5E"/>
    <w:rsid w:val="007B0F4D"/>
    <w:rsid w:val="007B1188"/>
    <w:rsid w:val="007B3E41"/>
    <w:rsid w:val="007B4D52"/>
    <w:rsid w:val="007B6063"/>
    <w:rsid w:val="007C02A0"/>
    <w:rsid w:val="007C36B1"/>
    <w:rsid w:val="007C47BB"/>
    <w:rsid w:val="007C5B0F"/>
    <w:rsid w:val="007C692B"/>
    <w:rsid w:val="007C6E59"/>
    <w:rsid w:val="007D0C14"/>
    <w:rsid w:val="007D0FFC"/>
    <w:rsid w:val="007D1DBD"/>
    <w:rsid w:val="007D371F"/>
    <w:rsid w:val="007D45CE"/>
    <w:rsid w:val="007D4642"/>
    <w:rsid w:val="007D46EC"/>
    <w:rsid w:val="007D5F95"/>
    <w:rsid w:val="007E079B"/>
    <w:rsid w:val="007E2352"/>
    <w:rsid w:val="007E2418"/>
    <w:rsid w:val="007E2BCD"/>
    <w:rsid w:val="007E32DE"/>
    <w:rsid w:val="007E4F10"/>
    <w:rsid w:val="007E5590"/>
    <w:rsid w:val="007E63C5"/>
    <w:rsid w:val="007E6E10"/>
    <w:rsid w:val="007F0682"/>
    <w:rsid w:val="007F094F"/>
    <w:rsid w:val="007F0C59"/>
    <w:rsid w:val="007F47EB"/>
    <w:rsid w:val="007F5452"/>
    <w:rsid w:val="007F7EC4"/>
    <w:rsid w:val="00800BED"/>
    <w:rsid w:val="00801291"/>
    <w:rsid w:val="008025D4"/>
    <w:rsid w:val="00802B05"/>
    <w:rsid w:val="00802BDE"/>
    <w:rsid w:val="00802D07"/>
    <w:rsid w:val="00802E50"/>
    <w:rsid w:val="00802FB2"/>
    <w:rsid w:val="00804E29"/>
    <w:rsid w:val="00807B4E"/>
    <w:rsid w:val="00810EDF"/>
    <w:rsid w:val="0081139D"/>
    <w:rsid w:val="008120EF"/>
    <w:rsid w:val="00815DCF"/>
    <w:rsid w:val="00815FA8"/>
    <w:rsid w:val="00816184"/>
    <w:rsid w:val="008164DF"/>
    <w:rsid w:val="008171E7"/>
    <w:rsid w:val="00823763"/>
    <w:rsid w:val="00823A3C"/>
    <w:rsid w:val="00824406"/>
    <w:rsid w:val="00824B7E"/>
    <w:rsid w:val="0082747B"/>
    <w:rsid w:val="00831A3A"/>
    <w:rsid w:val="008323A4"/>
    <w:rsid w:val="008341C8"/>
    <w:rsid w:val="0083425B"/>
    <w:rsid w:val="008354C5"/>
    <w:rsid w:val="008422B0"/>
    <w:rsid w:val="0084495A"/>
    <w:rsid w:val="00844ECC"/>
    <w:rsid w:val="00845DE3"/>
    <w:rsid w:val="008466FD"/>
    <w:rsid w:val="00851165"/>
    <w:rsid w:val="00852922"/>
    <w:rsid w:val="00853C68"/>
    <w:rsid w:val="0085467E"/>
    <w:rsid w:val="0085618A"/>
    <w:rsid w:val="008563D6"/>
    <w:rsid w:val="00856C46"/>
    <w:rsid w:val="00860102"/>
    <w:rsid w:val="0086364A"/>
    <w:rsid w:val="00863897"/>
    <w:rsid w:val="00864195"/>
    <w:rsid w:val="00864706"/>
    <w:rsid w:val="008653B6"/>
    <w:rsid w:val="008711BD"/>
    <w:rsid w:val="00871A34"/>
    <w:rsid w:val="00872447"/>
    <w:rsid w:val="00873B3E"/>
    <w:rsid w:val="00873CFB"/>
    <w:rsid w:val="00874E73"/>
    <w:rsid w:val="008763EA"/>
    <w:rsid w:val="0088035D"/>
    <w:rsid w:val="00881603"/>
    <w:rsid w:val="0088260A"/>
    <w:rsid w:val="00883462"/>
    <w:rsid w:val="008843EE"/>
    <w:rsid w:val="00884CC7"/>
    <w:rsid w:val="00884CDA"/>
    <w:rsid w:val="00884DB9"/>
    <w:rsid w:val="0088518B"/>
    <w:rsid w:val="008857C4"/>
    <w:rsid w:val="00885954"/>
    <w:rsid w:val="00885B77"/>
    <w:rsid w:val="00886508"/>
    <w:rsid w:val="00886A7D"/>
    <w:rsid w:val="00890B92"/>
    <w:rsid w:val="00890D01"/>
    <w:rsid w:val="0089153B"/>
    <w:rsid w:val="0089336A"/>
    <w:rsid w:val="00893F29"/>
    <w:rsid w:val="008958AF"/>
    <w:rsid w:val="008964B8"/>
    <w:rsid w:val="00897C76"/>
    <w:rsid w:val="008A34BE"/>
    <w:rsid w:val="008B01EC"/>
    <w:rsid w:val="008B0477"/>
    <w:rsid w:val="008B04A9"/>
    <w:rsid w:val="008B10EE"/>
    <w:rsid w:val="008B1B0D"/>
    <w:rsid w:val="008B3259"/>
    <w:rsid w:val="008B3EFC"/>
    <w:rsid w:val="008B5012"/>
    <w:rsid w:val="008B50DF"/>
    <w:rsid w:val="008B54B3"/>
    <w:rsid w:val="008B571D"/>
    <w:rsid w:val="008B5AFE"/>
    <w:rsid w:val="008B6630"/>
    <w:rsid w:val="008B6B7F"/>
    <w:rsid w:val="008B6E95"/>
    <w:rsid w:val="008B731A"/>
    <w:rsid w:val="008B7474"/>
    <w:rsid w:val="008C11A0"/>
    <w:rsid w:val="008C35D4"/>
    <w:rsid w:val="008C45E0"/>
    <w:rsid w:val="008C4934"/>
    <w:rsid w:val="008C5E75"/>
    <w:rsid w:val="008C68B7"/>
    <w:rsid w:val="008D00D0"/>
    <w:rsid w:val="008D3C59"/>
    <w:rsid w:val="008D5B99"/>
    <w:rsid w:val="008D67A2"/>
    <w:rsid w:val="008E0578"/>
    <w:rsid w:val="008E0C83"/>
    <w:rsid w:val="008E1077"/>
    <w:rsid w:val="008E20EB"/>
    <w:rsid w:val="008E3AE7"/>
    <w:rsid w:val="008E44C0"/>
    <w:rsid w:val="008E7F80"/>
    <w:rsid w:val="008F0B36"/>
    <w:rsid w:val="008F43FD"/>
    <w:rsid w:val="008F68C9"/>
    <w:rsid w:val="00900424"/>
    <w:rsid w:val="00902C92"/>
    <w:rsid w:val="0090307D"/>
    <w:rsid w:val="00903D21"/>
    <w:rsid w:val="009057A8"/>
    <w:rsid w:val="00905B6E"/>
    <w:rsid w:val="0090734A"/>
    <w:rsid w:val="00907476"/>
    <w:rsid w:val="009074EE"/>
    <w:rsid w:val="009078D8"/>
    <w:rsid w:val="00911884"/>
    <w:rsid w:val="00911E93"/>
    <w:rsid w:val="00911FAD"/>
    <w:rsid w:val="00917973"/>
    <w:rsid w:val="009179E7"/>
    <w:rsid w:val="00917C32"/>
    <w:rsid w:val="00922ABC"/>
    <w:rsid w:val="009234D2"/>
    <w:rsid w:val="009239F8"/>
    <w:rsid w:val="00923E11"/>
    <w:rsid w:val="00924A72"/>
    <w:rsid w:val="00925880"/>
    <w:rsid w:val="00930070"/>
    <w:rsid w:val="00930E20"/>
    <w:rsid w:val="0093319B"/>
    <w:rsid w:val="00933C63"/>
    <w:rsid w:val="00934D1D"/>
    <w:rsid w:val="00937864"/>
    <w:rsid w:val="00937A57"/>
    <w:rsid w:val="00940778"/>
    <w:rsid w:val="00941688"/>
    <w:rsid w:val="0094263A"/>
    <w:rsid w:val="00942F53"/>
    <w:rsid w:val="00945229"/>
    <w:rsid w:val="009455EC"/>
    <w:rsid w:val="009517FA"/>
    <w:rsid w:val="00951EA8"/>
    <w:rsid w:val="009543EE"/>
    <w:rsid w:val="00954E5F"/>
    <w:rsid w:val="00955ACB"/>
    <w:rsid w:val="0095643B"/>
    <w:rsid w:val="00956D5F"/>
    <w:rsid w:val="009626F6"/>
    <w:rsid w:val="0096507D"/>
    <w:rsid w:val="009654B2"/>
    <w:rsid w:val="00966DE1"/>
    <w:rsid w:val="009672AC"/>
    <w:rsid w:val="009675F5"/>
    <w:rsid w:val="00970E30"/>
    <w:rsid w:val="00971DC1"/>
    <w:rsid w:val="00972244"/>
    <w:rsid w:val="00973D5B"/>
    <w:rsid w:val="009745B8"/>
    <w:rsid w:val="00974638"/>
    <w:rsid w:val="00981286"/>
    <w:rsid w:val="0098399D"/>
    <w:rsid w:val="00983B20"/>
    <w:rsid w:val="00984190"/>
    <w:rsid w:val="00984E51"/>
    <w:rsid w:val="00985302"/>
    <w:rsid w:val="0098556B"/>
    <w:rsid w:val="00985AB1"/>
    <w:rsid w:val="009928AE"/>
    <w:rsid w:val="00994108"/>
    <w:rsid w:val="009960A8"/>
    <w:rsid w:val="0099700E"/>
    <w:rsid w:val="009975FF"/>
    <w:rsid w:val="009A0C60"/>
    <w:rsid w:val="009A0D13"/>
    <w:rsid w:val="009A1867"/>
    <w:rsid w:val="009A1A8E"/>
    <w:rsid w:val="009A2F94"/>
    <w:rsid w:val="009A3BE6"/>
    <w:rsid w:val="009A4459"/>
    <w:rsid w:val="009A5807"/>
    <w:rsid w:val="009A596E"/>
    <w:rsid w:val="009A64A8"/>
    <w:rsid w:val="009A764F"/>
    <w:rsid w:val="009B0F74"/>
    <w:rsid w:val="009B11D7"/>
    <w:rsid w:val="009B35C9"/>
    <w:rsid w:val="009B6873"/>
    <w:rsid w:val="009C102E"/>
    <w:rsid w:val="009C113A"/>
    <w:rsid w:val="009C4BEE"/>
    <w:rsid w:val="009C508B"/>
    <w:rsid w:val="009C5AD9"/>
    <w:rsid w:val="009D016B"/>
    <w:rsid w:val="009D1C73"/>
    <w:rsid w:val="009D287F"/>
    <w:rsid w:val="009D5E72"/>
    <w:rsid w:val="009D64E0"/>
    <w:rsid w:val="009D7B5C"/>
    <w:rsid w:val="009E069E"/>
    <w:rsid w:val="009E25DC"/>
    <w:rsid w:val="009E2808"/>
    <w:rsid w:val="009E2D0F"/>
    <w:rsid w:val="009E3188"/>
    <w:rsid w:val="009E42D1"/>
    <w:rsid w:val="009E44A7"/>
    <w:rsid w:val="009E751C"/>
    <w:rsid w:val="009E759C"/>
    <w:rsid w:val="009F0EC0"/>
    <w:rsid w:val="009F132F"/>
    <w:rsid w:val="009F1546"/>
    <w:rsid w:val="009F1AB6"/>
    <w:rsid w:val="009F1D3B"/>
    <w:rsid w:val="009F588E"/>
    <w:rsid w:val="009F6077"/>
    <w:rsid w:val="00A034D9"/>
    <w:rsid w:val="00A036B2"/>
    <w:rsid w:val="00A038CC"/>
    <w:rsid w:val="00A04840"/>
    <w:rsid w:val="00A05934"/>
    <w:rsid w:val="00A0636D"/>
    <w:rsid w:val="00A06A25"/>
    <w:rsid w:val="00A06D0C"/>
    <w:rsid w:val="00A07211"/>
    <w:rsid w:val="00A10652"/>
    <w:rsid w:val="00A13C63"/>
    <w:rsid w:val="00A14FF0"/>
    <w:rsid w:val="00A17721"/>
    <w:rsid w:val="00A24FC4"/>
    <w:rsid w:val="00A27775"/>
    <w:rsid w:val="00A32671"/>
    <w:rsid w:val="00A3359F"/>
    <w:rsid w:val="00A34418"/>
    <w:rsid w:val="00A352F6"/>
    <w:rsid w:val="00A3600F"/>
    <w:rsid w:val="00A40BAA"/>
    <w:rsid w:val="00A41002"/>
    <w:rsid w:val="00A4186B"/>
    <w:rsid w:val="00A4271A"/>
    <w:rsid w:val="00A43AC9"/>
    <w:rsid w:val="00A4426C"/>
    <w:rsid w:val="00A444A8"/>
    <w:rsid w:val="00A45D04"/>
    <w:rsid w:val="00A50402"/>
    <w:rsid w:val="00A50DF8"/>
    <w:rsid w:val="00A51478"/>
    <w:rsid w:val="00A5348E"/>
    <w:rsid w:val="00A53860"/>
    <w:rsid w:val="00A551AA"/>
    <w:rsid w:val="00A556CE"/>
    <w:rsid w:val="00A56E4F"/>
    <w:rsid w:val="00A56F18"/>
    <w:rsid w:val="00A56FEE"/>
    <w:rsid w:val="00A57500"/>
    <w:rsid w:val="00A57CD5"/>
    <w:rsid w:val="00A604C6"/>
    <w:rsid w:val="00A60872"/>
    <w:rsid w:val="00A63DB9"/>
    <w:rsid w:val="00A641B4"/>
    <w:rsid w:val="00A6498E"/>
    <w:rsid w:val="00A65CE7"/>
    <w:rsid w:val="00A675A8"/>
    <w:rsid w:val="00A67A9E"/>
    <w:rsid w:val="00A71009"/>
    <w:rsid w:val="00A73517"/>
    <w:rsid w:val="00A73A01"/>
    <w:rsid w:val="00A74CDD"/>
    <w:rsid w:val="00A75578"/>
    <w:rsid w:val="00A75593"/>
    <w:rsid w:val="00A85BCA"/>
    <w:rsid w:val="00A86C02"/>
    <w:rsid w:val="00A873DE"/>
    <w:rsid w:val="00A87A35"/>
    <w:rsid w:val="00A91104"/>
    <w:rsid w:val="00A91D21"/>
    <w:rsid w:val="00A924F8"/>
    <w:rsid w:val="00A92D41"/>
    <w:rsid w:val="00A932B3"/>
    <w:rsid w:val="00A9430C"/>
    <w:rsid w:val="00A97483"/>
    <w:rsid w:val="00A97D14"/>
    <w:rsid w:val="00AA024E"/>
    <w:rsid w:val="00AA063C"/>
    <w:rsid w:val="00AA1438"/>
    <w:rsid w:val="00AA23F7"/>
    <w:rsid w:val="00AA2FF8"/>
    <w:rsid w:val="00AA5ADD"/>
    <w:rsid w:val="00AA6D8C"/>
    <w:rsid w:val="00AA746F"/>
    <w:rsid w:val="00AB18DE"/>
    <w:rsid w:val="00AB1EAE"/>
    <w:rsid w:val="00AB246E"/>
    <w:rsid w:val="00AB2986"/>
    <w:rsid w:val="00AB30DC"/>
    <w:rsid w:val="00AB4504"/>
    <w:rsid w:val="00AB4814"/>
    <w:rsid w:val="00AB4AAE"/>
    <w:rsid w:val="00AB4B1E"/>
    <w:rsid w:val="00AB4F0A"/>
    <w:rsid w:val="00AB50FA"/>
    <w:rsid w:val="00AB553F"/>
    <w:rsid w:val="00AB5F1C"/>
    <w:rsid w:val="00AC0EBA"/>
    <w:rsid w:val="00AC11AF"/>
    <w:rsid w:val="00AC1FBA"/>
    <w:rsid w:val="00AC2A5F"/>
    <w:rsid w:val="00AC2D1E"/>
    <w:rsid w:val="00AC3C83"/>
    <w:rsid w:val="00AC48D1"/>
    <w:rsid w:val="00AC4A2C"/>
    <w:rsid w:val="00AC7161"/>
    <w:rsid w:val="00AC7750"/>
    <w:rsid w:val="00AD0B53"/>
    <w:rsid w:val="00AD0F9D"/>
    <w:rsid w:val="00AD14FD"/>
    <w:rsid w:val="00AD2BC4"/>
    <w:rsid w:val="00AD6077"/>
    <w:rsid w:val="00AD7162"/>
    <w:rsid w:val="00AD7ECF"/>
    <w:rsid w:val="00AE1876"/>
    <w:rsid w:val="00AE2A66"/>
    <w:rsid w:val="00AE6C39"/>
    <w:rsid w:val="00AF2206"/>
    <w:rsid w:val="00AF3406"/>
    <w:rsid w:val="00AF41D2"/>
    <w:rsid w:val="00AF469B"/>
    <w:rsid w:val="00AF52B6"/>
    <w:rsid w:val="00AF55F7"/>
    <w:rsid w:val="00AF6619"/>
    <w:rsid w:val="00B005E4"/>
    <w:rsid w:val="00B0185C"/>
    <w:rsid w:val="00B0231F"/>
    <w:rsid w:val="00B023C5"/>
    <w:rsid w:val="00B0493C"/>
    <w:rsid w:val="00B0644E"/>
    <w:rsid w:val="00B067CA"/>
    <w:rsid w:val="00B07030"/>
    <w:rsid w:val="00B12AAF"/>
    <w:rsid w:val="00B12EF2"/>
    <w:rsid w:val="00B14CD0"/>
    <w:rsid w:val="00B14F65"/>
    <w:rsid w:val="00B156E0"/>
    <w:rsid w:val="00B15AE1"/>
    <w:rsid w:val="00B16015"/>
    <w:rsid w:val="00B17809"/>
    <w:rsid w:val="00B226DF"/>
    <w:rsid w:val="00B25684"/>
    <w:rsid w:val="00B25C2A"/>
    <w:rsid w:val="00B263D9"/>
    <w:rsid w:val="00B30B4C"/>
    <w:rsid w:val="00B30C40"/>
    <w:rsid w:val="00B35976"/>
    <w:rsid w:val="00B369FA"/>
    <w:rsid w:val="00B36EB5"/>
    <w:rsid w:val="00B3782C"/>
    <w:rsid w:val="00B40C50"/>
    <w:rsid w:val="00B4209B"/>
    <w:rsid w:val="00B45123"/>
    <w:rsid w:val="00B46A15"/>
    <w:rsid w:val="00B508B8"/>
    <w:rsid w:val="00B517EC"/>
    <w:rsid w:val="00B53B9E"/>
    <w:rsid w:val="00B5578A"/>
    <w:rsid w:val="00B57E11"/>
    <w:rsid w:val="00B60F1A"/>
    <w:rsid w:val="00B61DEF"/>
    <w:rsid w:val="00B62335"/>
    <w:rsid w:val="00B62583"/>
    <w:rsid w:val="00B62A85"/>
    <w:rsid w:val="00B66873"/>
    <w:rsid w:val="00B70C39"/>
    <w:rsid w:val="00B71015"/>
    <w:rsid w:val="00B713F2"/>
    <w:rsid w:val="00B738F6"/>
    <w:rsid w:val="00B740AB"/>
    <w:rsid w:val="00B75479"/>
    <w:rsid w:val="00B771CA"/>
    <w:rsid w:val="00B81761"/>
    <w:rsid w:val="00B82597"/>
    <w:rsid w:val="00B843E1"/>
    <w:rsid w:val="00B84DD3"/>
    <w:rsid w:val="00B85399"/>
    <w:rsid w:val="00B87340"/>
    <w:rsid w:val="00B92FF3"/>
    <w:rsid w:val="00B9308C"/>
    <w:rsid w:val="00B960F6"/>
    <w:rsid w:val="00BA05D9"/>
    <w:rsid w:val="00BA258C"/>
    <w:rsid w:val="00BA5929"/>
    <w:rsid w:val="00BA5C9F"/>
    <w:rsid w:val="00BA7753"/>
    <w:rsid w:val="00BA7819"/>
    <w:rsid w:val="00BB1081"/>
    <w:rsid w:val="00BB1141"/>
    <w:rsid w:val="00BB27BF"/>
    <w:rsid w:val="00BB4202"/>
    <w:rsid w:val="00BB6847"/>
    <w:rsid w:val="00BB7F06"/>
    <w:rsid w:val="00BC2B5E"/>
    <w:rsid w:val="00BC5878"/>
    <w:rsid w:val="00BC7747"/>
    <w:rsid w:val="00BC78D7"/>
    <w:rsid w:val="00BC7BFA"/>
    <w:rsid w:val="00BD01E2"/>
    <w:rsid w:val="00BD16C2"/>
    <w:rsid w:val="00BD37FD"/>
    <w:rsid w:val="00BD504C"/>
    <w:rsid w:val="00BD5804"/>
    <w:rsid w:val="00BD5ECF"/>
    <w:rsid w:val="00BD7FA2"/>
    <w:rsid w:val="00BE21BA"/>
    <w:rsid w:val="00BE2784"/>
    <w:rsid w:val="00BE3042"/>
    <w:rsid w:val="00BE3272"/>
    <w:rsid w:val="00BE454D"/>
    <w:rsid w:val="00BE5339"/>
    <w:rsid w:val="00BE533B"/>
    <w:rsid w:val="00BE546E"/>
    <w:rsid w:val="00BE63B9"/>
    <w:rsid w:val="00BE652C"/>
    <w:rsid w:val="00BF0184"/>
    <w:rsid w:val="00BF10E6"/>
    <w:rsid w:val="00BF1A9D"/>
    <w:rsid w:val="00BF1AC6"/>
    <w:rsid w:val="00BF1AF5"/>
    <w:rsid w:val="00BF38D6"/>
    <w:rsid w:val="00BF5BAD"/>
    <w:rsid w:val="00BF72B6"/>
    <w:rsid w:val="00BF7A65"/>
    <w:rsid w:val="00BF7BCC"/>
    <w:rsid w:val="00C0013C"/>
    <w:rsid w:val="00C00688"/>
    <w:rsid w:val="00C015D3"/>
    <w:rsid w:val="00C02CAD"/>
    <w:rsid w:val="00C04D82"/>
    <w:rsid w:val="00C072AE"/>
    <w:rsid w:val="00C07497"/>
    <w:rsid w:val="00C10496"/>
    <w:rsid w:val="00C10C74"/>
    <w:rsid w:val="00C11083"/>
    <w:rsid w:val="00C11B6F"/>
    <w:rsid w:val="00C13C39"/>
    <w:rsid w:val="00C1700F"/>
    <w:rsid w:val="00C201E8"/>
    <w:rsid w:val="00C21CD5"/>
    <w:rsid w:val="00C22737"/>
    <w:rsid w:val="00C2358A"/>
    <w:rsid w:val="00C2450B"/>
    <w:rsid w:val="00C25555"/>
    <w:rsid w:val="00C26917"/>
    <w:rsid w:val="00C302F1"/>
    <w:rsid w:val="00C315B5"/>
    <w:rsid w:val="00C3197D"/>
    <w:rsid w:val="00C322EE"/>
    <w:rsid w:val="00C353D8"/>
    <w:rsid w:val="00C35AA4"/>
    <w:rsid w:val="00C36ECA"/>
    <w:rsid w:val="00C37132"/>
    <w:rsid w:val="00C37861"/>
    <w:rsid w:val="00C37CBF"/>
    <w:rsid w:val="00C41B86"/>
    <w:rsid w:val="00C41E0E"/>
    <w:rsid w:val="00C42987"/>
    <w:rsid w:val="00C43AB3"/>
    <w:rsid w:val="00C47B6D"/>
    <w:rsid w:val="00C5093C"/>
    <w:rsid w:val="00C50DC4"/>
    <w:rsid w:val="00C52F54"/>
    <w:rsid w:val="00C53085"/>
    <w:rsid w:val="00C53AAA"/>
    <w:rsid w:val="00C565A0"/>
    <w:rsid w:val="00C57D28"/>
    <w:rsid w:val="00C60C2B"/>
    <w:rsid w:val="00C60DC2"/>
    <w:rsid w:val="00C613D3"/>
    <w:rsid w:val="00C61BD1"/>
    <w:rsid w:val="00C62E9C"/>
    <w:rsid w:val="00C67D72"/>
    <w:rsid w:val="00C71017"/>
    <w:rsid w:val="00C71A1D"/>
    <w:rsid w:val="00C720B5"/>
    <w:rsid w:val="00C73186"/>
    <w:rsid w:val="00C73316"/>
    <w:rsid w:val="00C73725"/>
    <w:rsid w:val="00C73FEE"/>
    <w:rsid w:val="00C75463"/>
    <w:rsid w:val="00C758CD"/>
    <w:rsid w:val="00C75CD7"/>
    <w:rsid w:val="00C778F2"/>
    <w:rsid w:val="00C80DA2"/>
    <w:rsid w:val="00C81557"/>
    <w:rsid w:val="00C82850"/>
    <w:rsid w:val="00C82F75"/>
    <w:rsid w:val="00C85E59"/>
    <w:rsid w:val="00C86135"/>
    <w:rsid w:val="00C8666D"/>
    <w:rsid w:val="00C8783C"/>
    <w:rsid w:val="00C90442"/>
    <w:rsid w:val="00C91FF1"/>
    <w:rsid w:val="00C93288"/>
    <w:rsid w:val="00C93545"/>
    <w:rsid w:val="00C93F02"/>
    <w:rsid w:val="00C951C0"/>
    <w:rsid w:val="00C95625"/>
    <w:rsid w:val="00C96FEB"/>
    <w:rsid w:val="00C9702B"/>
    <w:rsid w:val="00C97492"/>
    <w:rsid w:val="00CA0000"/>
    <w:rsid w:val="00CA39C5"/>
    <w:rsid w:val="00CA4D0A"/>
    <w:rsid w:val="00CA4D7C"/>
    <w:rsid w:val="00CA584D"/>
    <w:rsid w:val="00CA68B6"/>
    <w:rsid w:val="00CA70BB"/>
    <w:rsid w:val="00CA725D"/>
    <w:rsid w:val="00CA7598"/>
    <w:rsid w:val="00CB0242"/>
    <w:rsid w:val="00CB2078"/>
    <w:rsid w:val="00CB546D"/>
    <w:rsid w:val="00CB5BB6"/>
    <w:rsid w:val="00CB6E69"/>
    <w:rsid w:val="00CC00EE"/>
    <w:rsid w:val="00CC1015"/>
    <w:rsid w:val="00CC12A0"/>
    <w:rsid w:val="00CC17A6"/>
    <w:rsid w:val="00CC2EAC"/>
    <w:rsid w:val="00CC44E8"/>
    <w:rsid w:val="00CC47A7"/>
    <w:rsid w:val="00CC5379"/>
    <w:rsid w:val="00CC64E5"/>
    <w:rsid w:val="00CC6EEC"/>
    <w:rsid w:val="00CC7996"/>
    <w:rsid w:val="00CD0098"/>
    <w:rsid w:val="00CD0A84"/>
    <w:rsid w:val="00CD0CBF"/>
    <w:rsid w:val="00CD2B25"/>
    <w:rsid w:val="00CD4A95"/>
    <w:rsid w:val="00CD54D5"/>
    <w:rsid w:val="00CD592E"/>
    <w:rsid w:val="00CD74A9"/>
    <w:rsid w:val="00CD758C"/>
    <w:rsid w:val="00CE0898"/>
    <w:rsid w:val="00CE1C46"/>
    <w:rsid w:val="00CE2EC0"/>
    <w:rsid w:val="00CE5C7C"/>
    <w:rsid w:val="00CE78BA"/>
    <w:rsid w:val="00CE79C7"/>
    <w:rsid w:val="00CF0C9E"/>
    <w:rsid w:val="00CF0DA7"/>
    <w:rsid w:val="00CF2036"/>
    <w:rsid w:val="00CF2613"/>
    <w:rsid w:val="00CF2847"/>
    <w:rsid w:val="00CF44DA"/>
    <w:rsid w:val="00CF7031"/>
    <w:rsid w:val="00D008F8"/>
    <w:rsid w:val="00D009FD"/>
    <w:rsid w:val="00D01EB0"/>
    <w:rsid w:val="00D04646"/>
    <w:rsid w:val="00D0561C"/>
    <w:rsid w:val="00D05F57"/>
    <w:rsid w:val="00D0667A"/>
    <w:rsid w:val="00D07A32"/>
    <w:rsid w:val="00D1162E"/>
    <w:rsid w:val="00D117BC"/>
    <w:rsid w:val="00D11B06"/>
    <w:rsid w:val="00D11FA3"/>
    <w:rsid w:val="00D12064"/>
    <w:rsid w:val="00D139B3"/>
    <w:rsid w:val="00D13ACC"/>
    <w:rsid w:val="00D13D8A"/>
    <w:rsid w:val="00D14BDC"/>
    <w:rsid w:val="00D14C1F"/>
    <w:rsid w:val="00D14CB2"/>
    <w:rsid w:val="00D17908"/>
    <w:rsid w:val="00D225D1"/>
    <w:rsid w:val="00D23D7D"/>
    <w:rsid w:val="00D25243"/>
    <w:rsid w:val="00D25B0A"/>
    <w:rsid w:val="00D2657D"/>
    <w:rsid w:val="00D27267"/>
    <w:rsid w:val="00D32300"/>
    <w:rsid w:val="00D3598A"/>
    <w:rsid w:val="00D35C99"/>
    <w:rsid w:val="00D37022"/>
    <w:rsid w:val="00D3794E"/>
    <w:rsid w:val="00D40588"/>
    <w:rsid w:val="00D41477"/>
    <w:rsid w:val="00D42DCE"/>
    <w:rsid w:val="00D4318F"/>
    <w:rsid w:val="00D43B39"/>
    <w:rsid w:val="00D456C4"/>
    <w:rsid w:val="00D463BC"/>
    <w:rsid w:val="00D463D5"/>
    <w:rsid w:val="00D46D94"/>
    <w:rsid w:val="00D4730F"/>
    <w:rsid w:val="00D50B3A"/>
    <w:rsid w:val="00D51F9E"/>
    <w:rsid w:val="00D536B6"/>
    <w:rsid w:val="00D53F79"/>
    <w:rsid w:val="00D5484E"/>
    <w:rsid w:val="00D553A7"/>
    <w:rsid w:val="00D61427"/>
    <w:rsid w:val="00D620F1"/>
    <w:rsid w:val="00D62F61"/>
    <w:rsid w:val="00D66027"/>
    <w:rsid w:val="00D6734D"/>
    <w:rsid w:val="00D67449"/>
    <w:rsid w:val="00D67ACF"/>
    <w:rsid w:val="00D72A64"/>
    <w:rsid w:val="00D73147"/>
    <w:rsid w:val="00D76CE7"/>
    <w:rsid w:val="00D76F6A"/>
    <w:rsid w:val="00D80D0D"/>
    <w:rsid w:val="00D82D4B"/>
    <w:rsid w:val="00D830BF"/>
    <w:rsid w:val="00D83EAC"/>
    <w:rsid w:val="00D848F5"/>
    <w:rsid w:val="00D85992"/>
    <w:rsid w:val="00D90010"/>
    <w:rsid w:val="00D902E3"/>
    <w:rsid w:val="00D90529"/>
    <w:rsid w:val="00D91182"/>
    <w:rsid w:val="00D91385"/>
    <w:rsid w:val="00D92374"/>
    <w:rsid w:val="00D92C6E"/>
    <w:rsid w:val="00D951C9"/>
    <w:rsid w:val="00D956D4"/>
    <w:rsid w:val="00D9644E"/>
    <w:rsid w:val="00D96643"/>
    <w:rsid w:val="00D9727A"/>
    <w:rsid w:val="00D9783E"/>
    <w:rsid w:val="00DA03DB"/>
    <w:rsid w:val="00DA0D1A"/>
    <w:rsid w:val="00DA11E1"/>
    <w:rsid w:val="00DA16AF"/>
    <w:rsid w:val="00DA23A9"/>
    <w:rsid w:val="00DA3182"/>
    <w:rsid w:val="00DA4B2D"/>
    <w:rsid w:val="00DA4D3F"/>
    <w:rsid w:val="00DA56FF"/>
    <w:rsid w:val="00DA5FE7"/>
    <w:rsid w:val="00DA61DA"/>
    <w:rsid w:val="00DA7195"/>
    <w:rsid w:val="00DA76B1"/>
    <w:rsid w:val="00DB1225"/>
    <w:rsid w:val="00DB4084"/>
    <w:rsid w:val="00DB510B"/>
    <w:rsid w:val="00DB69A3"/>
    <w:rsid w:val="00DB7189"/>
    <w:rsid w:val="00DB7770"/>
    <w:rsid w:val="00DC0022"/>
    <w:rsid w:val="00DC1E82"/>
    <w:rsid w:val="00DC3286"/>
    <w:rsid w:val="00DC50F7"/>
    <w:rsid w:val="00DC61D0"/>
    <w:rsid w:val="00DC71CA"/>
    <w:rsid w:val="00DD0848"/>
    <w:rsid w:val="00DD0DA7"/>
    <w:rsid w:val="00DD0E2E"/>
    <w:rsid w:val="00DD21A9"/>
    <w:rsid w:val="00DD27E8"/>
    <w:rsid w:val="00DD2AE7"/>
    <w:rsid w:val="00DD31B3"/>
    <w:rsid w:val="00DD6D95"/>
    <w:rsid w:val="00DD721E"/>
    <w:rsid w:val="00DD76A1"/>
    <w:rsid w:val="00DD792D"/>
    <w:rsid w:val="00DE01CC"/>
    <w:rsid w:val="00DE0C13"/>
    <w:rsid w:val="00DE18C7"/>
    <w:rsid w:val="00DE3391"/>
    <w:rsid w:val="00DE4430"/>
    <w:rsid w:val="00DE7073"/>
    <w:rsid w:val="00DE74C4"/>
    <w:rsid w:val="00DF0041"/>
    <w:rsid w:val="00DF0792"/>
    <w:rsid w:val="00DF09DB"/>
    <w:rsid w:val="00DF4BE6"/>
    <w:rsid w:val="00DF689B"/>
    <w:rsid w:val="00E004BB"/>
    <w:rsid w:val="00E01847"/>
    <w:rsid w:val="00E0443E"/>
    <w:rsid w:val="00E06239"/>
    <w:rsid w:val="00E07592"/>
    <w:rsid w:val="00E07886"/>
    <w:rsid w:val="00E07E51"/>
    <w:rsid w:val="00E107CD"/>
    <w:rsid w:val="00E10CA9"/>
    <w:rsid w:val="00E11FAA"/>
    <w:rsid w:val="00E13B08"/>
    <w:rsid w:val="00E14DD3"/>
    <w:rsid w:val="00E14DED"/>
    <w:rsid w:val="00E15371"/>
    <w:rsid w:val="00E17F1F"/>
    <w:rsid w:val="00E22824"/>
    <w:rsid w:val="00E25CD0"/>
    <w:rsid w:val="00E25E87"/>
    <w:rsid w:val="00E26337"/>
    <w:rsid w:val="00E27D7A"/>
    <w:rsid w:val="00E30B65"/>
    <w:rsid w:val="00E30E29"/>
    <w:rsid w:val="00E33559"/>
    <w:rsid w:val="00E33F70"/>
    <w:rsid w:val="00E34731"/>
    <w:rsid w:val="00E34A56"/>
    <w:rsid w:val="00E34F6C"/>
    <w:rsid w:val="00E36AD8"/>
    <w:rsid w:val="00E3770C"/>
    <w:rsid w:val="00E42CB7"/>
    <w:rsid w:val="00E42CF6"/>
    <w:rsid w:val="00E433C6"/>
    <w:rsid w:val="00E43DCA"/>
    <w:rsid w:val="00E44A9D"/>
    <w:rsid w:val="00E457E5"/>
    <w:rsid w:val="00E47DF1"/>
    <w:rsid w:val="00E53DB5"/>
    <w:rsid w:val="00E56024"/>
    <w:rsid w:val="00E61AB2"/>
    <w:rsid w:val="00E620C2"/>
    <w:rsid w:val="00E63407"/>
    <w:rsid w:val="00E654C6"/>
    <w:rsid w:val="00E67919"/>
    <w:rsid w:val="00E67DBA"/>
    <w:rsid w:val="00E72BD4"/>
    <w:rsid w:val="00E73C39"/>
    <w:rsid w:val="00E74920"/>
    <w:rsid w:val="00E74B3A"/>
    <w:rsid w:val="00E75171"/>
    <w:rsid w:val="00E75F1D"/>
    <w:rsid w:val="00E76BB2"/>
    <w:rsid w:val="00E77EAB"/>
    <w:rsid w:val="00E81626"/>
    <w:rsid w:val="00E81F8A"/>
    <w:rsid w:val="00E847D1"/>
    <w:rsid w:val="00E92A65"/>
    <w:rsid w:val="00E93BCB"/>
    <w:rsid w:val="00E94848"/>
    <w:rsid w:val="00E94BB4"/>
    <w:rsid w:val="00E97889"/>
    <w:rsid w:val="00EA19E0"/>
    <w:rsid w:val="00EA2649"/>
    <w:rsid w:val="00EA2C87"/>
    <w:rsid w:val="00EA4335"/>
    <w:rsid w:val="00EA4E72"/>
    <w:rsid w:val="00EA5E52"/>
    <w:rsid w:val="00EA6477"/>
    <w:rsid w:val="00EA766C"/>
    <w:rsid w:val="00EB6FBB"/>
    <w:rsid w:val="00EB7DB9"/>
    <w:rsid w:val="00EC0801"/>
    <w:rsid w:val="00EC0AD1"/>
    <w:rsid w:val="00EC129E"/>
    <w:rsid w:val="00EC3E5C"/>
    <w:rsid w:val="00EC5C12"/>
    <w:rsid w:val="00EC71DA"/>
    <w:rsid w:val="00EC7407"/>
    <w:rsid w:val="00ED169F"/>
    <w:rsid w:val="00ED1B1F"/>
    <w:rsid w:val="00ED269E"/>
    <w:rsid w:val="00ED4B6C"/>
    <w:rsid w:val="00ED5AE0"/>
    <w:rsid w:val="00ED69B1"/>
    <w:rsid w:val="00ED71DA"/>
    <w:rsid w:val="00ED7739"/>
    <w:rsid w:val="00EE0830"/>
    <w:rsid w:val="00EE2C65"/>
    <w:rsid w:val="00EE30F4"/>
    <w:rsid w:val="00EE408C"/>
    <w:rsid w:val="00EE5712"/>
    <w:rsid w:val="00EE583A"/>
    <w:rsid w:val="00EE788E"/>
    <w:rsid w:val="00EF0F44"/>
    <w:rsid w:val="00EF25AA"/>
    <w:rsid w:val="00EF2ECC"/>
    <w:rsid w:val="00EF47D0"/>
    <w:rsid w:val="00EF5D3F"/>
    <w:rsid w:val="00EF6B8A"/>
    <w:rsid w:val="00F00C04"/>
    <w:rsid w:val="00F01C19"/>
    <w:rsid w:val="00F0269D"/>
    <w:rsid w:val="00F02A58"/>
    <w:rsid w:val="00F032FB"/>
    <w:rsid w:val="00F06B0A"/>
    <w:rsid w:val="00F107F0"/>
    <w:rsid w:val="00F10CDD"/>
    <w:rsid w:val="00F112B8"/>
    <w:rsid w:val="00F11FC7"/>
    <w:rsid w:val="00F120F5"/>
    <w:rsid w:val="00F1319F"/>
    <w:rsid w:val="00F13E1A"/>
    <w:rsid w:val="00F14328"/>
    <w:rsid w:val="00F152E4"/>
    <w:rsid w:val="00F15D1F"/>
    <w:rsid w:val="00F15FA5"/>
    <w:rsid w:val="00F171E0"/>
    <w:rsid w:val="00F20721"/>
    <w:rsid w:val="00F207AF"/>
    <w:rsid w:val="00F20EB9"/>
    <w:rsid w:val="00F21651"/>
    <w:rsid w:val="00F235BC"/>
    <w:rsid w:val="00F23EBB"/>
    <w:rsid w:val="00F247A7"/>
    <w:rsid w:val="00F24A54"/>
    <w:rsid w:val="00F26ACA"/>
    <w:rsid w:val="00F27B66"/>
    <w:rsid w:val="00F31888"/>
    <w:rsid w:val="00F319C0"/>
    <w:rsid w:val="00F3225D"/>
    <w:rsid w:val="00F33333"/>
    <w:rsid w:val="00F33413"/>
    <w:rsid w:val="00F336B4"/>
    <w:rsid w:val="00F36487"/>
    <w:rsid w:val="00F37CCB"/>
    <w:rsid w:val="00F404EB"/>
    <w:rsid w:val="00F40581"/>
    <w:rsid w:val="00F42C5D"/>
    <w:rsid w:val="00F42EBD"/>
    <w:rsid w:val="00F43E5E"/>
    <w:rsid w:val="00F44975"/>
    <w:rsid w:val="00F44FFA"/>
    <w:rsid w:val="00F450E2"/>
    <w:rsid w:val="00F457F3"/>
    <w:rsid w:val="00F45A28"/>
    <w:rsid w:val="00F45B91"/>
    <w:rsid w:val="00F45BB8"/>
    <w:rsid w:val="00F45F80"/>
    <w:rsid w:val="00F46177"/>
    <w:rsid w:val="00F462B7"/>
    <w:rsid w:val="00F47403"/>
    <w:rsid w:val="00F545B0"/>
    <w:rsid w:val="00F56046"/>
    <w:rsid w:val="00F56259"/>
    <w:rsid w:val="00F5704B"/>
    <w:rsid w:val="00F62008"/>
    <w:rsid w:val="00F62864"/>
    <w:rsid w:val="00F62AB3"/>
    <w:rsid w:val="00F63A53"/>
    <w:rsid w:val="00F63ACF"/>
    <w:rsid w:val="00F65383"/>
    <w:rsid w:val="00F653BB"/>
    <w:rsid w:val="00F70A8D"/>
    <w:rsid w:val="00F70DA7"/>
    <w:rsid w:val="00F71005"/>
    <w:rsid w:val="00F7272A"/>
    <w:rsid w:val="00F75198"/>
    <w:rsid w:val="00F752F4"/>
    <w:rsid w:val="00F75FC6"/>
    <w:rsid w:val="00F7733F"/>
    <w:rsid w:val="00F77937"/>
    <w:rsid w:val="00F77F06"/>
    <w:rsid w:val="00F817D8"/>
    <w:rsid w:val="00F82062"/>
    <w:rsid w:val="00F8487C"/>
    <w:rsid w:val="00F84953"/>
    <w:rsid w:val="00F901F8"/>
    <w:rsid w:val="00F9239A"/>
    <w:rsid w:val="00F94AD5"/>
    <w:rsid w:val="00F952FC"/>
    <w:rsid w:val="00F96069"/>
    <w:rsid w:val="00F96BE5"/>
    <w:rsid w:val="00F9752F"/>
    <w:rsid w:val="00FA0AC7"/>
    <w:rsid w:val="00FA1848"/>
    <w:rsid w:val="00FA20F2"/>
    <w:rsid w:val="00FA362F"/>
    <w:rsid w:val="00FA5E33"/>
    <w:rsid w:val="00FA5F37"/>
    <w:rsid w:val="00FA6277"/>
    <w:rsid w:val="00FA633E"/>
    <w:rsid w:val="00FA7005"/>
    <w:rsid w:val="00FA74D4"/>
    <w:rsid w:val="00FB0CBC"/>
    <w:rsid w:val="00FB1FE7"/>
    <w:rsid w:val="00FB534D"/>
    <w:rsid w:val="00FB5720"/>
    <w:rsid w:val="00FB6710"/>
    <w:rsid w:val="00FB69E2"/>
    <w:rsid w:val="00FB7480"/>
    <w:rsid w:val="00FC11CE"/>
    <w:rsid w:val="00FC4DED"/>
    <w:rsid w:val="00FC5711"/>
    <w:rsid w:val="00FC57D4"/>
    <w:rsid w:val="00FC7C39"/>
    <w:rsid w:val="00FD016D"/>
    <w:rsid w:val="00FD09A9"/>
    <w:rsid w:val="00FD1115"/>
    <w:rsid w:val="00FD274D"/>
    <w:rsid w:val="00FD2C75"/>
    <w:rsid w:val="00FD30BE"/>
    <w:rsid w:val="00FD43FB"/>
    <w:rsid w:val="00FD46D9"/>
    <w:rsid w:val="00FD50A0"/>
    <w:rsid w:val="00FD68D7"/>
    <w:rsid w:val="00FE0053"/>
    <w:rsid w:val="00FE07EC"/>
    <w:rsid w:val="00FE3BAB"/>
    <w:rsid w:val="00FE52CD"/>
    <w:rsid w:val="00FE6833"/>
    <w:rsid w:val="00FF14C4"/>
    <w:rsid w:val="00FF1EB0"/>
    <w:rsid w:val="00FF3B34"/>
    <w:rsid w:val="00FF551E"/>
    <w:rsid w:val="00FF7780"/>
    <w:rsid w:val="08F0229D"/>
    <w:rsid w:val="0B7C7A64"/>
    <w:rsid w:val="14A3282A"/>
    <w:rsid w:val="221864AD"/>
    <w:rsid w:val="33980436"/>
    <w:rsid w:val="34121B58"/>
    <w:rsid w:val="4090442C"/>
    <w:rsid w:val="4C824E40"/>
    <w:rsid w:val="4FE65ABA"/>
    <w:rsid w:val="573E7503"/>
    <w:rsid w:val="5BA353D6"/>
    <w:rsid w:val="5E065250"/>
    <w:rsid w:val="64D90244"/>
    <w:rsid w:val="6B842DAB"/>
    <w:rsid w:val="722A1835"/>
    <w:rsid w:val="74F74B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6BEA8C"/>
  <w15:docId w15:val="{8152AC5F-E585-49CE-86E2-B558AF3B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6" w:lineRule="auto"/>
      <w:outlineLvl w:val="0"/>
    </w:pPr>
    <w:rPr>
      <w:b/>
      <w:kern w:val="44"/>
      <w:sz w:val="44"/>
      <w:lang w:val="zh-CN"/>
    </w:rPr>
  </w:style>
  <w:style w:type="paragraph" w:styleId="2">
    <w:name w:val="heading 2"/>
    <w:basedOn w:val="a"/>
    <w:next w:val="a"/>
    <w:link w:val="20"/>
    <w:qFormat/>
    <w:pPr>
      <w:keepNext/>
      <w:keepLines/>
      <w:adjustRightInd w:val="0"/>
      <w:spacing w:before="260" w:after="260" w:line="416" w:lineRule="atLeast"/>
      <w:textAlignment w:val="baseline"/>
      <w:outlineLvl w:val="1"/>
    </w:pPr>
    <w:rPr>
      <w:rFonts w:ascii="Arial" w:eastAsia="黑体" w:hAnsi="Arial"/>
      <w:b/>
      <w:kern w:val="0"/>
      <w:sz w:val="32"/>
      <w:lang w:val="zh-CN"/>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lang w:val="zh-CN"/>
    </w:rPr>
  </w:style>
  <w:style w:type="paragraph" w:styleId="4">
    <w:name w:val="heading 4"/>
    <w:basedOn w:val="a"/>
    <w:next w:val="a0"/>
    <w:link w:val="40"/>
    <w:qFormat/>
    <w:pPr>
      <w:keepNext/>
      <w:keepLines/>
      <w:spacing w:before="280" w:after="290" w:line="372" w:lineRule="auto"/>
      <w:outlineLvl w:val="3"/>
    </w:pPr>
    <w:rPr>
      <w:rFonts w:ascii="Arial" w:eastAsia="黑体" w:hAnsi="Arial"/>
      <w:b/>
      <w:sz w:val="28"/>
      <w:lang w:val="zh-CN"/>
    </w:rPr>
  </w:style>
  <w:style w:type="paragraph" w:styleId="5">
    <w:name w:val="heading 5"/>
    <w:basedOn w:val="a"/>
    <w:next w:val="a0"/>
    <w:link w:val="50"/>
    <w:qFormat/>
    <w:pPr>
      <w:keepNext/>
      <w:keepLines/>
      <w:spacing w:before="280" w:after="290" w:line="372" w:lineRule="auto"/>
      <w:outlineLvl w:val="4"/>
    </w:pPr>
    <w:rPr>
      <w:b/>
      <w:sz w:val="28"/>
      <w:lang w:val="zh-CN"/>
    </w:rPr>
  </w:style>
  <w:style w:type="paragraph" w:styleId="6">
    <w:name w:val="heading 6"/>
    <w:basedOn w:val="a"/>
    <w:next w:val="a0"/>
    <w:link w:val="60"/>
    <w:qFormat/>
    <w:pPr>
      <w:keepNext/>
      <w:keepLines/>
      <w:spacing w:before="240" w:after="64" w:line="317" w:lineRule="auto"/>
      <w:outlineLvl w:val="5"/>
    </w:pPr>
    <w:rPr>
      <w:rFonts w:ascii="Arial" w:eastAsia="黑体" w:hAnsi="Arial"/>
      <w:b/>
      <w:sz w:val="24"/>
      <w:lang w:val="zh-CN"/>
    </w:rPr>
  </w:style>
  <w:style w:type="paragraph" w:styleId="7">
    <w:name w:val="heading 7"/>
    <w:basedOn w:val="a"/>
    <w:next w:val="a0"/>
    <w:link w:val="70"/>
    <w:qFormat/>
    <w:pPr>
      <w:keepNext/>
      <w:keepLines/>
      <w:spacing w:before="240" w:after="64" w:line="317" w:lineRule="auto"/>
      <w:outlineLvl w:val="6"/>
    </w:pPr>
    <w:rPr>
      <w:b/>
      <w:sz w:val="24"/>
      <w:lang w:val="zh-CN"/>
    </w:rPr>
  </w:style>
  <w:style w:type="paragraph" w:styleId="8">
    <w:name w:val="heading 8"/>
    <w:basedOn w:val="a"/>
    <w:next w:val="a0"/>
    <w:link w:val="80"/>
    <w:qFormat/>
    <w:pPr>
      <w:keepNext/>
      <w:keepLines/>
      <w:spacing w:before="240" w:after="64" w:line="317" w:lineRule="auto"/>
      <w:outlineLvl w:val="7"/>
    </w:pPr>
    <w:rPr>
      <w:rFonts w:ascii="Arial" w:eastAsia="黑体" w:hAnsi="Arial"/>
      <w:sz w:val="24"/>
      <w:lang w:val="zh-CN"/>
    </w:rPr>
  </w:style>
  <w:style w:type="paragraph" w:styleId="9">
    <w:name w:val="heading 9"/>
    <w:basedOn w:val="a"/>
    <w:next w:val="a0"/>
    <w:link w:val="90"/>
    <w:qFormat/>
    <w:pPr>
      <w:keepNext/>
      <w:keepLines/>
      <w:spacing w:before="240" w:after="64" w:line="317" w:lineRule="auto"/>
      <w:outlineLvl w:val="8"/>
    </w:pPr>
    <w:rPr>
      <w:rFonts w:ascii="Arial" w:eastAsia="黑体" w:hAnsi="Arial"/>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kern w:val="0"/>
      <w:sz w:val="20"/>
    </w:rPr>
  </w:style>
  <w:style w:type="paragraph" w:styleId="71">
    <w:name w:val="toc 7"/>
    <w:basedOn w:val="a"/>
    <w:next w:val="a"/>
    <w:qFormat/>
    <w:pPr>
      <w:ind w:leftChars="1200" w:left="2520"/>
    </w:pPr>
  </w:style>
  <w:style w:type="paragraph" w:styleId="a5">
    <w:name w:val="Note Heading"/>
    <w:basedOn w:val="a"/>
    <w:next w:val="a"/>
    <w:link w:val="a6"/>
    <w:qFormat/>
    <w:pPr>
      <w:adjustRightInd w:val="0"/>
      <w:snapToGrid w:val="0"/>
      <w:jc w:val="center"/>
    </w:pPr>
    <w:rPr>
      <w:lang w:val="zh-CN" w:eastAsia="zh-TW"/>
    </w:rPr>
  </w:style>
  <w:style w:type="paragraph" w:styleId="a7">
    <w:name w:val="caption"/>
    <w:basedOn w:val="a"/>
    <w:next w:val="a"/>
    <w:qFormat/>
    <w:rPr>
      <w:rFonts w:ascii="Cambria" w:eastAsia="黑体" w:hAnsi="Cambria"/>
    </w:rPr>
  </w:style>
  <w:style w:type="paragraph" w:styleId="a8">
    <w:name w:val="Document Map"/>
    <w:basedOn w:val="a"/>
    <w:link w:val="a9"/>
    <w:qFormat/>
    <w:pPr>
      <w:shd w:val="clear" w:color="auto" w:fill="000080"/>
    </w:pPr>
    <w:rPr>
      <w:kern w:val="0"/>
      <w:sz w:val="20"/>
    </w:rPr>
  </w:style>
  <w:style w:type="paragraph" w:styleId="aa">
    <w:name w:val="toa heading"/>
    <w:basedOn w:val="a"/>
    <w:next w:val="a"/>
    <w:qFormat/>
    <w:pPr>
      <w:adjustRightInd w:val="0"/>
      <w:spacing w:before="120" w:line="312" w:lineRule="atLeast"/>
      <w:textAlignment w:val="baseline"/>
    </w:pPr>
    <w:rPr>
      <w:rFonts w:ascii="Arial" w:hAnsi="Arial"/>
      <w:sz w:val="24"/>
    </w:rPr>
  </w:style>
  <w:style w:type="paragraph" w:styleId="ab">
    <w:name w:val="annotation text"/>
    <w:basedOn w:val="a"/>
    <w:link w:val="ac"/>
    <w:qFormat/>
    <w:pPr>
      <w:adjustRightInd w:val="0"/>
      <w:spacing w:line="360" w:lineRule="atLeast"/>
      <w:textAlignment w:val="baseline"/>
    </w:pPr>
    <w:rPr>
      <w:kern w:val="0"/>
      <w:sz w:val="24"/>
      <w:lang w:val="zh-CN"/>
    </w:rPr>
  </w:style>
  <w:style w:type="paragraph" w:styleId="31">
    <w:name w:val="Body Text 3"/>
    <w:basedOn w:val="a"/>
    <w:link w:val="32"/>
    <w:qFormat/>
    <w:pPr>
      <w:tabs>
        <w:tab w:val="left" w:pos="-1440"/>
      </w:tabs>
      <w:suppressAutoHyphens/>
      <w:spacing w:line="240" w:lineRule="atLeast"/>
    </w:pPr>
    <w:rPr>
      <w:rFonts w:ascii="Arial" w:hAnsi="Arial"/>
      <w:color w:val="FF0000"/>
      <w:spacing w:val="-3"/>
      <w:kern w:val="0"/>
      <w:sz w:val="22"/>
      <w:lang w:val="en-GB" w:eastAsia="en-US"/>
    </w:rPr>
  </w:style>
  <w:style w:type="paragraph" w:styleId="ad">
    <w:name w:val="Body Text"/>
    <w:basedOn w:val="a"/>
    <w:link w:val="ae"/>
    <w:uiPriority w:val="99"/>
    <w:qFormat/>
    <w:rPr>
      <w:sz w:val="24"/>
    </w:rPr>
  </w:style>
  <w:style w:type="paragraph" w:styleId="af">
    <w:name w:val="Body Text Indent"/>
    <w:basedOn w:val="a"/>
    <w:link w:val="af0"/>
    <w:qFormat/>
    <w:pPr>
      <w:ind w:firstLine="360"/>
    </w:pPr>
    <w:rPr>
      <w:kern w:val="0"/>
      <w:sz w:val="28"/>
      <w:szCs w:val="24"/>
    </w:rPr>
  </w:style>
  <w:style w:type="paragraph" w:styleId="af1">
    <w:name w:val="Block Text"/>
    <w:basedOn w:val="a"/>
    <w:qFormat/>
    <w:pPr>
      <w:ind w:left="-540" w:right="-1054"/>
    </w:pPr>
    <w:rPr>
      <w:sz w:val="28"/>
    </w:rPr>
  </w:style>
  <w:style w:type="paragraph" w:styleId="51">
    <w:name w:val="toc 5"/>
    <w:basedOn w:val="a"/>
    <w:next w:val="a"/>
    <w:qFormat/>
    <w:pPr>
      <w:ind w:leftChars="800" w:left="1680"/>
    </w:pPr>
  </w:style>
  <w:style w:type="paragraph" w:styleId="33">
    <w:name w:val="toc 3"/>
    <w:basedOn w:val="a"/>
    <w:next w:val="a"/>
    <w:uiPriority w:val="39"/>
    <w:qFormat/>
    <w:pPr>
      <w:ind w:leftChars="400" w:left="840"/>
    </w:pPr>
  </w:style>
  <w:style w:type="paragraph" w:styleId="af2">
    <w:name w:val="Plain Text"/>
    <w:basedOn w:val="a"/>
    <w:link w:val="af3"/>
    <w:uiPriority w:val="99"/>
    <w:qFormat/>
    <w:pPr>
      <w:overflowPunct w:val="0"/>
      <w:spacing w:line="360" w:lineRule="auto"/>
    </w:pPr>
    <w:rPr>
      <w:rFonts w:ascii="宋体" w:eastAsia="仿宋_GB2312" w:hAnsi="Courier New"/>
      <w:sz w:val="24"/>
      <w:lang w:val="zh-CN"/>
    </w:rPr>
  </w:style>
  <w:style w:type="paragraph" w:styleId="81">
    <w:name w:val="toc 8"/>
    <w:basedOn w:val="a"/>
    <w:next w:val="a"/>
    <w:qFormat/>
    <w:pPr>
      <w:ind w:leftChars="1400" w:left="2940"/>
    </w:pPr>
  </w:style>
  <w:style w:type="paragraph" w:styleId="af4">
    <w:name w:val="Date"/>
    <w:basedOn w:val="a"/>
    <w:next w:val="a"/>
    <w:link w:val="af5"/>
    <w:uiPriority w:val="99"/>
    <w:qFormat/>
    <w:rPr>
      <w:kern w:val="0"/>
      <w:sz w:val="24"/>
    </w:rPr>
  </w:style>
  <w:style w:type="paragraph" w:styleId="21">
    <w:name w:val="Body Text Indent 2"/>
    <w:basedOn w:val="a"/>
    <w:link w:val="22"/>
    <w:qFormat/>
    <w:pPr>
      <w:spacing w:before="60" w:after="60"/>
      <w:ind w:left="720" w:hanging="720"/>
    </w:pPr>
    <w:rPr>
      <w:color w:val="000000"/>
      <w:kern w:val="0"/>
      <w:sz w:val="24"/>
    </w:rPr>
  </w:style>
  <w:style w:type="paragraph" w:styleId="af6">
    <w:name w:val="endnote text"/>
    <w:basedOn w:val="a"/>
    <w:link w:val="af7"/>
    <w:semiHidden/>
    <w:unhideWhenUsed/>
    <w:qFormat/>
    <w:pPr>
      <w:snapToGrid w:val="0"/>
      <w:jc w:val="left"/>
    </w:pPr>
    <w:rPr>
      <w:rFonts w:eastAsia="??"/>
      <w:color w:val="000000"/>
      <w:kern w:val="0"/>
      <w:sz w:val="24"/>
      <w:szCs w:val="24"/>
      <w:lang w:val="zh-CN"/>
    </w:rPr>
  </w:style>
  <w:style w:type="paragraph" w:styleId="af8">
    <w:name w:val="Balloon Text"/>
    <w:basedOn w:val="a"/>
    <w:link w:val="af9"/>
    <w:qFormat/>
    <w:rPr>
      <w:sz w:val="18"/>
      <w:szCs w:val="18"/>
      <w:lang w:val="zh-CN"/>
    </w:rPr>
  </w:style>
  <w:style w:type="paragraph" w:styleId="afa">
    <w:name w:val="footer"/>
    <w:basedOn w:val="a"/>
    <w:link w:val="afb"/>
    <w:uiPriority w:val="99"/>
    <w:qFormat/>
    <w:pPr>
      <w:tabs>
        <w:tab w:val="center" w:pos="4153"/>
        <w:tab w:val="right" w:pos="8306"/>
      </w:tabs>
      <w:snapToGrid w:val="0"/>
    </w:pPr>
    <w:rPr>
      <w:sz w:val="18"/>
      <w:lang w:val="zh-CN"/>
    </w:rPr>
  </w:style>
  <w:style w:type="paragraph" w:styleId="afc">
    <w:name w:val="header"/>
    <w:basedOn w:val="a"/>
    <w:link w:val="afd"/>
    <w:uiPriority w:val="99"/>
    <w:qFormat/>
    <w:pPr>
      <w:pBdr>
        <w:bottom w:val="single" w:sz="6" w:space="1" w:color="auto"/>
      </w:pBdr>
      <w:tabs>
        <w:tab w:val="center" w:pos="4153"/>
        <w:tab w:val="right" w:pos="8306"/>
      </w:tabs>
      <w:snapToGrid w:val="0"/>
      <w:jc w:val="center"/>
    </w:pPr>
    <w:rPr>
      <w:sz w:val="18"/>
      <w:lang w:val="zh-CN"/>
    </w:rPr>
  </w:style>
  <w:style w:type="paragraph" w:styleId="11">
    <w:name w:val="toc 1"/>
    <w:basedOn w:val="a"/>
    <w:next w:val="a"/>
    <w:uiPriority w:val="39"/>
    <w:qFormat/>
  </w:style>
  <w:style w:type="paragraph" w:styleId="41">
    <w:name w:val="toc 4"/>
    <w:basedOn w:val="a"/>
    <w:next w:val="a"/>
    <w:qFormat/>
    <w:pPr>
      <w:ind w:leftChars="600" w:left="1260"/>
    </w:pPr>
  </w:style>
  <w:style w:type="paragraph" w:styleId="afe">
    <w:name w:val="Subtitle"/>
    <w:basedOn w:val="a"/>
    <w:next w:val="a"/>
    <w:link w:val="aff"/>
    <w:qFormat/>
    <w:pPr>
      <w:spacing w:before="240" w:after="60" w:line="312" w:lineRule="auto"/>
      <w:jc w:val="center"/>
      <w:outlineLvl w:val="1"/>
    </w:pPr>
    <w:rPr>
      <w:rFonts w:ascii="Cambria" w:hAnsi="Cambria"/>
      <w:b/>
      <w:bCs/>
      <w:kern w:val="28"/>
      <w:sz w:val="32"/>
      <w:szCs w:val="32"/>
    </w:rPr>
  </w:style>
  <w:style w:type="paragraph" w:styleId="aff0">
    <w:name w:val="footnote text"/>
    <w:basedOn w:val="a"/>
    <w:link w:val="aff1"/>
    <w:qFormat/>
    <w:pPr>
      <w:snapToGrid w:val="0"/>
    </w:pPr>
    <w:rPr>
      <w:sz w:val="18"/>
      <w:szCs w:val="18"/>
      <w:lang w:val="zh-CN"/>
    </w:rPr>
  </w:style>
  <w:style w:type="paragraph" w:styleId="61">
    <w:name w:val="toc 6"/>
    <w:basedOn w:val="a"/>
    <w:next w:val="a"/>
    <w:qFormat/>
    <w:pPr>
      <w:ind w:leftChars="1000" w:left="2100"/>
    </w:pPr>
  </w:style>
  <w:style w:type="paragraph" w:styleId="34">
    <w:name w:val="Body Text Indent 3"/>
    <w:basedOn w:val="a"/>
    <w:link w:val="35"/>
    <w:qFormat/>
    <w:pPr>
      <w:ind w:firstLine="720"/>
    </w:pPr>
    <w:rPr>
      <w:kern w:val="0"/>
      <w:sz w:val="24"/>
    </w:rPr>
  </w:style>
  <w:style w:type="paragraph" w:styleId="aff2">
    <w:name w:val="table of figures"/>
    <w:basedOn w:val="a"/>
    <w:next w:val="a"/>
    <w:qFormat/>
    <w:pPr>
      <w:ind w:left="440" w:hanging="440"/>
    </w:pPr>
    <w:rPr>
      <w:rFonts w:ascii="Arial" w:hAnsi="Arial"/>
      <w:sz w:val="22"/>
      <w:lang w:val="en-GB" w:eastAsia="en-US"/>
    </w:rPr>
  </w:style>
  <w:style w:type="paragraph" w:styleId="23">
    <w:name w:val="toc 2"/>
    <w:basedOn w:val="a"/>
    <w:next w:val="a"/>
    <w:uiPriority w:val="39"/>
    <w:qFormat/>
    <w:pPr>
      <w:ind w:leftChars="200" w:left="420"/>
    </w:pPr>
  </w:style>
  <w:style w:type="paragraph" w:styleId="91">
    <w:name w:val="toc 9"/>
    <w:basedOn w:val="a"/>
    <w:next w:val="a"/>
    <w:qFormat/>
    <w:pPr>
      <w:ind w:leftChars="1600" w:left="3360"/>
    </w:pPr>
  </w:style>
  <w:style w:type="paragraph" w:styleId="24">
    <w:name w:val="Body Text 2"/>
    <w:basedOn w:val="a"/>
    <w:link w:val="25"/>
    <w:qFormat/>
    <w:pPr>
      <w:spacing w:before="60" w:after="60"/>
    </w:pPr>
    <w:rPr>
      <w:color w:val="0000FF"/>
      <w:kern w:val="0"/>
      <w:sz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paragraph" w:styleId="aff3">
    <w:name w:val="Normal (Web)"/>
    <w:basedOn w:val="a"/>
    <w:uiPriority w:val="99"/>
    <w:qFormat/>
    <w:rPr>
      <w:rFonts w:ascii="宋体" w:hAnsi="宋体" w:cs="宋体"/>
      <w:sz w:val="24"/>
      <w:szCs w:val="24"/>
    </w:rPr>
  </w:style>
  <w:style w:type="paragraph" w:styleId="aff4">
    <w:name w:val="Title"/>
    <w:basedOn w:val="a"/>
    <w:next w:val="a"/>
    <w:link w:val="aff5"/>
    <w:qFormat/>
    <w:pPr>
      <w:spacing w:before="240" w:after="60"/>
      <w:jc w:val="center"/>
      <w:outlineLvl w:val="0"/>
    </w:pPr>
    <w:rPr>
      <w:rFonts w:ascii="Cambria" w:hAnsi="Cambria"/>
      <w:b/>
      <w:bCs/>
      <w:kern w:val="0"/>
      <w:sz w:val="32"/>
      <w:szCs w:val="32"/>
      <w:lang w:val="zh-CN"/>
    </w:rPr>
  </w:style>
  <w:style w:type="paragraph" w:styleId="aff6">
    <w:name w:val="annotation subject"/>
    <w:basedOn w:val="ab"/>
    <w:next w:val="ab"/>
    <w:link w:val="aff7"/>
    <w:qFormat/>
    <w:pPr>
      <w:adjustRightInd/>
      <w:spacing w:line="240" w:lineRule="auto"/>
      <w:textAlignment w:val="auto"/>
    </w:pPr>
  </w:style>
  <w:style w:type="paragraph" w:styleId="aff8">
    <w:name w:val="Body Text First Indent"/>
    <w:basedOn w:val="ad"/>
    <w:link w:val="aff9"/>
    <w:qFormat/>
    <w:pPr>
      <w:spacing w:after="120"/>
      <w:ind w:firstLineChars="100" w:firstLine="420"/>
    </w:pPr>
    <w:rPr>
      <w:rFonts w:ascii="宋体" w:hAnsi="宋体"/>
      <w:color w:val="000000"/>
      <w:lang w:val="zh-CN"/>
    </w:rPr>
  </w:style>
  <w:style w:type="paragraph" w:styleId="26">
    <w:name w:val="Body Text First Indent 2"/>
    <w:basedOn w:val="af"/>
    <w:link w:val="27"/>
    <w:qFormat/>
    <w:pPr>
      <w:spacing w:after="120"/>
      <w:ind w:leftChars="200" w:left="420" w:firstLineChars="200" w:firstLine="420"/>
    </w:pPr>
    <w:rPr>
      <w:kern w:val="2"/>
      <w:sz w:val="21"/>
    </w:rPr>
  </w:style>
  <w:style w:type="table" w:styleId="affa">
    <w:name w:val="Table Grid"/>
    <w:basedOn w:val="a2"/>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qFormat/>
    <w:rPr>
      <w:b/>
      <w:bCs/>
    </w:rPr>
  </w:style>
  <w:style w:type="character" w:styleId="affc">
    <w:name w:val="page number"/>
    <w:basedOn w:val="a1"/>
    <w:qFormat/>
  </w:style>
  <w:style w:type="character" w:styleId="affd">
    <w:name w:val="Emphasis"/>
    <w:uiPriority w:val="20"/>
    <w:qFormat/>
    <w:rPr>
      <w:i/>
      <w:iCs/>
    </w:rPr>
  </w:style>
  <w:style w:type="character" w:styleId="affe">
    <w:name w:val="Hyperlink"/>
    <w:uiPriority w:val="99"/>
    <w:qFormat/>
    <w:rPr>
      <w:color w:val="0000FF"/>
      <w:u w:val="single"/>
    </w:rPr>
  </w:style>
  <w:style w:type="character" w:styleId="afff">
    <w:name w:val="annotation reference"/>
    <w:qFormat/>
    <w:rPr>
      <w:sz w:val="21"/>
      <w:szCs w:val="21"/>
    </w:rPr>
  </w:style>
  <w:style w:type="character" w:styleId="afff0">
    <w:name w:val="footnote reference"/>
    <w:qFormat/>
    <w:rPr>
      <w:vertAlign w:val="superscript"/>
    </w:rPr>
  </w:style>
  <w:style w:type="character" w:customStyle="1" w:styleId="10">
    <w:name w:val="标题 1 字符"/>
    <w:link w:val="1"/>
    <w:qFormat/>
    <w:rPr>
      <w:b/>
      <w:kern w:val="44"/>
      <w:sz w:val="44"/>
      <w:lang w:val="zh-CN" w:eastAsia="zh-CN"/>
    </w:rPr>
  </w:style>
  <w:style w:type="character" w:customStyle="1" w:styleId="20">
    <w:name w:val="标题 2 字符"/>
    <w:link w:val="2"/>
    <w:qFormat/>
    <w:rPr>
      <w:rFonts w:ascii="Arial" w:eastAsia="黑体" w:hAnsi="Arial"/>
      <w:b/>
      <w:sz w:val="32"/>
      <w:lang w:val="zh-CN" w:eastAsia="zh-CN"/>
    </w:rPr>
  </w:style>
  <w:style w:type="character" w:customStyle="1" w:styleId="30">
    <w:name w:val="标题 3 字符"/>
    <w:link w:val="3"/>
    <w:qFormat/>
    <w:rPr>
      <w:b/>
      <w:sz w:val="32"/>
      <w:lang w:val="zh-CN" w:eastAsia="zh-CN"/>
    </w:rPr>
  </w:style>
  <w:style w:type="character" w:customStyle="1" w:styleId="a4">
    <w:name w:val="正文缩进 字符"/>
    <w:link w:val="a0"/>
    <w:qFormat/>
    <w:rPr>
      <w:rFonts w:eastAsia="宋体"/>
      <w:lang w:val="en-US" w:eastAsia="zh-CN" w:bidi="ar-SA"/>
    </w:rPr>
  </w:style>
  <w:style w:type="character" w:customStyle="1" w:styleId="40">
    <w:name w:val="标题 4 字符"/>
    <w:link w:val="4"/>
    <w:qFormat/>
    <w:rPr>
      <w:rFonts w:ascii="Arial" w:eastAsia="黑体" w:hAnsi="Arial"/>
      <w:b/>
      <w:kern w:val="2"/>
      <w:sz w:val="28"/>
      <w:lang w:val="zh-CN" w:eastAsia="zh-CN"/>
    </w:rPr>
  </w:style>
  <w:style w:type="character" w:customStyle="1" w:styleId="50">
    <w:name w:val="标题 5 字符"/>
    <w:link w:val="5"/>
    <w:qFormat/>
    <w:rPr>
      <w:b/>
      <w:kern w:val="2"/>
      <w:sz w:val="28"/>
      <w:lang w:val="zh-CN" w:eastAsia="zh-CN"/>
    </w:rPr>
  </w:style>
  <w:style w:type="character" w:customStyle="1" w:styleId="60">
    <w:name w:val="标题 6 字符"/>
    <w:link w:val="6"/>
    <w:qFormat/>
    <w:rPr>
      <w:rFonts w:ascii="Arial" w:eastAsia="黑体" w:hAnsi="Arial"/>
      <w:b/>
      <w:kern w:val="2"/>
      <w:sz w:val="24"/>
      <w:lang w:val="zh-CN" w:eastAsia="zh-CN"/>
    </w:rPr>
  </w:style>
  <w:style w:type="character" w:customStyle="1" w:styleId="70">
    <w:name w:val="标题 7 字符"/>
    <w:link w:val="7"/>
    <w:qFormat/>
    <w:rPr>
      <w:b/>
      <w:kern w:val="2"/>
      <w:sz w:val="24"/>
      <w:lang w:val="zh-CN" w:eastAsia="zh-CN"/>
    </w:rPr>
  </w:style>
  <w:style w:type="character" w:customStyle="1" w:styleId="80">
    <w:name w:val="标题 8 字符"/>
    <w:link w:val="8"/>
    <w:qFormat/>
    <w:rPr>
      <w:rFonts w:ascii="Arial" w:eastAsia="黑体" w:hAnsi="Arial"/>
      <w:kern w:val="2"/>
      <w:sz w:val="24"/>
      <w:lang w:val="zh-CN" w:eastAsia="zh-CN"/>
    </w:rPr>
  </w:style>
  <w:style w:type="character" w:customStyle="1" w:styleId="90">
    <w:name w:val="标题 9 字符"/>
    <w:link w:val="9"/>
    <w:qFormat/>
    <w:rPr>
      <w:rFonts w:ascii="Arial" w:eastAsia="黑体" w:hAnsi="Arial"/>
      <w:kern w:val="2"/>
      <w:sz w:val="21"/>
      <w:lang w:val="zh-CN" w:eastAsia="zh-CN"/>
    </w:rPr>
  </w:style>
  <w:style w:type="character" w:customStyle="1" w:styleId="12">
    <w:name w:val="已访问的超链接1"/>
    <w:uiPriority w:val="99"/>
    <w:qFormat/>
    <w:rPr>
      <w:color w:val="800080"/>
      <w:u w:val="single"/>
    </w:rPr>
  </w:style>
  <w:style w:type="character" w:customStyle="1" w:styleId="CharChar9">
    <w:name w:val="Char Char9"/>
    <w:qFormat/>
    <w:rPr>
      <w:rFonts w:ascii="Arial" w:eastAsia="黑体" w:hAnsi="Arial"/>
      <w:sz w:val="21"/>
      <w:lang w:val="en-US" w:eastAsia="zh-CN" w:bidi="ar-SA"/>
    </w:rPr>
  </w:style>
  <w:style w:type="character" w:customStyle="1" w:styleId="CharChar">
    <w:name w:val="页脚 Char Char"/>
    <w:qFormat/>
    <w:rPr>
      <w:sz w:val="18"/>
    </w:rPr>
  </w:style>
  <w:style w:type="character" w:customStyle="1" w:styleId="CharChar14">
    <w:name w:val="Char Char14"/>
    <w:qFormat/>
    <w:rPr>
      <w:kern w:val="2"/>
      <w:sz w:val="18"/>
      <w:szCs w:val="18"/>
      <w:lang w:bidi="ar-SA"/>
    </w:rPr>
  </w:style>
  <w:style w:type="character" w:customStyle="1" w:styleId="CommentTextChar">
    <w:name w:val="Comment Text Char"/>
    <w:qFormat/>
    <w:rPr>
      <w:rFonts w:cs="Times New Roman"/>
      <w:kern w:val="2"/>
      <w:sz w:val="28"/>
      <w:szCs w:val="28"/>
    </w:rPr>
  </w:style>
  <w:style w:type="character" w:customStyle="1" w:styleId="22">
    <w:name w:val="正文文本缩进 2 字符"/>
    <w:link w:val="21"/>
    <w:qFormat/>
    <w:rPr>
      <w:rFonts w:eastAsia="宋体"/>
      <w:color w:val="000000"/>
      <w:sz w:val="24"/>
      <w:lang w:val="en-US" w:eastAsia="zh-CN" w:bidi="ar-SA"/>
    </w:rPr>
  </w:style>
  <w:style w:type="character" w:customStyle="1" w:styleId="ae">
    <w:name w:val="正文文本 字符"/>
    <w:link w:val="ad"/>
    <w:uiPriority w:val="99"/>
    <w:qFormat/>
    <w:rPr>
      <w:rFonts w:eastAsia="宋体"/>
      <w:kern w:val="2"/>
      <w:sz w:val="24"/>
      <w:lang w:val="en-US" w:eastAsia="zh-CN" w:bidi="ar-SA"/>
    </w:rPr>
  </w:style>
  <w:style w:type="character" w:customStyle="1" w:styleId="NoSpacingChar">
    <w:name w:val="No Spacing Char"/>
    <w:link w:val="13"/>
    <w:qFormat/>
    <w:rPr>
      <w:rFonts w:ascii="Calibri" w:hAnsi="Calibri"/>
      <w:sz w:val="22"/>
      <w:szCs w:val="22"/>
      <w:lang w:val="en-US" w:eastAsia="zh-CN" w:bidi="ar-SA"/>
    </w:rPr>
  </w:style>
  <w:style w:type="paragraph" w:customStyle="1" w:styleId="13">
    <w:name w:val="无间隔1"/>
    <w:link w:val="NoSpacingChar"/>
    <w:qFormat/>
    <w:rPr>
      <w:rFonts w:ascii="Calibri" w:hAnsi="Calibri"/>
      <w:sz w:val="22"/>
      <w:szCs w:val="22"/>
    </w:rPr>
  </w:style>
  <w:style w:type="character" w:customStyle="1" w:styleId="CharChar111">
    <w:name w:val="Char Char111"/>
    <w:qFormat/>
    <w:rPr>
      <w:rFonts w:eastAsia="黑体"/>
      <w:kern w:val="2"/>
      <w:sz w:val="44"/>
      <w:szCs w:val="44"/>
      <w:lang w:val="en-US" w:eastAsia="zh-CN" w:bidi="ar-SA"/>
    </w:rPr>
  </w:style>
  <w:style w:type="character" w:customStyle="1" w:styleId="CharChar26">
    <w:name w:val="Char Char26"/>
    <w:qFormat/>
    <w:rPr>
      <w:rFonts w:eastAsia="宋体"/>
      <w:b/>
      <w:bCs/>
      <w:kern w:val="44"/>
      <w:sz w:val="44"/>
      <w:szCs w:val="44"/>
      <w:lang w:val="en-US" w:eastAsia="zh-CN" w:bidi="ar-SA"/>
    </w:rPr>
  </w:style>
  <w:style w:type="character" w:customStyle="1" w:styleId="32">
    <w:name w:val="正文文本 3 字符"/>
    <w:link w:val="31"/>
    <w:qFormat/>
    <w:rPr>
      <w:rFonts w:ascii="Arial" w:hAnsi="Arial"/>
      <w:color w:val="FF0000"/>
      <w:spacing w:val="-3"/>
      <w:sz w:val="22"/>
      <w:lang w:val="en-GB" w:eastAsia="en-US" w:bidi="ar-SA"/>
    </w:rPr>
  </w:style>
  <w:style w:type="character" w:customStyle="1" w:styleId="35">
    <w:name w:val="正文文本缩进 3 字符"/>
    <w:link w:val="34"/>
    <w:qFormat/>
    <w:rPr>
      <w:rFonts w:eastAsia="宋体"/>
      <w:sz w:val="24"/>
      <w:lang w:val="en-US" w:eastAsia="zh-CN" w:bidi="ar-SA"/>
    </w:rPr>
  </w:style>
  <w:style w:type="character" w:customStyle="1" w:styleId="Char2">
    <w:name w:val="正文缩进 Char2"/>
    <w:qFormat/>
    <w:rPr>
      <w:rFonts w:eastAsia="楷体_GB2312"/>
      <w:kern w:val="2"/>
      <w:sz w:val="28"/>
    </w:rPr>
  </w:style>
  <w:style w:type="character" w:customStyle="1" w:styleId="apple-style-span">
    <w:name w:val="apple-style-span"/>
    <w:basedOn w:val="a1"/>
    <w:qFormat/>
  </w:style>
  <w:style w:type="character" w:customStyle="1" w:styleId="CharChar15">
    <w:name w:val="Char Char15"/>
    <w:qFormat/>
    <w:rPr>
      <w:rFonts w:eastAsia="宋体"/>
      <w:b/>
      <w:sz w:val="28"/>
      <w:lang w:val="en-US" w:eastAsia="zh-CN" w:bidi="ar-SA"/>
    </w:rPr>
  </w:style>
  <w:style w:type="character" w:customStyle="1" w:styleId="CharChar19">
    <w:name w:val="Char Char19"/>
    <w:qFormat/>
    <w:rPr>
      <w:rFonts w:ascii="仿宋_GB2312" w:eastAsia="仿宋_GB2312" w:cs="MingLiU"/>
      <w:b/>
      <w:spacing w:val="1"/>
      <w:w w:val="99"/>
      <w:sz w:val="28"/>
      <w:szCs w:val="32"/>
    </w:rPr>
  </w:style>
  <w:style w:type="character" w:customStyle="1" w:styleId="af3">
    <w:name w:val="纯文本 字符"/>
    <w:link w:val="af2"/>
    <w:uiPriority w:val="99"/>
    <w:qFormat/>
    <w:rPr>
      <w:rFonts w:ascii="宋体" w:eastAsia="仿宋_GB2312" w:hAnsi="Courier New"/>
      <w:kern w:val="2"/>
      <w:sz w:val="24"/>
    </w:rPr>
  </w:style>
  <w:style w:type="character" w:customStyle="1" w:styleId="Char1">
    <w:name w:val="批注主题 Char1"/>
    <w:qFormat/>
    <w:rPr>
      <w:rFonts w:cs="Times New Roman"/>
      <w:b/>
      <w:bCs/>
      <w:kern w:val="2"/>
      <w:sz w:val="21"/>
      <w:szCs w:val="24"/>
      <w:lang w:val="en-US" w:eastAsia="zh-CN"/>
    </w:rPr>
  </w:style>
  <w:style w:type="character" w:customStyle="1" w:styleId="2CharCharChar">
    <w:name w:val="正文文字2 Char Char Char"/>
    <w:qFormat/>
    <w:rPr>
      <w:rFonts w:ascii="Arial" w:eastAsia="黑体"/>
      <w:sz w:val="21"/>
    </w:rPr>
  </w:style>
  <w:style w:type="character" w:customStyle="1" w:styleId="CharChar6">
    <w:name w:val="Char Char6"/>
    <w:qFormat/>
    <w:rPr>
      <w:kern w:val="2"/>
      <w:sz w:val="18"/>
      <w:szCs w:val="18"/>
    </w:rPr>
  </w:style>
  <w:style w:type="character" w:customStyle="1" w:styleId="cucd-0CharCharChar">
    <w:name w:val="cucd-0 Char Char Char"/>
    <w:qFormat/>
    <w:rPr>
      <w:kern w:val="2"/>
      <w:sz w:val="24"/>
      <w:szCs w:val="24"/>
      <w:lang w:bidi="ar-SA"/>
    </w:rPr>
  </w:style>
  <w:style w:type="character" w:customStyle="1" w:styleId="CharCharChar">
    <w:name w:val="页脚 Char Char Char"/>
    <w:qFormat/>
    <w:rPr>
      <w:sz w:val="18"/>
    </w:rPr>
  </w:style>
  <w:style w:type="character" w:customStyle="1" w:styleId="afff1">
    <w:name w:val="无间隔 字符"/>
    <w:link w:val="afff2"/>
    <w:qFormat/>
    <w:rPr>
      <w:rFonts w:ascii="Calibri" w:hAnsi="Calibri"/>
      <w:sz w:val="22"/>
      <w:szCs w:val="22"/>
      <w:lang w:val="en-US" w:eastAsia="zh-CN" w:bidi="ar-SA"/>
    </w:rPr>
  </w:style>
  <w:style w:type="paragraph" w:styleId="afff2">
    <w:name w:val="No Spacing"/>
    <w:link w:val="afff1"/>
    <w:qFormat/>
    <w:rPr>
      <w:rFonts w:ascii="Calibri" w:hAnsi="Calibri"/>
      <w:sz w:val="22"/>
      <w:szCs w:val="22"/>
    </w:rPr>
  </w:style>
  <w:style w:type="character" w:customStyle="1" w:styleId="aff5">
    <w:name w:val="标题 字符"/>
    <w:link w:val="aff4"/>
    <w:qFormat/>
    <w:rPr>
      <w:rFonts w:ascii="Cambria" w:hAnsi="Cambria" w:cs="Times New Roman"/>
      <w:b/>
      <w:bCs/>
      <w:sz w:val="32"/>
      <w:szCs w:val="32"/>
    </w:rPr>
  </w:style>
  <w:style w:type="character" w:customStyle="1" w:styleId="Char10">
    <w:name w:val="页脚 Char1"/>
    <w:qFormat/>
    <w:rPr>
      <w:sz w:val="18"/>
    </w:rPr>
  </w:style>
  <w:style w:type="character" w:customStyle="1" w:styleId="Char11">
    <w:name w:val="正文文本缩进 Char1"/>
    <w:qFormat/>
    <w:rPr>
      <w:rFonts w:ascii="宋体" w:hAnsi="宋体"/>
      <w:color w:val="000000"/>
      <w:sz w:val="24"/>
      <w:szCs w:val="24"/>
      <w:lang w:val="en-US" w:eastAsia="zh-CN"/>
    </w:rPr>
  </w:style>
  <w:style w:type="character" w:customStyle="1" w:styleId="aff">
    <w:name w:val="副标题 字符"/>
    <w:link w:val="afe"/>
    <w:qFormat/>
    <w:rPr>
      <w:rFonts w:ascii="Cambria" w:hAnsi="Cambria"/>
      <w:b/>
      <w:bCs/>
      <w:kern w:val="28"/>
      <w:sz w:val="32"/>
      <w:szCs w:val="32"/>
      <w:lang w:val="en-US" w:eastAsia="zh-CN"/>
    </w:rPr>
  </w:style>
  <w:style w:type="character" w:customStyle="1" w:styleId="25">
    <w:name w:val="正文文本 2 字符"/>
    <w:link w:val="24"/>
    <w:qFormat/>
    <w:rPr>
      <w:rFonts w:eastAsia="宋体"/>
      <w:color w:val="0000FF"/>
      <w:sz w:val="24"/>
      <w:lang w:val="en-US" w:eastAsia="zh-CN" w:bidi="ar-SA"/>
    </w:rPr>
  </w:style>
  <w:style w:type="character" w:customStyle="1" w:styleId="h4CharChar1">
    <w:name w:val="h4 Char Char1"/>
    <w:qFormat/>
    <w:rPr>
      <w:rFonts w:ascii="仿宋_GB2312" w:eastAsia="仿宋_GB2312" w:cs="MingLiU"/>
      <w:b/>
      <w:sz w:val="24"/>
      <w:szCs w:val="28"/>
    </w:rPr>
  </w:style>
  <w:style w:type="character" w:customStyle="1" w:styleId="CharChar24">
    <w:name w:val="Char Char24"/>
    <w:qFormat/>
    <w:rPr>
      <w:rFonts w:eastAsia="宋体"/>
      <w:b/>
      <w:bCs/>
      <w:kern w:val="2"/>
      <w:sz w:val="28"/>
      <w:szCs w:val="32"/>
      <w:lang w:val="en-US" w:eastAsia="zh-CN" w:bidi="ar-SA"/>
    </w:rPr>
  </w:style>
  <w:style w:type="character" w:customStyle="1" w:styleId="CharChar13">
    <w:name w:val="Char Char13"/>
    <w:qFormat/>
    <w:rPr>
      <w:rFonts w:ascii="Arial" w:hAnsi="Arial"/>
      <w:spacing w:val="-3"/>
      <w:sz w:val="22"/>
      <w:lang w:val="en-GB" w:eastAsia="en-US" w:bidi="ar-SA"/>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ac">
    <w:name w:val="批注文字 字符"/>
    <w:link w:val="ab"/>
    <w:qFormat/>
    <w:rPr>
      <w:sz w:val="24"/>
    </w:rPr>
  </w:style>
  <w:style w:type="character" w:customStyle="1" w:styleId="CharChar12">
    <w:name w:val="Char Char12"/>
    <w:rPr>
      <w:rFonts w:ascii="Arial" w:eastAsia="黑体" w:hAnsi="Arial"/>
      <w:b/>
      <w:sz w:val="24"/>
      <w:lang w:val="en-US" w:eastAsia="zh-CN" w:bidi="ar-SA"/>
    </w:rPr>
  </w:style>
  <w:style w:type="character" w:customStyle="1" w:styleId="af9">
    <w:name w:val="批注框文本 字符"/>
    <w:link w:val="af8"/>
    <w:qFormat/>
    <w:rPr>
      <w:kern w:val="2"/>
      <w:sz w:val="18"/>
      <w:szCs w:val="18"/>
    </w:rPr>
  </w:style>
  <w:style w:type="character" w:customStyle="1" w:styleId="CharChar16">
    <w:name w:val="Char Char16"/>
    <w:qFormat/>
    <w:rPr>
      <w:rFonts w:ascii="Calibri" w:eastAsia="宋体" w:hAnsi="Calibri"/>
      <w:kern w:val="2"/>
      <w:sz w:val="18"/>
      <w:szCs w:val="18"/>
      <w:lang w:val="en-US" w:eastAsia="zh-CN" w:bidi="ar-SA"/>
    </w:rPr>
  </w:style>
  <w:style w:type="character" w:customStyle="1" w:styleId="27">
    <w:name w:val="正文首行缩进 2 字符"/>
    <w:link w:val="26"/>
    <w:qFormat/>
    <w:rPr>
      <w:rFonts w:eastAsia="宋体"/>
      <w:kern w:val="2"/>
      <w:sz w:val="21"/>
      <w:szCs w:val="24"/>
      <w:lang w:val="en-US" w:eastAsia="zh-CN" w:bidi="ar-SA"/>
    </w:rPr>
  </w:style>
  <w:style w:type="character" w:customStyle="1" w:styleId="af0">
    <w:name w:val="正文文本缩进 字符"/>
    <w:link w:val="af"/>
    <w:rPr>
      <w:rFonts w:eastAsia="宋体"/>
      <w:sz w:val="28"/>
      <w:szCs w:val="24"/>
      <w:lang w:val="en-US" w:eastAsia="zh-CN" w:bidi="ar-SA"/>
    </w:rPr>
  </w:style>
  <w:style w:type="character" w:customStyle="1" w:styleId="a9">
    <w:name w:val="文档结构图 字符"/>
    <w:link w:val="a8"/>
    <w:qFormat/>
    <w:rPr>
      <w:rFonts w:eastAsia="宋体"/>
      <w:lang w:val="en-US" w:eastAsia="zh-CN" w:bidi="ar-SA"/>
    </w:rPr>
  </w:style>
  <w:style w:type="character" w:customStyle="1" w:styleId="CharChar17">
    <w:name w:val="Char Char17"/>
    <w:qFormat/>
    <w:rPr>
      <w:rFonts w:ascii="Calibri" w:eastAsia="宋体" w:hAnsi="Calibri"/>
      <w:kern w:val="2"/>
      <w:sz w:val="18"/>
      <w:szCs w:val="18"/>
      <w:lang w:val="en-US" w:eastAsia="zh-CN" w:bidi="ar-SA"/>
    </w:rPr>
  </w:style>
  <w:style w:type="character" w:customStyle="1" w:styleId="CharChar10">
    <w:name w:val="Char Char10"/>
    <w:qFormat/>
    <w:rPr>
      <w:rFonts w:ascii="Arial" w:eastAsia="黑体" w:hAnsi="Arial"/>
      <w:sz w:val="24"/>
      <w:lang w:val="en-US" w:eastAsia="zh-CN" w:bidi="ar-SA"/>
    </w:rPr>
  </w:style>
  <w:style w:type="character" w:customStyle="1" w:styleId="CharChar18">
    <w:name w:val="Char Char18"/>
    <w:qFormat/>
    <w:rPr>
      <w:rFonts w:ascii="仿宋_GB2312" w:eastAsia="仿宋_GB2312" w:cs="MingLiU"/>
      <w:b/>
      <w:sz w:val="24"/>
      <w:szCs w:val="28"/>
    </w:rPr>
  </w:style>
  <w:style w:type="character" w:customStyle="1" w:styleId="a6">
    <w:name w:val="注释标题 字符"/>
    <w:link w:val="a5"/>
    <w:qFormat/>
    <w:rPr>
      <w:kern w:val="2"/>
      <w:sz w:val="21"/>
      <w:lang w:eastAsia="zh-TW"/>
    </w:rPr>
  </w:style>
  <w:style w:type="character" w:customStyle="1" w:styleId="h4CharChar">
    <w:name w:val="h4 Char Char"/>
    <w:qFormat/>
    <w:rPr>
      <w:rFonts w:ascii="仿宋_GB2312" w:eastAsia="仿宋_GB2312" w:cs="MingLiU"/>
      <w:b/>
      <w:sz w:val="24"/>
      <w:szCs w:val="28"/>
    </w:rPr>
  </w:style>
  <w:style w:type="character" w:customStyle="1" w:styleId="Char12">
    <w:name w:val="纯文本 Char1"/>
    <w:qFormat/>
    <w:rPr>
      <w:rFonts w:ascii="宋体" w:hAnsi="Courier New"/>
      <w:kern w:val="2"/>
      <w:sz w:val="21"/>
      <w:lang w:val="en-US" w:eastAsia="zh-CN"/>
    </w:rPr>
  </w:style>
  <w:style w:type="character" w:customStyle="1" w:styleId="CharChar11">
    <w:name w:val="Char Char11"/>
    <w:qFormat/>
    <w:rPr>
      <w:rFonts w:eastAsia="宋体"/>
      <w:b/>
      <w:sz w:val="24"/>
      <w:lang w:val="en-US" w:eastAsia="zh-CN" w:bidi="ar-SA"/>
    </w:rPr>
  </w:style>
  <w:style w:type="character" w:customStyle="1" w:styleId="Char13">
    <w:name w:val="页眉 Char1"/>
    <w:qFormat/>
    <w:rPr>
      <w:sz w:val="18"/>
    </w:rPr>
  </w:style>
  <w:style w:type="character" w:customStyle="1" w:styleId="aff7">
    <w:name w:val="批注主题 字符"/>
    <w:basedOn w:val="ac"/>
    <w:link w:val="aff6"/>
    <w:qFormat/>
    <w:rPr>
      <w:sz w:val="24"/>
    </w:rPr>
  </w:style>
  <w:style w:type="character" w:customStyle="1" w:styleId="aff9">
    <w:name w:val="正文首行缩进 字符"/>
    <w:link w:val="aff8"/>
    <w:qFormat/>
    <w:rPr>
      <w:rFonts w:ascii="宋体" w:hAnsi="宋体"/>
      <w:color w:val="000000"/>
      <w:kern w:val="2"/>
      <w:sz w:val="24"/>
    </w:rPr>
  </w:style>
  <w:style w:type="character" w:customStyle="1" w:styleId="CharChar8">
    <w:name w:val="Char Char8"/>
    <w:qFormat/>
    <w:rPr>
      <w:kern w:val="2"/>
      <w:sz w:val="18"/>
      <w:szCs w:val="18"/>
    </w:rPr>
  </w:style>
  <w:style w:type="character" w:customStyle="1" w:styleId="2CharCharChar0">
    <w:name w:val="页脚2 Char Char Char"/>
    <w:qFormat/>
    <w:rPr>
      <w:rFonts w:ascii="宋体" w:hAnsi="宋体"/>
      <w:sz w:val="18"/>
      <w:szCs w:val="18"/>
    </w:rPr>
  </w:style>
  <w:style w:type="character" w:customStyle="1" w:styleId="Char20">
    <w:name w:val="普通文字 Char2"/>
    <w:qFormat/>
    <w:rPr>
      <w:rFonts w:ascii="宋体" w:hAnsi="Courier New"/>
      <w:kern w:val="2"/>
      <w:sz w:val="28"/>
      <w:szCs w:val="28"/>
    </w:rPr>
  </w:style>
  <w:style w:type="character" w:customStyle="1" w:styleId="Char">
    <w:name w:val="章 Char"/>
    <w:qFormat/>
    <w:rPr>
      <w:rFonts w:eastAsia="宋体"/>
      <w:b/>
      <w:kern w:val="44"/>
      <w:sz w:val="44"/>
      <w:lang w:val="en-US" w:eastAsia="zh-CN" w:bidi="ar-SA"/>
    </w:rPr>
  </w:style>
  <w:style w:type="character" w:customStyle="1" w:styleId="af5">
    <w:name w:val="日期 字符"/>
    <w:link w:val="af4"/>
    <w:uiPriority w:val="99"/>
    <w:qFormat/>
    <w:rPr>
      <w:rFonts w:eastAsia="宋体"/>
      <w:sz w:val="24"/>
      <w:lang w:val="en-US" w:eastAsia="zh-CN" w:bidi="ar-SA"/>
    </w:rPr>
  </w:style>
  <w:style w:type="character" w:customStyle="1" w:styleId="CharChar25">
    <w:name w:val="Char Char25"/>
    <w:qFormat/>
    <w:rPr>
      <w:rFonts w:ascii="Arial" w:eastAsia="黑体" w:hAnsi="Arial"/>
      <w:b/>
      <w:bCs/>
      <w:kern w:val="2"/>
      <w:sz w:val="30"/>
      <w:szCs w:val="32"/>
      <w:lang w:val="en-US" w:eastAsia="zh-CN" w:bidi="ar-SA"/>
    </w:rPr>
  </w:style>
  <w:style w:type="character" w:customStyle="1" w:styleId="3Char1">
    <w:name w:val="正文文本 3 Char1"/>
    <w:qFormat/>
    <w:rPr>
      <w:kern w:val="2"/>
      <w:sz w:val="16"/>
      <w:szCs w:val="16"/>
      <w:lang w:val="en-US" w:eastAsia="zh-CN"/>
    </w:rPr>
  </w:style>
  <w:style w:type="character" w:customStyle="1" w:styleId="aff1">
    <w:name w:val="脚注文本 字符"/>
    <w:link w:val="aff0"/>
    <w:qFormat/>
    <w:rPr>
      <w:kern w:val="2"/>
      <w:sz w:val="18"/>
      <w:szCs w:val="18"/>
    </w:rPr>
  </w:style>
  <w:style w:type="character" w:customStyle="1" w:styleId="CharChar41">
    <w:name w:val="Char Char41"/>
    <w:qFormat/>
    <w:rPr>
      <w:rFonts w:ascii="Arial" w:eastAsia="黑体" w:hAnsi="Arial"/>
      <w:b/>
      <w:sz w:val="32"/>
      <w:lang w:val="en-US" w:eastAsia="zh-CN" w:bidi="ar-SA"/>
    </w:rPr>
  </w:style>
  <w:style w:type="character" w:customStyle="1" w:styleId="CharCharChar0">
    <w:name w:val="页眉 Char Char Char"/>
    <w:qFormat/>
    <w:rPr>
      <w:sz w:val="18"/>
    </w:rPr>
  </w:style>
  <w:style w:type="character" w:customStyle="1" w:styleId="HTML0">
    <w:name w:val="HTML 预设格式 字符"/>
    <w:link w:val="HTML"/>
    <w:qFormat/>
    <w:rPr>
      <w:rFonts w:ascii="Arial" w:eastAsia="宋体" w:hAnsi="Arial" w:cs="Arial"/>
      <w:sz w:val="24"/>
      <w:szCs w:val="24"/>
      <w:lang w:val="en-US" w:eastAsia="zh-CN" w:bidi="ar-SA"/>
    </w:rPr>
  </w:style>
  <w:style w:type="character" w:customStyle="1" w:styleId="2CharChar">
    <w:name w:val="页脚2 Char Char"/>
    <w:link w:val="28"/>
    <w:qFormat/>
    <w:rPr>
      <w:rFonts w:ascii="宋体" w:hAnsi="宋体"/>
      <w:sz w:val="18"/>
      <w:szCs w:val="18"/>
    </w:rPr>
  </w:style>
  <w:style w:type="paragraph" w:customStyle="1" w:styleId="28">
    <w:name w:val="页脚2"/>
    <w:basedOn w:val="a"/>
    <w:link w:val="2CharChar"/>
    <w:qFormat/>
    <w:pPr>
      <w:pBdr>
        <w:top w:val="single" w:sz="6" w:space="0" w:color="auto"/>
      </w:pBdr>
      <w:jc w:val="right"/>
      <w:textAlignment w:val="center"/>
    </w:pPr>
    <w:rPr>
      <w:rFonts w:ascii="宋体" w:hAnsi="宋体"/>
      <w:kern w:val="0"/>
      <w:sz w:val="18"/>
      <w:szCs w:val="18"/>
      <w:lang w:val="zh-CN"/>
    </w:rPr>
  </w:style>
  <w:style w:type="character" w:customStyle="1" w:styleId="CharChar0">
    <w:name w:val="页眉 Char Char"/>
    <w:qFormat/>
    <w:rPr>
      <w:sz w:val="18"/>
    </w:rPr>
  </w:style>
  <w:style w:type="character" w:customStyle="1" w:styleId="CharChar20">
    <w:name w:val="Char Char20"/>
    <w:qFormat/>
    <w:rPr>
      <w:rFonts w:eastAsia="黑体"/>
      <w:kern w:val="2"/>
      <w:sz w:val="44"/>
      <w:szCs w:val="44"/>
      <w:lang w:val="en-US" w:eastAsia="zh-CN" w:bidi="ar-SA"/>
    </w:rPr>
  </w:style>
  <w:style w:type="character" w:customStyle="1" w:styleId="cucd-2Char1">
    <w:name w:val="cucd-2 Char1"/>
    <w:link w:val="cucd-2"/>
    <w:qFormat/>
    <w:rPr>
      <w:rFonts w:ascii="宋体" w:hAnsi="宋体"/>
      <w:b/>
      <w:kern w:val="2"/>
      <w:sz w:val="28"/>
      <w:szCs w:val="28"/>
      <w:lang w:val="en-US" w:eastAsia="zh-CN" w:bidi="ar-SA"/>
    </w:rPr>
  </w:style>
  <w:style w:type="paragraph" w:customStyle="1" w:styleId="cucd-2">
    <w:name w:val="cucd-2"/>
    <w:next w:val="a"/>
    <w:link w:val="cucd-2Char1"/>
    <w:qFormat/>
    <w:pPr>
      <w:tabs>
        <w:tab w:val="left" w:pos="1134"/>
      </w:tabs>
      <w:spacing w:line="360" w:lineRule="auto"/>
      <w:ind w:left="1134" w:hanging="567"/>
      <w:outlineLvl w:val="1"/>
    </w:pPr>
    <w:rPr>
      <w:rFonts w:ascii="宋体" w:hAnsi="宋体"/>
      <w:b/>
      <w:kern w:val="2"/>
      <w:sz w:val="28"/>
      <w:szCs w:val="28"/>
    </w:rPr>
  </w:style>
  <w:style w:type="character" w:customStyle="1" w:styleId="CharChar231">
    <w:name w:val="Char Char231"/>
    <w:qFormat/>
    <w:rPr>
      <w:rFonts w:ascii="Arial" w:eastAsia="黑体" w:hAnsi="Arial"/>
      <w:b/>
      <w:sz w:val="32"/>
      <w:lang w:val="en-US" w:eastAsia="zh-CN" w:bidi="ar-SA"/>
    </w:rPr>
  </w:style>
  <w:style w:type="character" w:customStyle="1" w:styleId="cucd-0CharChar">
    <w:name w:val="cucd-0 Char Char"/>
    <w:link w:val="cucd-0"/>
    <w:qFormat/>
    <w:rPr>
      <w:kern w:val="2"/>
      <w:sz w:val="24"/>
      <w:szCs w:val="24"/>
      <w:lang w:val="en-US" w:eastAsia="zh-CN" w:bidi="ar-SA"/>
    </w:rPr>
  </w:style>
  <w:style w:type="paragraph" w:customStyle="1" w:styleId="cucd-0">
    <w:name w:val="cucd-0"/>
    <w:link w:val="cucd-0CharChar"/>
    <w:qFormat/>
    <w:pPr>
      <w:spacing w:line="360" w:lineRule="auto"/>
      <w:ind w:firstLineChars="200" w:firstLine="480"/>
    </w:pPr>
    <w:rPr>
      <w:kern w:val="2"/>
      <w:sz w:val="24"/>
      <w:szCs w:val="24"/>
    </w:rPr>
  </w:style>
  <w:style w:type="character" w:customStyle="1" w:styleId="2CharChar0">
    <w:name w:val="正文文字2 Char Char"/>
    <w:link w:val="29"/>
    <w:qFormat/>
    <w:rPr>
      <w:rFonts w:ascii="Arial" w:eastAsia="黑体"/>
      <w:sz w:val="21"/>
      <w:lang w:val="en-US" w:eastAsia="zh-CN" w:bidi="ar-SA"/>
    </w:rPr>
  </w:style>
  <w:style w:type="paragraph" w:customStyle="1" w:styleId="29">
    <w:name w:val="正文文字2"/>
    <w:basedOn w:val="ad"/>
    <w:link w:val="2CharChar0"/>
    <w:qFormat/>
    <w:pPr>
      <w:adjustRightInd w:val="0"/>
      <w:spacing w:after="60" w:line="360" w:lineRule="atLeast"/>
      <w:ind w:leftChars="30" w:left="72" w:rightChars="30" w:right="72"/>
      <w:jc w:val="center"/>
      <w:textAlignment w:val="baseline"/>
    </w:pPr>
    <w:rPr>
      <w:rFonts w:ascii="Arial" w:eastAsia="黑体"/>
      <w:kern w:val="0"/>
      <w:sz w:val="21"/>
    </w:rPr>
  </w:style>
  <w:style w:type="paragraph" w:customStyle="1" w:styleId="CM23">
    <w:name w:val="CM23"/>
    <w:basedOn w:val="Default"/>
    <w:next w:val="Default"/>
    <w:qFormat/>
    <w:pPr>
      <w:spacing w:after="120"/>
    </w:pPr>
    <w:rPr>
      <w:color w:val="auto"/>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21CharChar">
    <w:name w:val="样式 正文首行缩进 + 首行缩进:  2 字符1 Char Char"/>
    <w:basedOn w:val="aff8"/>
    <w:qFormat/>
    <w:pPr>
      <w:adjustRightInd w:val="0"/>
      <w:spacing w:after="0" w:line="400" w:lineRule="exact"/>
      <w:ind w:firstLineChars="200" w:firstLine="480"/>
      <w:textAlignment w:val="baseline"/>
    </w:pPr>
    <w:rPr>
      <w:rFonts w:eastAsia="仿宋_GB2312" w:cs="宋体"/>
    </w:rPr>
  </w:style>
  <w:style w:type="paragraph" w:customStyle="1" w:styleId="xl22">
    <w:name w:val="xl22"/>
    <w:basedOn w:val="a"/>
    <w:qFormat/>
    <w:pPr>
      <w:spacing w:before="100" w:beforeAutospacing="1" w:after="100" w:afterAutospacing="1"/>
      <w:jc w:val="center"/>
      <w:textAlignment w:val="center"/>
    </w:pPr>
    <w:rPr>
      <w:rFonts w:ascii="宋体"/>
      <w:sz w:val="24"/>
      <w:szCs w:val="24"/>
    </w:rPr>
  </w:style>
  <w:style w:type="paragraph" w:customStyle="1" w:styleId="14">
    <w:name w:val="1"/>
    <w:basedOn w:val="a"/>
    <w:qFormat/>
    <w:pPr>
      <w:spacing w:afterLines="50" w:after="156" w:line="360" w:lineRule="auto"/>
      <w:jc w:val="center"/>
    </w:pPr>
    <w:rPr>
      <w:rFonts w:ascii="宋体" w:hAnsi="宋体"/>
      <w:b/>
      <w:sz w:val="28"/>
      <w:szCs w:val="28"/>
    </w:rPr>
  </w:style>
  <w:style w:type="paragraph" w:customStyle="1" w:styleId="CM24">
    <w:name w:val="CM24"/>
    <w:basedOn w:val="Default"/>
    <w:next w:val="Default"/>
    <w:qFormat/>
    <w:pPr>
      <w:spacing w:after="218"/>
    </w:pPr>
    <w:rPr>
      <w:color w:val="auto"/>
    </w:rPr>
  </w:style>
  <w:style w:type="paragraph" w:customStyle="1" w:styleId="11115">
    <w:name w:val="样式 宋体 小四 首行缩进:  1.11 厘米 行距: 1.5 倍行距"/>
    <w:basedOn w:val="a"/>
    <w:qFormat/>
    <w:pPr>
      <w:tabs>
        <w:tab w:val="left" w:pos="720"/>
      </w:tabs>
      <w:spacing w:before="100" w:beforeAutospacing="1" w:after="100" w:afterAutospacing="1" w:line="360" w:lineRule="auto"/>
      <w:ind w:left="720"/>
    </w:pPr>
    <w:rPr>
      <w:rFonts w:ascii="宋体"/>
      <w:color w:val="333300"/>
      <w:sz w:val="24"/>
    </w:rPr>
  </w:style>
  <w:style w:type="paragraph" w:customStyle="1" w:styleId="15">
    <w:name w:val="正文缩进1"/>
    <w:basedOn w:val="a"/>
    <w:qFormat/>
    <w:pPr>
      <w:ind w:firstLine="420"/>
    </w:pPr>
    <w:rPr>
      <w:szCs w:val="24"/>
    </w:rPr>
  </w:style>
  <w:style w:type="paragraph" w:styleId="afff3">
    <w:name w:val="List Paragraph"/>
    <w:basedOn w:val="a"/>
    <w:uiPriority w:val="34"/>
    <w:qFormat/>
    <w:pPr>
      <w:ind w:firstLineChars="200" w:firstLine="420"/>
    </w:pPr>
  </w:style>
  <w:style w:type="paragraph" w:customStyle="1" w:styleId="afff4">
    <w:name w:val="空半行"/>
    <w:basedOn w:val="a"/>
    <w:qFormat/>
    <w:pPr>
      <w:adjustRightInd w:val="0"/>
      <w:spacing w:line="120" w:lineRule="exact"/>
      <w:textAlignment w:val="baseline"/>
    </w:pPr>
    <w:rPr>
      <w:rFonts w:eastAsia="仿宋_GB2312"/>
      <w:color w:val="FFFFFF"/>
      <w:sz w:val="30"/>
    </w:rPr>
  </w:style>
  <w:style w:type="paragraph" w:customStyle="1" w:styleId="cucd-3">
    <w:name w:val="cucd-3"/>
    <w:next w:val="a"/>
    <w:qFormat/>
    <w:pPr>
      <w:spacing w:line="360" w:lineRule="auto"/>
      <w:ind w:left="709"/>
      <w:jc w:val="center"/>
      <w:outlineLvl w:val="2"/>
    </w:pPr>
    <w:rPr>
      <w:kern w:val="2"/>
      <w:sz w:val="28"/>
      <w:szCs w:val="24"/>
    </w:rPr>
  </w:style>
  <w:style w:type="paragraph" w:customStyle="1" w:styleId="Web23">
    <w:name w:val="普通(Web)23"/>
    <w:basedOn w:val="a"/>
    <w:qFormat/>
    <w:pPr>
      <w:spacing w:after="75" w:line="360" w:lineRule="atLeast"/>
    </w:pPr>
    <w:rPr>
      <w:rFonts w:ascii="宋体" w:hAnsi="宋体" w:cs="宋体"/>
      <w:sz w:val="24"/>
      <w:szCs w:val="24"/>
    </w:rPr>
  </w:style>
  <w:style w:type="paragraph" w:customStyle="1" w:styleId="552">
    <w:name w:val="样式 小四 段前: 5 磅 段后: 5 磅 首行缩进:  2 字符"/>
    <w:basedOn w:val="a"/>
    <w:qFormat/>
    <w:pPr>
      <w:spacing w:line="280" w:lineRule="exact"/>
      <w:jc w:val="center"/>
    </w:pPr>
    <w:rPr>
      <w:rFonts w:ascii="宋体" w:hAnsi="宋体"/>
      <w:snapToGrid w:val="0"/>
      <w:spacing w:val="-6"/>
      <w:sz w:val="24"/>
      <w:szCs w:val="24"/>
    </w:rPr>
  </w:style>
  <w:style w:type="paragraph" w:customStyle="1" w:styleId="16">
    <w:name w:val="批注框文本1"/>
    <w:basedOn w:val="a"/>
    <w:qFormat/>
    <w:rPr>
      <w:sz w:val="18"/>
      <w:szCs w:val="18"/>
    </w:rPr>
  </w:style>
  <w:style w:type="paragraph" w:customStyle="1" w:styleId="afff5">
    <w:name w:val="注"/>
    <w:basedOn w:val="a"/>
    <w:qFormat/>
    <w:pPr>
      <w:adjustRightInd w:val="0"/>
      <w:spacing w:line="360" w:lineRule="atLeast"/>
      <w:ind w:left="840" w:hanging="420"/>
      <w:textAlignment w:val="baseline"/>
    </w:pPr>
  </w:style>
  <w:style w:type="paragraph" w:customStyle="1" w:styleId="afff6">
    <w:name w:val="表中文字"/>
    <w:basedOn w:val="a"/>
    <w:qFormat/>
    <w:pPr>
      <w:adjustRightInd w:val="0"/>
      <w:snapToGrid w:val="0"/>
      <w:spacing w:line="360" w:lineRule="auto"/>
      <w:jc w:val="center"/>
    </w:pPr>
    <w:rPr>
      <w:rFonts w:ascii="Arial" w:hAnsi="Arial" w:cs="Arial"/>
      <w:sz w:val="24"/>
      <w:szCs w:val="24"/>
    </w:rPr>
  </w:style>
  <w:style w:type="paragraph" w:customStyle="1" w:styleId="afff7">
    <w:name w:val="表格"/>
    <w:basedOn w:val="a"/>
    <w:qFormat/>
    <w:pPr>
      <w:adjustRightInd w:val="0"/>
      <w:spacing w:before="160" w:line="400" w:lineRule="exact"/>
      <w:jc w:val="center"/>
      <w:textAlignment w:val="baseline"/>
    </w:pPr>
    <w:rPr>
      <w:spacing w:val="20"/>
      <w:sz w:val="24"/>
    </w:rPr>
  </w:style>
  <w:style w:type="paragraph" w:customStyle="1" w:styleId="ZchnZchnCharChar">
    <w:name w:val="Zchn Zchn Char Char"/>
    <w:basedOn w:val="a"/>
    <w:qFormat/>
    <w:pPr>
      <w:adjustRightInd w:val="0"/>
      <w:spacing w:line="360" w:lineRule="auto"/>
    </w:pPr>
    <w:rPr>
      <w:sz w:val="24"/>
    </w:rPr>
  </w:style>
  <w:style w:type="paragraph" w:customStyle="1" w:styleId="Char1CharCharChar1CharCharCharCharCharCharCharCharChar">
    <w:name w:val="Char1 Char Char Char1 Char Char Char Char Char Char Char Char Char"/>
    <w:basedOn w:val="a8"/>
    <w:qFormat/>
    <w:pPr>
      <w:adjustRightInd w:val="0"/>
      <w:spacing w:line="436" w:lineRule="exact"/>
      <w:ind w:left="357"/>
      <w:outlineLvl w:val="3"/>
    </w:pPr>
    <w:rPr>
      <w:rFonts w:ascii="Tahoma" w:hAnsi="Tahoma"/>
      <w:b/>
      <w:kern w:val="2"/>
      <w:sz w:val="24"/>
      <w:szCs w:val="24"/>
    </w:rPr>
  </w:style>
  <w:style w:type="character" w:customStyle="1" w:styleId="afd">
    <w:name w:val="页眉 字符"/>
    <w:link w:val="afc"/>
    <w:uiPriority w:val="99"/>
    <w:qFormat/>
    <w:rPr>
      <w:kern w:val="2"/>
      <w:sz w:val="18"/>
    </w:rPr>
  </w:style>
  <w:style w:type="paragraph" w:customStyle="1" w:styleId="Level1">
    <w:name w:val="Level 1"/>
    <w:basedOn w:val="a"/>
    <w:qFormat/>
    <w:pPr>
      <w:tabs>
        <w:tab w:val="left" w:pos="851"/>
      </w:tabs>
      <w:spacing w:after="240" w:line="312" w:lineRule="auto"/>
      <w:ind w:left="851" w:hanging="851"/>
      <w:outlineLvl w:val="0"/>
    </w:pPr>
    <w:rPr>
      <w:sz w:val="24"/>
      <w:lang w:val="en-GB" w:eastAsia="en-US"/>
    </w:rPr>
  </w:style>
  <w:style w:type="paragraph" w:customStyle="1" w:styleId="panj">
    <w:name w:val="panj"/>
    <w:basedOn w:val="a"/>
    <w:qFormat/>
    <w:pPr>
      <w:spacing w:line="440" w:lineRule="exact"/>
      <w:ind w:firstLineChars="200" w:firstLine="200"/>
    </w:pPr>
    <w:rPr>
      <w:sz w:val="24"/>
      <w:szCs w:val="24"/>
    </w:rPr>
  </w:style>
  <w:style w:type="paragraph" w:customStyle="1" w:styleId="CharCharCharCharCharCharChar">
    <w:name w:val="Char Char Char Char Char Char Char"/>
    <w:basedOn w:val="a"/>
    <w:qFormat/>
    <w:pPr>
      <w:snapToGrid w:val="0"/>
      <w:spacing w:after="160" w:line="360" w:lineRule="auto"/>
    </w:pPr>
    <w:rPr>
      <w:sz w:val="24"/>
      <w:szCs w:val="24"/>
      <w:lang w:eastAsia="en-US"/>
    </w:rPr>
  </w:style>
  <w:style w:type="paragraph" w:customStyle="1" w:styleId="cucd-00">
    <w:name w:val="样式 cucd-0 + 宋体"/>
    <w:basedOn w:val="a"/>
    <w:qFormat/>
    <w:pPr>
      <w:spacing w:line="360" w:lineRule="auto"/>
      <w:ind w:firstLineChars="200" w:firstLine="480"/>
    </w:pPr>
    <w:rPr>
      <w:rFonts w:ascii="宋体" w:hAnsi="宋体"/>
      <w:sz w:val="24"/>
      <w:szCs w:val="24"/>
    </w:rPr>
  </w:style>
  <w:style w:type="paragraph" w:customStyle="1" w:styleId="afff8">
    <w:name w:val="样式"/>
    <w:qFormat/>
    <w:pPr>
      <w:widowControl w:val="0"/>
      <w:adjustRightInd w:val="0"/>
      <w:spacing w:line="360" w:lineRule="auto"/>
      <w:ind w:firstLine="482"/>
      <w:jc w:val="both"/>
      <w:textAlignment w:val="baseline"/>
    </w:pPr>
    <w:rPr>
      <w:sz w:val="24"/>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221">
    <w:name w:val="标题2.2.1"/>
    <w:basedOn w:val="a"/>
    <w:qFormat/>
    <w:pPr>
      <w:tabs>
        <w:tab w:val="left" w:pos="-164"/>
      </w:tabs>
      <w:ind w:left="1418" w:hanging="1582"/>
    </w:pPr>
    <w:rPr>
      <w:szCs w:val="24"/>
    </w:rPr>
  </w:style>
  <w:style w:type="paragraph" w:customStyle="1" w:styleId="TOC11">
    <w:name w:val="TOC 标题11"/>
    <w:basedOn w:val="1"/>
    <w:next w:val="a"/>
    <w:qFormat/>
    <w:pPr>
      <w:widowControl/>
      <w:spacing w:before="480" w:after="0" w:line="276" w:lineRule="auto"/>
      <w:jc w:val="left"/>
      <w:outlineLvl w:val="9"/>
    </w:pPr>
    <w:rPr>
      <w:rFonts w:ascii="Cambria" w:hAnsi="Cambria"/>
      <w:bCs/>
      <w:color w:val="365F91"/>
      <w:kern w:val="0"/>
      <w:sz w:val="28"/>
      <w:szCs w:val="28"/>
    </w:rPr>
  </w:style>
  <w:style w:type="paragraph" w:customStyle="1" w:styleId="CM21">
    <w:name w:val="CM21"/>
    <w:basedOn w:val="Default"/>
    <w:next w:val="Default"/>
    <w:qFormat/>
    <w:pPr>
      <w:spacing w:line="228" w:lineRule="atLeast"/>
    </w:pPr>
    <w:rPr>
      <w:color w:val="auto"/>
    </w:rPr>
  </w:style>
  <w:style w:type="paragraph" w:customStyle="1" w:styleId="afff9">
    <w:name w:val="表文字"/>
    <w:basedOn w:val="a"/>
    <w:qFormat/>
    <w:pPr>
      <w:wordWrap w:val="0"/>
      <w:adjustRightInd w:val="0"/>
      <w:snapToGrid w:val="0"/>
    </w:pPr>
  </w:style>
  <w:style w:type="paragraph" w:customStyle="1" w:styleId="17">
    <w:name w:val="列出段落1"/>
    <w:basedOn w:val="a"/>
    <w:qFormat/>
    <w:pPr>
      <w:ind w:firstLineChars="200" w:firstLine="420"/>
    </w:pPr>
    <w:rPr>
      <w:szCs w:val="24"/>
    </w:rPr>
  </w:style>
  <w:style w:type="paragraph" w:customStyle="1" w:styleId="18">
    <w:name w:val="纯文本1"/>
    <w:basedOn w:val="a"/>
    <w:qFormat/>
    <w:pPr>
      <w:adjustRightInd w:val="0"/>
      <w:textAlignment w:val="baseline"/>
    </w:pPr>
    <w:rPr>
      <w:rFonts w:ascii="宋体" w:hAnsi="Courier New"/>
    </w:rPr>
  </w:style>
  <w:style w:type="character" w:customStyle="1" w:styleId="afb">
    <w:name w:val="页脚 字符"/>
    <w:link w:val="afa"/>
    <w:uiPriority w:val="99"/>
    <w:qFormat/>
    <w:rPr>
      <w:kern w:val="2"/>
      <w:sz w:val="18"/>
    </w:rPr>
  </w:style>
  <w:style w:type="paragraph" w:customStyle="1" w:styleId="CharCharCharCharCharCharCharCharChar">
    <w:name w:val="Char Char Char Char Char Char Char Char Char"/>
    <w:basedOn w:val="a"/>
    <w:qFormat/>
    <w:pPr>
      <w:spacing w:after="160" w:line="240" w:lineRule="exact"/>
    </w:pPr>
    <w:rPr>
      <w:szCs w:val="24"/>
    </w:rPr>
  </w:style>
  <w:style w:type="paragraph" w:customStyle="1" w:styleId="body2">
    <w:name w:val="body 2"/>
    <w:basedOn w:val="2"/>
    <w:qFormat/>
    <w:pPr>
      <w:keepNext w:val="0"/>
      <w:keepLines w:val="0"/>
      <w:widowControl/>
      <w:adjustRightInd/>
      <w:spacing w:before="120" w:after="0" w:line="240" w:lineRule="auto"/>
      <w:textAlignment w:val="auto"/>
      <w:outlineLvl w:val="9"/>
    </w:pPr>
    <w:rPr>
      <w:rFonts w:eastAsia="宋体"/>
      <w:b w:val="0"/>
      <w:sz w:val="20"/>
      <w:lang w:eastAsia="en-US"/>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szCs w:val="21"/>
    </w:rPr>
  </w:style>
  <w:style w:type="paragraph" w:customStyle="1" w:styleId="note2">
    <w:name w:val="note 2"/>
    <w:basedOn w:val="body2"/>
    <w:qFormat/>
    <w:pPr>
      <w:ind w:left="1260" w:hanging="1080"/>
      <w:jc w:val="left"/>
    </w:pPr>
    <w:rPr>
      <w:b/>
    </w:rPr>
  </w:style>
  <w:style w:type="paragraph" w:customStyle="1" w:styleId="CM1">
    <w:name w:val="CM1"/>
    <w:basedOn w:val="Default"/>
    <w:next w:val="Default"/>
    <w:qFormat/>
    <w:pPr>
      <w:spacing w:line="191" w:lineRule="atLeast"/>
    </w:pPr>
    <w:rPr>
      <w:color w:val="auto"/>
    </w:rPr>
  </w:style>
  <w:style w:type="paragraph" w:customStyle="1" w:styleId="Text">
    <w:name w:val="Text"/>
    <w:basedOn w:val="a"/>
    <w:qFormat/>
    <w:rPr>
      <w:rFonts w:ascii="Arial" w:hAnsi="Arial"/>
      <w:lang w:val="en-GB" w:eastAsia="de-DE"/>
    </w:rPr>
  </w:style>
  <w:style w:type="paragraph" w:customStyle="1" w:styleId="110">
    <w:name w:val="标题1.1"/>
    <w:basedOn w:val="a"/>
    <w:qFormat/>
    <w:pPr>
      <w:tabs>
        <w:tab w:val="left" w:pos="1"/>
      </w:tabs>
      <w:spacing w:line="440" w:lineRule="exact"/>
      <w:ind w:firstLine="1"/>
      <w:outlineLvl w:val="1"/>
    </w:pPr>
    <w:rPr>
      <w:rFonts w:ascii="宋体" w:hAnsi="宋体"/>
      <w:b/>
      <w:sz w:val="28"/>
      <w:szCs w:val="24"/>
    </w:rPr>
  </w:style>
  <w:style w:type="paragraph" w:customStyle="1" w:styleId="textlevel2">
    <w:name w:val="text level 2"/>
    <w:qFormat/>
    <w:pPr>
      <w:overflowPunct w:val="0"/>
      <w:autoSpaceDE w:val="0"/>
      <w:autoSpaceDN w:val="0"/>
      <w:adjustRightInd w:val="0"/>
      <w:ind w:left="720"/>
      <w:jc w:val="both"/>
      <w:textAlignment w:val="baseline"/>
    </w:pPr>
    <w:rPr>
      <w:rFonts w:ascii="CG Times (W1)" w:hAnsi="CG Times (W1)"/>
      <w:sz w:val="24"/>
    </w:rPr>
  </w:style>
  <w:style w:type="paragraph" w:customStyle="1" w:styleId="19">
    <w:name w:val="修订1"/>
    <w:uiPriority w:val="99"/>
    <w:qFormat/>
    <w:rPr>
      <w:kern w:val="2"/>
      <w:sz w:val="21"/>
      <w:szCs w:val="24"/>
    </w:rPr>
  </w:style>
  <w:style w:type="paragraph" w:customStyle="1" w:styleId="Heading2a">
    <w:name w:val="Heading 2a"/>
    <w:basedOn w:val="2"/>
    <w:qFormat/>
    <w:pPr>
      <w:widowControl/>
      <w:adjustRightInd/>
      <w:spacing w:before="320" w:after="0" w:line="300" w:lineRule="exact"/>
      <w:jc w:val="left"/>
      <w:textAlignment w:val="auto"/>
    </w:pPr>
    <w:rPr>
      <w:rFonts w:eastAsia="Batang"/>
      <w:b w:val="0"/>
      <w:i/>
      <w:sz w:val="20"/>
      <w:lang w:val="en-GB" w:eastAsia="en-US"/>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a">
    <w:name w:val="样式1"/>
    <w:basedOn w:val="a"/>
    <w:qFormat/>
    <w:pPr>
      <w:autoSpaceDE w:val="0"/>
      <w:autoSpaceDN w:val="0"/>
      <w:adjustRightInd w:val="0"/>
      <w:spacing w:after="120"/>
      <w:textAlignment w:val="baseline"/>
    </w:pPr>
    <w:rPr>
      <w:rFonts w:ascii="宋体" w:hAnsi="Tms Rmn"/>
      <w:sz w:val="24"/>
    </w:rPr>
  </w:style>
  <w:style w:type="paragraph" w:customStyle="1" w:styleId="Char0">
    <w:name w:val="Char"/>
    <w:basedOn w:val="a"/>
    <w:qFormat/>
    <w:rPr>
      <w:rFonts w:ascii="Tahoma" w:hAnsi="Tahoma"/>
      <w:sz w:val="24"/>
    </w:rPr>
  </w:style>
  <w:style w:type="paragraph" w:customStyle="1" w:styleId="cucd-1">
    <w:name w:val="cucd-1"/>
    <w:next w:val="cucd-2"/>
    <w:qFormat/>
    <w:pPr>
      <w:pageBreakBefore/>
      <w:tabs>
        <w:tab w:val="left" w:pos="425"/>
      </w:tabs>
      <w:spacing w:beforeLines="100" w:before="312" w:afterLines="50" w:after="156" w:line="360" w:lineRule="auto"/>
      <w:ind w:left="425" w:hanging="425"/>
      <w:jc w:val="center"/>
      <w:outlineLvl w:val="0"/>
    </w:pPr>
    <w:rPr>
      <w:rFonts w:eastAsia="黑体"/>
      <w:b/>
      <w:kern w:val="2"/>
      <w:sz w:val="36"/>
      <w:szCs w:val="24"/>
    </w:rPr>
  </w:style>
  <w:style w:type="paragraph" w:customStyle="1" w:styleId="Level2">
    <w:name w:val="Level 2"/>
    <w:basedOn w:val="a"/>
    <w:qFormat/>
    <w:pPr>
      <w:tabs>
        <w:tab w:val="left" w:pos="851"/>
      </w:tabs>
      <w:spacing w:after="240" w:line="312" w:lineRule="auto"/>
      <w:ind w:left="851" w:hanging="851"/>
      <w:outlineLvl w:val="1"/>
    </w:pPr>
    <w:rPr>
      <w:sz w:val="24"/>
      <w:lang w:val="en-GB" w:eastAsia="en-US"/>
    </w:rPr>
  </w:style>
  <w:style w:type="paragraph" w:customStyle="1" w:styleId="Char110">
    <w:name w:val="Char11"/>
    <w:basedOn w:val="a"/>
    <w:qFormat/>
    <w:pPr>
      <w:spacing w:after="160" w:line="240" w:lineRule="exact"/>
    </w:pPr>
  </w:style>
  <w:style w:type="paragraph" w:customStyle="1" w:styleId="flNote">
    <w:name w:val="flNote"/>
    <w:basedOn w:val="a"/>
    <w:qFormat/>
    <w:pPr>
      <w:adjustRightInd w:val="0"/>
      <w:spacing w:before="320" w:after="160" w:line="360" w:lineRule="atLeast"/>
      <w:jc w:val="center"/>
      <w:textAlignment w:val="baseline"/>
    </w:pPr>
    <w:rPr>
      <w:rFonts w:ascii="Arial" w:eastAsia="黑体"/>
      <w:sz w:val="30"/>
    </w:rPr>
  </w:style>
  <w:style w:type="paragraph" w:customStyle="1" w:styleId="1b">
    <w:name w:val="ｽﾀｲﾙ1"/>
    <w:basedOn w:val="a"/>
    <w:qFormat/>
    <w:pPr>
      <w:adjustRightInd w:val="0"/>
      <w:snapToGrid w:val="0"/>
      <w:spacing w:before="60" w:after="60"/>
      <w:textAlignment w:val="baseline"/>
    </w:pPr>
    <w:rPr>
      <w:rFonts w:ascii="Arial" w:eastAsia="MS Gothic" w:hAnsi="Arial"/>
      <w:lang w:eastAsia="ja-JP"/>
    </w:rPr>
  </w:style>
  <w:style w:type="paragraph" w:customStyle="1" w:styleId="2a">
    <w:name w:val="2"/>
    <w:basedOn w:val="a"/>
    <w:next w:val="a0"/>
    <w:qFormat/>
    <w:pPr>
      <w:ind w:left="708"/>
    </w:pPr>
    <w:rPr>
      <w:rFonts w:ascii="CG Times (WN)" w:hAnsi="CG Times (WN)"/>
      <w:sz w:val="24"/>
      <w:lang w:val="de-DE" w:eastAsia="de-DE"/>
    </w:rPr>
  </w:style>
  <w:style w:type="paragraph" w:customStyle="1" w:styleId="CharCharChar1CharCharCharCharCharCharChar">
    <w:name w:val="Char Char Char1 Char Char Char Char Char Char Char"/>
    <w:basedOn w:val="a"/>
    <w:qFormat/>
    <w:pPr>
      <w:autoSpaceDE w:val="0"/>
      <w:autoSpaceDN w:val="0"/>
    </w:pPr>
    <w:rPr>
      <w:rFonts w:ascii="Tahoma" w:hAnsi="Tahoma"/>
      <w:sz w:val="24"/>
    </w:rPr>
  </w:style>
  <w:style w:type="paragraph" w:customStyle="1" w:styleId="afffa">
    <w:name w:val="目录文字"/>
    <w:basedOn w:val="a"/>
    <w:qFormat/>
    <w:pPr>
      <w:spacing w:line="480" w:lineRule="auto"/>
    </w:pPr>
    <w:rPr>
      <w:rFonts w:ascii="宋体" w:hAnsi="宋体"/>
      <w:sz w:val="24"/>
    </w:rPr>
  </w:style>
  <w:style w:type="paragraph" w:customStyle="1" w:styleId="CharCharCharCharCharCharCharCharCharCharCharCharCharCharCharCharChar">
    <w:name w:val="Char Char Char Char Char Char Char Char Char Char Char Char Char Char Char Char Char"/>
    <w:basedOn w:val="a"/>
    <w:qFormat/>
    <w:rPr>
      <w:rFonts w:ascii="仿宋_GB2312" w:eastAsia="仿宋_GB2312" w:hAnsi="宋体"/>
      <w:b/>
      <w:sz w:val="28"/>
      <w:szCs w:val="28"/>
    </w:rPr>
  </w:style>
  <w:style w:type="paragraph" w:customStyle="1" w:styleId="CharChar2">
    <w:name w:val="Char Char2"/>
    <w:basedOn w:val="a"/>
    <w:qFormat/>
    <w:pPr>
      <w:jc w:val="center"/>
    </w:pPr>
    <w:rPr>
      <w:rFonts w:ascii="宋体"/>
      <w:szCs w:val="21"/>
    </w:rPr>
  </w:style>
  <w:style w:type="paragraph" w:customStyle="1" w:styleId="RobotListItems2">
    <w:name w:val="Robot List Items 2"/>
    <w:basedOn w:val="a"/>
    <w:qFormat/>
    <w:pPr>
      <w:tabs>
        <w:tab w:val="left" w:pos="1068"/>
      </w:tabs>
      <w:ind w:left="1068" w:hanging="360"/>
    </w:pPr>
    <w:rPr>
      <w:rFonts w:ascii="Arial" w:hAnsi="Arial"/>
      <w:sz w:val="18"/>
      <w:lang w:eastAsia="en-US"/>
    </w:rPr>
  </w:style>
  <w:style w:type="paragraph" w:customStyle="1" w:styleId="2b">
    <w:name w:val="样式2"/>
    <w:basedOn w:val="a"/>
    <w:qFormat/>
    <w:pPr>
      <w:adjustRightInd w:val="0"/>
      <w:spacing w:line="410" w:lineRule="atLeast"/>
      <w:textAlignment w:val="baseline"/>
    </w:pPr>
  </w:style>
  <w:style w:type="paragraph" w:customStyle="1" w:styleId="CharChar1CharCharCharChar">
    <w:name w:val="Char Char1 Char Char Char Char"/>
    <w:basedOn w:val="a"/>
    <w:qFormat/>
    <w:rPr>
      <w:rFonts w:eastAsia="楷体_GB2312"/>
      <w:sz w:val="32"/>
    </w:rPr>
  </w:style>
  <w:style w:type="paragraph" w:customStyle="1" w:styleId="1CharCharCharChar">
    <w:name w:val="1 Char Char Char Char"/>
    <w:basedOn w:val="a"/>
    <w:qFormat/>
    <w:rPr>
      <w:rFonts w:ascii="Tahoma" w:hAnsi="Tahoma"/>
      <w:sz w:val="24"/>
    </w:rPr>
  </w:style>
  <w:style w:type="paragraph" w:customStyle="1" w:styleId="Char14">
    <w:name w:val="Char1"/>
    <w:basedOn w:val="a"/>
    <w:qFormat/>
    <w:rPr>
      <w:rFonts w:ascii="Tahoma" w:hAnsi="Tahoma"/>
      <w:sz w:val="24"/>
    </w:rPr>
  </w:style>
  <w:style w:type="paragraph" w:customStyle="1" w:styleId="CharCharCharChar">
    <w:name w:val="Char Char Char Char"/>
    <w:basedOn w:val="a"/>
    <w:rPr>
      <w:szCs w:val="24"/>
    </w:rPr>
  </w:style>
  <w:style w:type="paragraph" w:customStyle="1" w:styleId="New">
    <w:name w:val="正文 New"/>
    <w:qFormat/>
    <w:pPr>
      <w:widowControl w:val="0"/>
      <w:jc w:val="both"/>
    </w:pPr>
    <w:rPr>
      <w:kern w:val="2"/>
      <w:sz w:val="21"/>
    </w:rPr>
  </w:style>
  <w:style w:type="character" w:customStyle="1" w:styleId="af7">
    <w:name w:val="尾注文本 字符"/>
    <w:link w:val="af6"/>
    <w:semiHidden/>
    <w:qFormat/>
    <w:locked/>
    <w:rPr>
      <w:rFonts w:eastAsia="??"/>
      <w:color w:val="000000"/>
      <w:sz w:val="24"/>
      <w:szCs w:val="24"/>
    </w:rPr>
  </w:style>
  <w:style w:type="character" w:customStyle="1" w:styleId="Char3">
    <w:name w:val="尾注文本 Char"/>
    <w:semiHidden/>
    <w:qFormat/>
    <w:rPr>
      <w:kern w:val="2"/>
      <w:sz w:val="21"/>
    </w:rPr>
  </w:style>
  <w:style w:type="character" w:customStyle="1" w:styleId="Char4">
    <w:name w:val="签名 Char"/>
    <w:link w:val="1c"/>
    <w:qFormat/>
    <w:locked/>
    <w:rPr>
      <w:rFonts w:ascii="??" w:eastAsia="??" w:hAnsi="??"/>
      <w:color w:val="000000"/>
      <w:sz w:val="24"/>
      <w:lang w:eastAsia="en-US"/>
    </w:rPr>
  </w:style>
  <w:style w:type="paragraph" w:customStyle="1" w:styleId="1c">
    <w:name w:val="签名1"/>
    <w:basedOn w:val="a"/>
    <w:link w:val="Char4"/>
    <w:qFormat/>
    <w:pPr>
      <w:widowControl/>
      <w:ind w:leftChars="2100" w:left="4410"/>
      <w:jc w:val="left"/>
    </w:pPr>
    <w:rPr>
      <w:rFonts w:ascii="??" w:eastAsia="??" w:hAnsi="??"/>
      <w:color w:val="000000"/>
      <w:kern w:val="0"/>
      <w:sz w:val="24"/>
      <w:lang w:val="zh-CN" w:eastAsia="en-US"/>
    </w:rPr>
  </w:style>
  <w:style w:type="character" w:customStyle="1" w:styleId="Char5">
    <w:name w:val="信息标题 Char"/>
    <w:link w:val="1d"/>
    <w:qFormat/>
    <w:locked/>
    <w:rPr>
      <w:rFonts w:ascii="Arial" w:eastAsia="??" w:hAnsi="Arial" w:cs="Arial"/>
      <w:color w:val="000000"/>
      <w:sz w:val="24"/>
      <w:szCs w:val="24"/>
      <w:shd w:val="pct20" w:color="auto" w:fill="auto"/>
    </w:rPr>
  </w:style>
  <w:style w:type="paragraph" w:customStyle="1" w:styleId="1d">
    <w:name w:val="信息标题1"/>
    <w:basedOn w:val="a"/>
    <w:link w:val="Char5"/>
    <w:qFormat/>
    <w:pPr>
      <w:pBdr>
        <w:top w:val="single" w:sz="6" w:space="1" w:color="auto"/>
        <w:left w:val="single" w:sz="6" w:space="1" w:color="auto"/>
        <w:bottom w:val="single" w:sz="6" w:space="1" w:color="auto"/>
        <w:right w:val="single" w:sz="6" w:space="1" w:color="auto"/>
      </w:pBdr>
      <w:shd w:val="pct20" w:color="auto" w:fill="auto"/>
      <w:ind w:leftChars="500" w:left="1550" w:hangingChars="500" w:hanging="500"/>
    </w:pPr>
    <w:rPr>
      <w:rFonts w:ascii="Arial" w:eastAsia="??" w:hAnsi="Arial"/>
      <w:color w:val="000000"/>
      <w:kern w:val="0"/>
      <w:sz w:val="24"/>
      <w:szCs w:val="24"/>
      <w:lang w:val="zh-CN"/>
    </w:rPr>
  </w:style>
  <w:style w:type="paragraph" w:customStyle="1" w:styleId="210">
    <w:name w:val="正文首行缩进 21"/>
    <w:basedOn w:val="1e"/>
    <w:qFormat/>
  </w:style>
  <w:style w:type="paragraph" w:customStyle="1" w:styleId="1e">
    <w:name w:val="正文文本缩进1"/>
    <w:basedOn w:val="a"/>
    <w:qFormat/>
    <w:pPr>
      <w:spacing w:after="120"/>
      <w:ind w:leftChars="200" w:left="420"/>
    </w:pPr>
    <w:rPr>
      <w:rFonts w:ascii="??" w:eastAsia="??" w:hAnsi="??"/>
      <w:color w:val="000000"/>
      <w:kern w:val="0"/>
      <w:sz w:val="20"/>
      <w:szCs w:val="24"/>
    </w:rPr>
  </w:style>
  <w:style w:type="character" w:customStyle="1" w:styleId="Char6">
    <w:name w:val="结束语 Char"/>
    <w:link w:val="1f"/>
    <w:qFormat/>
    <w:locked/>
    <w:rPr>
      <w:rFonts w:ascii="??" w:eastAsia="??" w:hAnsi="??"/>
      <w:color w:val="000000"/>
      <w:sz w:val="24"/>
      <w:lang w:eastAsia="en-US"/>
    </w:rPr>
  </w:style>
  <w:style w:type="paragraph" w:customStyle="1" w:styleId="1f">
    <w:name w:val="结束语1"/>
    <w:basedOn w:val="a"/>
    <w:link w:val="Char6"/>
    <w:qFormat/>
    <w:pPr>
      <w:widowControl/>
      <w:ind w:leftChars="2100" w:left="4410"/>
      <w:jc w:val="left"/>
    </w:pPr>
    <w:rPr>
      <w:rFonts w:ascii="??" w:eastAsia="??" w:hAnsi="??"/>
      <w:color w:val="000000"/>
      <w:kern w:val="0"/>
      <w:sz w:val="24"/>
      <w:lang w:val="zh-CN" w:eastAsia="en-US"/>
    </w:rPr>
  </w:style>
  <w:style w:type="paragraph" w:customStyle="1" w:styleId="1f0">
    <w:name w:val="正文首行缩进1"/>
    <w:basedOn w:val="ad"/>
  </w:style>
  <w:style w:type="paragraph" w:customStyle="1" w:styleId="afffb">
    <w:name w:val="ÕýÎÄ"/>
    <w:qFormat/>
    <w:pPr>
      <w:tabs>
        <w:tab w:val="left" w:pos="630"/>
      </w:tabs>
      <w:overflowPunct w:val="0"/>
      <w:autoSpaceDE w:val="0"/>
      <w:autoSpaceDN w:val="0"/>
      <w:adjustRightInd w:val="0"/>
      <w:spacing w:line="360" w:lineRule="atLeast"/>
      <w:jc w:val="both"/>
    </w:pPr>
    <w:rPr>
      <w:rFonts w:eastAsia="??"/>
      <w:color w:val="000000"/>
      <w:sz w:val="22"/>
      <w:szCs w:val="28"/>
    </w:rPr>
  </w:style>
  <w:style w:type="paragraph" w:customStyle="1" w:styleId="J2">
    <w:name w:val="J2"/>
    <w:qFormat/>
    <w:pPr>
      <w:adjustRightInd w:val="0"/>
      <w:snapToGrid w:val="0"/>
      <w:spacing w:line="360" w:lineRule="auto"/>
      <w:ind w:left="360" w:hanging="360"/>
    </w:pPr>
    <w:rPr>
      <w:rFonts w:eastAsia="??"/>
      <w:b/>
      <w:bCs/>
      <w:color w:val="0000FF"/>
      <w:kern w:val="44"/>
      <w:szCs w:val="21"/>
    </w:rPr>
  </w:style>
  <w:style w:type="paragraph" w:customStyle="1" w:styleId="afffc">
    <w:name w:val="段"/>
    <w:qFormat/>
    <w:pPr>
      <w:autoSpaceDE w:val="0"/>
      <w:autoSpaceDN w:val="0"/>
      <w:ind w:firstLineChars="200" w:firstLine="200"/>
      <w:jc w:val="both"/>
    </w:pPr>
    <w:rPr>
      <w:rFonts w:ascii="??" w:eastAsia="??" w:hAnsi="??" w:cs="宋体"/>
      <w:color w:val="000000"/>
      <w:szCs w:val="28"/>
    </w:rPr>
  </w:style>
  <w:style w:type="paragraph" w:customStyle="1" w:styleId="J1">
    <w:name w:val="J1"/>
    <w:qFormat/>
    <w:pPr>
      <w:adjustRightInd w:val="0"/>
      <w:snapToGrid w:val="0"/>
      <w:ind w:firstLine="413"/>
      <w:jc w:val="both"/>
      <w:outlineLvl w:val="0"/>
    </w:pPr>
    <w:rPr>
      <w:rFonts w:ascii="??" w:eastAsia="??" w:hAnsi="??" w:cs="Arial"/>
      <w:b/>
      <w:color w:val="000000"/>
      <w:sz w:val="28"/>
      <w:szCs w:val="28"/>
    </w:rPr>
  </w:style>
  <w:style w:type="paragraph" w:customStyle="1" w:styleId="afffd">
    <w:name w:val="表格侧编号"/>
    <w:next w:val="a"/>
    <w:qFormat/>
    <w:pPr>
      <w:widowControl w:val="0"/>
      <w:adjustRightInd w:val="0"/>
      <w:snapToGrid w:val="0"/>
      <w:spacing w:before="40" w:after="20" w:line="240" w:lineRule="atLeast"/>
      <w:jc w:val="center"/>
    </w:pPr>
    <w:rPr>
      <w:rFonts w:ascii="Arial" w:eastAsia="??" w:hAnsi="Arial" w:cs="Arial"/>
      <w:color w:val="000000"/>
      <w:szCs w:val="28"/>
    </w:rPr>
  </w:style>
  <w:style w:type="paragraph" w:customStyle="1" w:styleId="afffe">
    <w:name w:val="潍柴文档正文"/>
    <w:basedOn w:val="a"/>
    <w:qFormat/>
    <w:pPr>
      <w:spacing w:line="360" w:lineRule="auto"/>
      <w:ind w:firstLineChars="200" w:firstLine="200"/>
    </w:pPr>
    <w:rPr>
      <w:sz w:val="24"/>
      <w:szCs w:val="22"/>
    </w:rPr>
  </w:style>
  <w:style w:type="character" w:customStyle="1" w:styleId="ca-141">
    <w:name w:val="ca-141"/>
    <w:qFormat/>
    <w:rPr>
      <w:rFonts w:ascii="仿宋_GB2312" w:eastAsia="仿宋_GB2312" w:hint="eastAsia"/>
      <w:sz w:val="21"/>
      <w:szCs w:val="21"/>
    </w:rPr>
  </w:style>
  <w:style w:type="table" w:styleId="affff">
    <w:name w:val="Grid Table Light"/>
    <w:basedOn w:val="a2"/>
    <w:uiPriority w:val="40"/>
    <w:rsid w:val="00C11B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4571">
      <w:bodyDiv w:val="1"/>
      <w:marLeft w:val="0"/>
      <w:marRight w:val="0"/>
      <w:marTop w:val="0"/>
      <w:marBottom w:val="0"/>
      <w:divBdr>
        <w:top w:val="none" w:sz="0" w:space="0" w:color="auto"/>
        <w:left w:val="none" w:sz="0" w:space="0" w:color="auto"/>
        <w:bottom w:val="none" w:sz="0" w:space="0" w:color="auto"/>
        <w:right w:val="none" w:sz="0" w:space="0" w:color="auto"/>
      </w:divBdr>
    </w:div>
    <w:div w:id="619067560">
      <w:bodyDiv w:val="1"/>
      <w:marLeft w:val="0"/>
      <w:marRight w:val="0"/>
      <w:marTop w:val="0"/>
      <w:marBottom w:val="0"/>
      <w:divBdr>
        <w:top w:val="none" w:sz="0" w:space="0" w:color="auto"/>
        <w:left w:val="none" w:sz="0" w:space="0" w:color="auto"/>
        <w:bottom w:val="none" w:sz="0" w:space="0" w:color="auto"/>
        <w:right w:val="none" w:sz="0" w:space="0" w:color="auto"/>
      </w:divBdr>
    </w:div>
    <w:div w:id="621809262">
      <w:bodyDiv w:val="1"/>
      <w:marLeft w:val="0"/>
      <w:marRight w:val="0"/>
      <w:marTop w:val="0"/>
      <w:marBottom w:val="0"/>
      <w:divBdr>
        <w:top w:val="none" w:sz="0" w:space="0" w:color="auto"/>
        <w:left w:val="none" w:sz="0" w:space="0" w:color="auto"/>
        <w:bottom w:val="none" w:sz="0" w:space="0" w:color="auto"/>
        <w:right w:val="none" w:sz="0" w:space="0" w:color="auto"/>
      </w:divBdr>
    </w:div>
    <w:div w:id="759301934">
      <w:bodyDiv w:val="1"/>
      <w:marLeft w:val="0"/>
      <w:marRight w:val="0"/>
      <w:marTop w:val="0"/>
      <w:marBottom w:val="0"/>
      <w:divBdr>
        <w:top w:val="none" w:sz="0" w:space="0" w:color="auto"/>
        <w:left w:val="none" w:sz="0" w:space="0" w:color="auto"/>
        <w:bottom w:val="none" w:sz="0" w:space="0" w:color="auto"/>
        <w:right w:val="none" w:sz="0" w:space="0" w:color="auto"/>
      </w:divBdr>
    </w:div>
    <w:div w:id="1121532249">
      <w:bodyDiv w:val="1"/>
      <w:marLeft w:val="0"/>
      <w:marRight w:val="0"/>
      <w:marTop w:val="0"/>
      <w:marBottom w:val="0"/>
      <w:divBdr>
        <w:top w:val="none" w:sz="0" w:space="0" w:color="auto"/>
        <w:left w:val="none" w:sz="0" w:space="0" w:color="auto"/>
        <w:bottom w:val="none" w:sz="0" w:space="0" w:color="auto"/>
        <w:right w:val="none" w:sz="0" w:space="0" w:color="auto"/>
      </w:divBdr>
    </w:div>
    <w:div w:id="1413703245">
      <w:bodyDiv w:val="1"/>
      <w:marLeft w:val="0"/>
      <w:marRight w:val="0"/>
      <w:marTop w:val="0"/>
      <w:marBottom w:val="0"/>
      <w:divBdr>
        <w:top w:val="none" w:sz="0" w:space="0" w:color="auto"/>
        <w:left w:val="none" w:sz="0" w:space="0" w:color="auto"/>
        <w:bottom w:val="none" w:sz="0" w:space="0" w:color="auto"/>
        <w:right w:val="none" w:sz="0" w:space="0" w:color="auto"/>
      </w:divBdr>
    </w:div>
    <w:div w:id="1908488262">
      <w:bodyDiv w:val="1"/>
      <w:marLeft w:val="0"/>
      <w:marRight w:val="0"/>
      <w:marTop w:val="0"/>
      <w:marBottom w:val="0"/>
      <w:divBdr>
        <w:top w:val="none" w:sz="0" w:space="0" w:color="auto"/>
        <w:left w:val="none" w:sz="0" w:space="0" w:color="auto"/>
        <w:bottom w:val="none" w:sz="0" w:space="0" w:color="auto"/>
        <w:right w:val="none" w:sz="0" w:space="0" w:color="auto"/>
      </w:divBdr>
    </w:div>
    <w:div w:id="2015109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xuan@sinotruk.com&#65292;&#24182;&#30005;&#35805;&#32852;&#31995;&#24037;&#20316;&#20154;&#21592;&#26597;&#25910;&#65288;&#29579;&#381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6CB54-1D40-4E36-96F6-65248745E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1270</Words>
  <Characters>7239</Characters>
  <Application>Microsoft Office Word</Application>
  <DocSecurity>0</DocSecurity>
  <Lines>60</Lines>
  <Paragraphs>16</Paragraphs>
  <ScaleCrop>false</ScaleCrop>
  <Company>微软中国</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zhl</dc:creator>
  <cp:lastModifiedBy>刘玄</cp:lastModifiedBy>
  <cp:revision>15</cp:revision>
  <cp:lastPrinted>2020-01-08T06:44:00Z</cp:lastPrinted>
  <dcterms:created xsi:type="dcterms:W3CDTF">2024-01-04T08:23:00Z</dcterms:created>
  <dcterms:modified xsi:type="dcterms:W3CDTF">2024-01-17T02:15:00Z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Base Target">
    <vt:lpwstr>_blank</vt:lpwstr>
  </property>
  <property fmtid="{D5CDD505-2E9C-101B-9397-08002B2CF9AE}" pid="4" name="ICV">
    <vt:lpwstr>14657E6D1D274272905E5350C74BDA0B</vt:lpwstr>
  </property>
</Properties>
</file>