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8BBEB">
      <w:pPr>
        <w:pStyle w:val="72"/>
        <w:rPr>
          <w:rFonts w:hint="default" w:eastAsia="黑体"/>
          <w:lang w:val="en-US" w:eastAsia="zh-CN"/>
        </w:rPr>
      </w:pPr>
      <w:bookmarkStart w:id="0" w:name="_Toc47976615"/>
      <w:bookmarkStart w:id="1" w:name="_Toc5925"/>
      <w:r>
        <w:rPr>
          <w:rFonts w:hint="eastAsia"/>
        </w:rPr>
        <w:t>第四部分　</w:t>
      </w:r>
      <w:bookmarkEnd w:id="0"/>
      <w:r>
        <w:rPr>
          <w:rFonts w:hint="eastAsia"/>
          <w:lang w:val="en-US" w:eastAsia="zh-CN"/>
        </w:rPr>
        <w:t>投标文件附件</w:t>
      </w:r>
      <w:bookmarkEnd w:id="1"/>
    </w:p>
    <w:p w14:paraId="600DE1DD">
      <w:pPr>
        <w:pStyle w:val="72"/>
        <w:jc w:val="left"/>
        <w:rPr>
          <w:rFonts w:hint="eastAsia" w:ascii="宋体" w:hAnsi="宋体" w:eastAsia="宋体" w:cs="宋体"/>
          <w:sz w:val="32"/>
          <w:szCs w:val="32"/>
          <w:highlight w:val="none"/>
          <w:lang w:eastAsia="zh-CN"/>
        </w:rPr>
      </w:pPr>
      <w:bookmarkStart w:id="2" w:name="_Toc47976616"/>
      <w:bookmarkStart w:id="3" w:name="_Toc4225"/>
      <w:r>
        <w:rPr>
          <w:rFonts w:hint="eastAsia" w:ascii="宋体" w:hAnsi="宋体" w:eastAsia="宋体" w:cs="宋体"/>
          <w:sz w:val="32"/>
          <w:szCs w:val="32"/>
          <w:highlight w:val="none"/>
        </w:rPr>
        <w:t>附件</w:t>
      </w:r>
      <w:bookmarkEnd w:id="2"/>
      <w:bookmarkEnd w:id="3"/>
      <w:r>
        <w:rPr>
          <w:rFonts w:hint="eastAsia" w:ascii="宋体" w:hAnsi="宋体" w:eastAsia="宋体" w:cs="宋体"/>
          <w:sz w:val="32"/>
          <w:szCs w:val="32"/>
          <w:highlight w:val="none"/>
          <w:lang w:val="en-US" w:eastAsia="zh-CN"/>
        </w:rPr>
        <w:t>1</w:t>
      </w:r>
    </w:p>
    <w:p w14:paraId="3D26BC99">
      <w:pPr>
        <w:keepNext/>
        <w:keepLines/>
        <w:jc w:val="center"/>
        <w:outlineLvl w:val="2"/>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0B39DB8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致：中国重汽集团</w:t>
      </w:r>
      <w:r>
        <w:rPr>
          <w:rFonts w:hint="eastAsia" w:ascii="宋体" w:hAnsi="宋体" w:cs="Times New Roman"/>
          <w:color w:val="000000"/>
          <w:sz w:val="24"/>
          <w:szCs w:val="24"/>
          <w:u w:val="single"/>
          <w:lang w:val="en-US" w:eastAsia="zh-CN"/>
        </w:rPr>
        <w:t>济南商用车</w:t>
      </w:r>
      <w:r>
        <w:rPr>
          <w:rFonts w:hint="eastAsia" w:ascii="宋体" w:hAnsi="宋体" w:eastAsia="宋体" w:cs="Times New Roman"/>
          <w:color w:val="000000"/>
          <w:sz w:val="24"/>
          <w:szCs w:val="24"/>
        </w:rPr>
        <w:t>有限公司：</w:t>
      </w:r>
    </w:p>
    <w:p w14:paraId="7F916B1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根据贵方</w:t>
      </w:r>
      <w:r>
        <w:rPr>
          <w:rFonts w:hint="eastAsia" w:ascii="宋体" w:hAnsi="宋体" w:cs="Times New Roman"/>
          <w:color w:val="000000"/>
          <w:sz w:val="24"/>
          <w:szCs w:val="24"/>
          <w:u w:val="single"/>
          <w:lang w:val="en-US" w:eastAsia="zh-CN"/>
        </w:rPr>
        <w:t>济南轻卡制造公司轻卡宽体高顶漆后产线改造项目</w:t>
      </w:r>
      <w:r>
        <w:rPr>
          <w:rFonts w:hint="eastAsia" w:ascii="宋体" w:hAnsi="宋体" w:eastAsia="宋体" w:cs="Times New Roman"/>
          <w:bCs/>
          <w:snapToGrid w:val="0"/>
          <w:color w:val="000000"/>
          <w:kern w:val="0"/>
          <w:sz w:val="24"/>
          <w:szCs w:val="24"/>
        </w:rPr>
        <w:t>招标公告</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cs="Times New Roman"/>
          <w:b/>
          <w:color w:val="000000"/>
          <w:sz w:val="24"/>
          <w:szCs w:val="24"/>
          <w:u w:val="single"/>
          <w:lang w:val="en-US" w:eastAsia="zh-CN"/>
        </w:rPr>
        <w:t xml:space="preserve">  </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提交纸质投标文件：资质证明文件、商务文件和技术文件正本</w:t>
      </w:r>
      <w:r>
        <w:rPr>
          <w:rFonts w:hint="eastAsia" w:ascii="宋体" w:hAnsi="宋体" w:cs="Times New Roman"/>
          <w:color w:val="000000"/>
          <w:sz w:val="24"/>
          <w:szCs w:val="24"/>
          <w:u w:val="single"/>
          <w:lang w:val="en-US" w:eastAsia="zh-CN"/>
        </w:rPr>
        <w:t xml:space="preserve"> 一 </w:t>
      </w:r>
      <w:r>
        <w:rPr>
          <w:rFonts w:hint="eastAsia" w:ascii="宋体" w:hAnsi="宋体" w:eastAsia="宋体" w:cs="Times New Roman"/>
          <w:color w:val="000000"/>
          <w:sz w:val="24"/>
          <w:szCs w:val="24"/>
        </w:rPr>
        <w:t>份、副本</w:t>
      </w:r>
      <w:r>
        <w:rPr>
          <w:rFonts w:hint="eastAsia" w:ascii="宋体" w:hAnsi="宋体" w:cs="Times New Roman"/>
          <w:color w:val="000000"/>
          <w:sz w:val="24"/>
          <w:szCs w:val="24"/>
          <w:u w:val="single"/>
          <w:lang w:val="en-US" w:eastAsia="zh-CN"/>
        </w:rPr>
        <w:t xml:space="preserve">  </w:t>
      </w:r>
      <w:r>
        <w:rPr>
          <w:rFonts w:hint="eastAsia" w:ascii="宋体" w:hAnsi="宋体" w:eastAsia="宋体" w:cs="Times New Roman"/>
          <w:color w:val="000000"/>
          <w:sz w:val="24"/>
          <w:szCs w:val="24"/>
        </w:rPr>
        <w:t>份；电子版投标文件一份。</w:t>
      </w:r>
    </w:p>
    <w:p w14:paraId="26D6294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71FBB53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535DAEDA">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7A6FA39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ascii="宋体" w:hAnsi="宋体" w:eastAsia="宋体" w:cs="Times New Roman"/>
          <w:bCs/>
          <w:color w:val="000000"/>
          <w:sz w:val="24"/>
          <w:szCs w:val="24"/>
          <w:u w:val="single"/>
        </w:rPr>
        <w:t xml:space="preserve"> </w:t>
      </w:r>
      <w:r>
        <w:rPr>
          <w:rFonts w:hint="eastAsia" w:ascii="宋体" w:hAnsi="宋体" w:cs="Times New Roman"/>
          <w:bCs/>
          <w:color w:val="000000"/>
          <w:sz w:val="24"/>
          <w:szCs w:val="24"/>
          <w:u w:val="single"/>
          <w:lang w:val="en-US" w:eastAsia="zh-CN"/>
        </w:rPr>
        <w:t xml:space="preserve">90 </w:t>
      </w:r>
      <w:r>
        <w:rPr>
          <w:rFonts w:hint="eastAsia" w:ascii="宋体" w:hAnsi="宋体" w:eastAsia="宋体" w:cs="Times New Roman"/>
          <w:color w:val="000000"/>
          <w:sz w:val="24"/>
          <w:szCs w:val="24"/>
        </w:rPr>
        <w:t>个日历日。</w:t>
      </w:r>
    </w:p>
    <w:p w14:paraId="459E3F15">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77545813">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4F02BADB">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3404A7C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24E63A1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40F28EC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1D482AF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43152E4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2F8C4A4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0446231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7045671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284F62A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50D9D845">
      <w:pPr>
        <w:rPr>
          <w:rFonts w:ascii="黑体" w:hAnsi="Calibri" w:eastAsia="黑体" w:cs="Times New Roman"/>
          <w:color w:val="000000"/>
          <w:sz w:val="24"/>
          <w:szCs w:val="24"/>
        </w:rPr>
      </w:pPr>
    </w:p>
    <w:p w14:paraId="32681108">
      <w:pPr>
        <w:jc w:val="both"/>
        <w:rPr>
          <w:rFonts w:ascii="宋体"/>
          <w:b/>
          <w:color w:val="000000"/>
          <w:szCs w:val="24"/>
        </w:rPr>
      </w:pPr>
    </w:p>
    <w:p w14:paraId="57006D89">
      <w:pPr>
        <w:pStyle w:val="73"/>
        <w:numPr>
          <w:ilvl w:val="0"/>
          <w:numId w:val="0"/>
        </w:numPr>
        <w:ind w:leftChars="0"/>
        <w:rPr>
          <w:rFonts w:hint="eastAsia" w:ascii="宋体" w:hAnsi="宋体" w:eastAsia="宋体" w:cs="宋体"/>
          <w:sz w:val="32"/>
          <w:szCs w:val="32"/>
          <w:highlight w:val="none"/>
          <w:lang w:val="en-US" w:eastAsia="zh-CN"/>
        </w:rPr>
      </w:pPr>
      <w:bookmarkStart w:id="4" w:name="_Toc47976618"/>
      <w:bookmarkStart w:id="5" w:name="_Toc29366869"/>
      <w:bookmarkStart w:id="6" w:name="_Toc29366865"/>
      <w:r>
        <w:rPr>
          <w:rFonts w:hint="eastAsia" w:ascii="宋体" w:hAnsi="宋体" w:eastAsia="宋体" w:cs="宋体"/>
          <w:sz w:val="32"/>
          <w:szCs w:val="32"/>
          <w:highlight w:val="none"/>
          <w:lang w:val="en-US" w:eastAsia="zh-CN"/>
        </w:rPr>
        <w:t>附件2</w:t>
      </w:r>
    </w:p>
    <w:bookmarkEnd w:id="4"/>
    <w:p w14:paraId="0179E87D">
      <w:pPr>
        <w:spacing w:line="360" w:lineRule="auto"/>
        <w:jc w:val="center"/>
        <w:rPr>
          <w:rFonts w:hint="eastAsia" w:ascii="宋体" w:hAnsi="宋体" w:eastAsia="宋体" w:cs="宋体"/>
          <w:color w:val="000000"/>
          <w:sz w:val="32"/>
          <w:szCs w:val="32"/>
        </w:rPr>
      </w:pPr>
      <w:r>
        <w:rPr>
          <w:rFonts w:hint="eastAsia" w:ascii="宋体" w:hAnsi="宋体" w:eastAsia="宋体" w:cs="宋体"/>
          <w:b/>
          <w:bCs/>
          <w:color w:val="000000"/>
          <w:sz w:val="32"/>
          <w:szCs w:val="32"/>
        </w:rPr>
        <w:t>法定代表人授权委托书</w:t>
      </w:r>
    </w:p>
    <w:p w14:paraId="19A97CD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74BF2FA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57313C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6DC2AEF8">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A0449F6">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37BFA8A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3B6DD36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0F64A2A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100F211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7B47F76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6B9DBB7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152336F1">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2B3FEAEC">
      <w:pPr>
        <w:spacing w:line="360" w:lineRule="auto"/>
        <w:ind w:firstLine="4800" w:firstLineChars="2000"/>
        <w:rPr>
          <w:rFonts w:ascii="宋体" w:hAnsi="宋体" w:cs="宋体"/>
          <w:sz w:val="24"/>
          <w:szCs w:val="21"/>
        </w:rPr>
      </w:pPr>
    </w:p>
    <w:p w14:paraId="42BBE3A2">
      <w:pPr>
        <w:spacing w:line="360" w:lineRule="auto"/>
        <w:ind w:firstLine="4800" w:firstLineChars="2000"/>
        <w:rPr>
          <w:rFonts w:ascii="宋体" w:hAnsi="宋体" w:cs="宋体"/>
          <w:sz w:val="24"/>
          <w:szCs w:val="21"/>
        </w:rPr>
      </w:pPr>
    </w:p>
    <w:p w14:paraId="3D18A567">
      <w:pPr>
        <w:spacing w:line="360" w:lineRule="auto"/>
        <w:ind w:firstLine="4800" w:firstLineChars="2000"/>
        <w:rPr>
          <w:rFonts w:ascii="宋体" w:hAnsi="宋体" w:cs="宋体"/>
          <w:sz w:val="24"/>
          <w:szCs w:val="21"/>
        </w:rPr>
      </w:pPr>
    </w:p>
    <w:p w14:paraId="758E3B4E">
      <w:pPr>
        <w:spacing w:line="360" w:lineRule="auto"/>
        <w:ind w:firstLine="4800" w:firstLineChars="2000"/>
        <w:rPr>
          <w:rFonts w:ascii="宋体" w:hAnsi="宋体" w:cs="宋体"/>
          <w:sz w:val="24"/>
          <w:szCs w:val="21"/>
        </w:rPr>
      </w:pPr>
    </w:p>
    <w:p w14:paraId="69663AF6">
      <w:pPr>
        <w:pStyle w:val="14"/>
      </w:pPr>
    </w:p>
    <w:bookmarkEnd w:id="5"/>
    <w:bookmarkEnd w:id="6"/>
    <w:p w14:paraId="33174FF7">
      <w:pPr>
        <w:keepNext/>
        <w:keepLines/>
        <w:outlineLvl w:val="2"/>
        <w:rPr>
          <w:rFonts w:ascii="宋体" w:hAnsi="宋体" w:eastAsia="宋体" w:cs="宋体"/>
          <w:spacing w:val="-9"/>
          <w:sz w:val="32"/>
          <w:szCs w:val="32"/>
          <w14:textOutline w14:w="4356" w14:cap="flat" w14:cmpd="sng" w14:algn="ctr">
            <w14:solidFill>
              <w14:srgbClr w14:val="000000"/>
            </w14:solidFill>
            <w14:prstDash w14:val="solid"/>
            <w14:miter w14:val="0"/>
          </w14:textOutline>
        </w:rPr>
      </w:pPr>
      <w:r>
        <w:rPr>
          <w:rFonts w:hint="eastAsia" w:ascii="宋体" w:hAnsi="宋体" w:eastAsia="宋体" w:cs="宋体"/>
          <w:spacing w:val="-17"/>
          <w:sz w:val="32"/>
          <w:szCs w:val="32"/>
          <w14:textOutline w14:w="4356" w14:cap="sq" w14:cmpd="sng" w14:algn="ctr">
            <w14:solidFill>
              <w14:srgbClr w14:val="000000"/>
            </w14:solidFill>
            <w14:prstDash w14:val="solid"/>
            <w14:bevel/>
          </w14:textOutline>
        </w:rPr>
        <w:t>附</w:t>
      </w:r>
      <w:r>
        <w:rPr>
          <w:rFonts w:hint="eastAsia" w:ascii="宋体" w:hAnsi="宋体" w:eastAsia="宋体" w:cs="宋体"/>
          <w:spacing w:val="-14"/>
          <w:sz w:val="32"/>
          <w:szCs w:val="32"/>
          <w14:textOutline w14:w="4356" w14:cap="sq" w14:cmpd="sng" w14:algn="ctr">
            <w14:solidFill>
              <w14:srgbClr w14:val="000000"/>
            </w14:solidFill>
            <w14:prstDash w14:val="solid"/>
            <w14:bevel/>
          </w14:textOutline>
        </w:rPr>
        <w:t>件</w:t>
      </w:r>
      <w:r>
        <w:rPr>
          <w:rFonts w:ascii="宋体" w:hAnsi="宋体" w:eastAsia="宋体" w:cs="宋体"/>
          <w:spacing w:val="-17"/>
          <w:sz w:val="32"/>
          <w:szCs w:val="32"/>
          <w14:textOutline w14:w="4356" w14:cap="sq" w14:cmpd="sng" w14:algn="ctr">
            <w14:solidFill>
              <w14:srgbClr w14:val="000000"/>
            </w14:solidFill>
            <w14:prstDash w14:val="solid"/>
            <w14:bevel/>
          </w14:textOutline>
        </w:rPr>
        <w:t>3</w:t>
      </w:r>
      <w:r>
        <w:rPr>
          <w:rFonts w:hint="eastAsia" w:ascii="宋体" w:hAnsi="宋体" w:eastAsia="宋体" w:cs="宋体"/>
          <w:spacing w:val="-17"/>
          <w:sz w:val="32"/>
          <w:szCs w:val="32"/>
          <w14:textOutline w14:w="4356" w14:cap="sq" w14:cmpd="sng" w14:algn="ctr">
            <w14:solidFill>
              <w14:srgbClr w14:val="000000"/>
            </w14:solidFill>
            <w14:prstDash w14:val="solid"/>
            <w14:bevel/>
          </w14:textOutline>
        </w:rPr>
        <w:t xml:space="preserve"> </w:t>
      </w:r>
      <w:r>
        <w:rPr>
          <w:rFonts w:hint="eastAsia" w:ascii="宋体" w:hAnsi="宋体" w:eastAsia="宋体" w:cs="宋体"/>
          <w:spacing w:val="15"/>
          <w:position w:val="3"/>
          <w:sz w:val="32"/>
          <w:szCs w:val="32"/>
          <w14:textOutline w14:w="4356" w14:cap="sq" w14:cmpd="sng" w14:algn="ctr">
            <w14:solidFill>
              <w14:srgbClr w14:val="000000"/>
            </w14:solidFill>
            <w14:prstDash w14:val="solid"/>
            <w14:bevel/>
          </w14:textOutline>
        </w:rPr>
        <w:t>投</w:t>
      </w:r>
      <w:r>
        <w:rPr>
          <w:rFonts w:hint="eastAsia" w:ascii="宋体" w:hAnsi="宋体" w:eastAsia="宋体" w:cs="宋体"/>
          <w:spacing w:val="8"/>
          <w:position w:val="3"/>
          <w:sz w:val="32"/>
          <w:szCs w:val="32"/>
          <w14:textOutline w14:w="4356" w14:cap="sq" w14:cmpd="sng" w14:algn="ctr">
            <w14:solidFill>
              <w14:srgbClr w14:val="000000"/>
            </w14:solidFill>
            <w14:prstDash w14:val="solid"/>
            <w14:bevel/>
          </w14:textOutline>
        </w:rPr>
        <w:t>标人基本情况及</w:t>
      </w:r>
      <w:r>
        <w:rPr>
          <w:rFonts w:hint="eastAsia" w:ascii="宋体" w:hAnsi="宋体" w:eastAsia="宋体" w:cs="宋体"/>
          <w:spacing w:val="8"/>
          <w:sz w:val="32"/>
          <w:szCs w:val="32"/>
          <w14:textOutline w14:w="4356" w14:cap="sq" w14:cmpd="sng" w14:algn="ctr">
            <w14:solidFill>
              <w14:srgbClr w14:val="000000"/>
            </w14:solidFill>
            <w14:prstDash w14:val="solid"/>
            <w14:bevel/>
          </w14:textOutline>
        </w:rPr>
        <w:t>资产情况汇总</w:t>
      </w:r>
      <w:r>
        <w:rPr>
          <w:rFonts w:hint="eastAsia" w:ascii="宋体" w:hAnsi="宋体" w:eastAsia="宋体" w:cs="宋体"/>
          <w:spacing w:val="7"/>
          <w:sz w:val="32"/>
          <w:szCs w:val="32"/>
          <w14:textOutline w14:w="4356" w14:cap="sq" w14:cmpd="sng" w14:algn="ctr">
            <w14:solidFill>
              <w14:srgbClr w14:val="000000"/>
            </w14:solidFill>
            <w14:prstDash w14:val="solid"/>
            <w14:bevel/>
          </w14:textOutline>
        </w:rPr>
        <w:t>表</w:t>
      </w:r>
    </w:p>
    <w:p w14:paraId="2063754C">
      <w:pPr>
        <w:keepNext/>
        <w:keepLines/>
        <w:outlineLvl w:val="3"/>
        <w:rPr>
          <w:rFonts w:ascii="Times New Roman" w:hAnsi="Times New Roman" w:eastAsia="宋体" w:cs="Times New Roman"/>
          <w:b/>
          <w:bCs/>
          <w:color w:val="000000"/>
          <w:sz w:val="24"/>
          <w:szCs w:val="24"/>
        </w:rPr>
      </w:pPr>
      <w:r>
        <w:rPr>
          <w:rFonts w:ascii="宋体" w:hAnsi="宋体" w:eastAsia="宋体" w:cs="宋体"/>
          <w:spacing w:val="-9"/>
          <w:sz w:val="24"/>
          <w:szCs w:val="24"/>
          <w14:textOutline w14:w="4356" w14:cap="flat" w14:cmpd="sng" w14:algn="ctr">
            <w14:solidFill>
              <w14:srgbClr w14:val="000000"/>
            </w14:solidFill>
            <w14:prstDash w14:val="solid"/>
            <w14:miter w14:val="0"/>
          </w14:textOutline>
        </w:rPr>
        <w:t>表</w:t>
      </w:r>
      <w:r>
        <w:rPr>
          <w:rFonts w:ascii="宋体" w:hAnsi="宋体" w:eastAsia="宋体" w:cs="宋体"/>
          <w:spacing w:val="-7"/>
          <w:sz w:val="24"/>
          <w:szCs w:val="24"/>
        </w:rPr>
        <w:t xml:space="preserve"> </w:t>
      </w:r>
      <w:r>
        <w:rPr>
          <w:rFonts w:ascii="宋体" w:hAnsi="宋体" w:eastAsia="宋体" w:cs="宋体"/>
          <w:spacing w:val="-7"/>
          <w:sz w:val="24"/>
          <w:szCs w:val="24"/>
          <w14:textOutline w14:w="4356" w14:cap="flat" w14:cmpd="sng" w14:algn="ctr">
            <w14:solidFill>
              <w14:srgbClr w14:val="000000"/>
            </w14:solidFill>
            <w14:prstDash w14:val="solid"/>
            <w14:miter w14:val="0"/>
          </w14:textOutline>
        </w:rPr>
        <w:t>1</w:t>
      </w:r>
      <w:r>
        <w:rPr>
          <w:rFonts w:hint="eastAsia" w:ascii="宋体" w:hAnsi="宋体" w:eastAsia="宋体" w:cs="宋体"/>
          <w:spacing w:val="-7"/>
          <w:sz w:val="24"/>
          <w:szCs w:val="24"/>
          <w14:textOutline w14:w="4356" w14:cap="flat" w14:cmpd="sng" w14:algn="ctr">
            <w14:solidFill>
              <w14:srgbClr w14:val="000000"/>
            </w14:solidFill>
            <w14:prstDash w14:val="solid"/>
            <w14:miter w14:val="0"/>
          </w14:textOutline>
        </w:rPr>
        <w:t xml:space="preserve"> </w:t>
      </w:r>
      <w:r>
        <w:rPr>
          <w:rFonts w:hint="eastAsia" w:ascii="Times New Roman" w:hAnsi="Times New Roman" w:eastAsia="宋体" w:cs="Times New Roman"/>
          <w:b/>
          <w:bCs/>
          <w:color w:val="000000"/>
          <w:sz w:val="24"/>
          <w:szCs w:val="24"/>
        </w:rPr>
        <w:t>投标人基本情况表(格式)</w:t>
      </w:r>
    </w:p>
    <w:tbl>
      <w:tblPr>
        <w:tblStyle w:val="113"/>
        <w:tblpPr w:leftFromText="180" w:rightFromText="180" w:vertAnchor="text" w:horzAnchor="page" w:tblpX="1053" w:tblpY="310"/>
        <w:tblOverlap w:val="never"/>
        <w:tblW w:w="9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990"/>
        <w:gridCol w:w="1530"/>
        <w:gridCol w:w="1063"/>
        <w:gridCol w:w="1097"/>
        <w:gridCol w:w="1310"/>
        <w:gridCol w:w="1510"/>
      </w:tblGrid>
      <w:tr w14:paraId="5B88E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1" w:hRule="atLeast"/>
        </w:trPr>
        <w:tc>
          <w:tcPr>
            <w:tcW w:w="1956" w:type="dxa"/>
          </w:tcPr>
          <w:p w14:paraId="2297B1CA">
            <w:pPr>
              <w:pStyle w:val="112"/>
              <w:spacing w:before="114"/>
              <w:ind w:left="720"/>
            </w:pPr>
            <w:r>
              <w:t xml:space="preserve">企业名称 </w:t>
            </w:r>
          </w:p>
        </w:tc>
        <w:tc>
          <w:tcPr>
            <w:tcW w:w="4680" w:type="dxa"/>
            <w:gridSpan w:val="4"/>
            <w:vAlign w:val="center"/>
          </w:tcPr>
          <w:p w14:paraId="308C494E">
            <w:pPr>
              <w:widowControl/>
              <w:jc w:val="center"/>
              <w:textAlignment w:val="center"/>
              <w:rPr>
                <w:rFonts w:ascii="宋体" w:hAnsi="宋体" w:eastAsia="宋体" w:cs="宋体"/>
                <w:color w:val="000000" w:themeColor="text1"/>
                <w14:textFill>
                  <w14:solidFill>
                    <w14:schemeClr w14:val="tx1"/>
                  </w14:solidFill>
                </w14:textFill>
              </w:rPr>
            </w:pPr>
          </w:p>
        </w:tc>
        <w:tc>
          <w:tcPr>
            <w:tcW w:w="1310" w:type="dxa"/>
          </w:tcPr>
          <w:p w14:paraId="10E514A6">
            <w:pPr>
              <w:pStyle w:val="112"/>
              <w:spacing w:before="106"/>
              <w:ind w:left="154" w:right="26"/>
              <w:jc w:val="center"/>
              <w:rPr>
                <w:color w:val="000000" w:themeColor="text1"/>
                <w14:textFill>
                  <w14:solidFill>
                    <w14:schemeClr w14:val="tx1"/>
                  </w14:solidFill>
                </w14:textFill>
              </w:rPr>
            </w:pPr>
            <w:r>
              <w:rPr>
                <w:color w:val="000000" w:themeColor="text1"/>
                <w14:textFill>
                  <w14:solidFill>
                    <w14:schemeClr w14:val="tx1"/>
                  </w14:solidFill>
                </w14:textFill>
              </w:rPr>
              <w:t xml:space="preserve">联系人 </w:t>
            </w:r>
          </w:p>
        </w:tc>
        <w:tc>
          <w:tcPr>
            <w:tcW w:w="1510" w:type="dxa"/>
            <w:vAlign w:val="center"/>
          </w:tcPr>
          <w:p w14:paraId="3F55D994">
            <w:pPr>
              <w:widowControl/>
              <w:jc w:val="center"/>
              <w:textAlignment w:val="center"/>
              <w:rPr>
                <w:rFonts w:ascii="宋体" w:hAnsi="宋体" w:eastAsia="宋体" w:cs="宋体"/>
                <w:color w:val="000000" w:themeColor="text1"/>
                <w:szCs w:val="21"/>
                <w14:textFill>
                  <w14:solidFill>
                    <w14:schemeClr w14:val="tx1"/>
                  </w14:solidFill>
                </w14:textFill>
              </w:rPr>
            </w:pPr>
          </w:p>
        </w:tc>
      </w:tr>
      <w:tr w14:paraId="1F619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56" w:type="dxa"/>
          </w:tcPr>
          <w:p w14:paraId="2D5B8E48">
            <w:pPr>
              <w:pStyle w:val="112"/>
              <w:spacing w:before="114"/>
              <w:ind w:left="720"/>
            </w:pPr>
            <w:r>
              <w:t xml:space="preserve">企业地址 </w:t>
            </w:r>
          </w:p>
        </w:tc>
        <w:tc>
          <w:tcPr>
            <w:tcW w:w="4680" w:type="dxa"/>
            <w:gridSpan w:val="4"/>
            <w:vAlign w:val="center"/>
          </w:tcPr>
          <w:p w14:paraId="2C6E3760">
            <w:pPr>
              <w:widowControl/>
              <w:jc w:val="center"/>
              <w:textAlignment w:val="center"/>
              <w:rPr>
                <w:rFonts w:ascii="宋体" w:hAnsi="宋体" w:eastAsia="宋体" w:cs="宋体"/>
                <w:color w:val="000000" w:themeColor="text1"/>
                <w14:textFill>
                  <w14:solidFill>
                    <w14:schemeClr w14:val="tx1"/>
                  </w14:solidFill>
                </w14:textFill>
              </w:rPr>
            </w:pPr>
          </w:p>
        </w:tc>
        <w:tc>
          <w:tcPr>
            <w:tcW w:w="1310" w:type="dxa"/>
          </w:tcPr>
          <w:p w14:paraId="1B4F21D6">
            <w:pPr>
              <w:pStyle w:val="112"/>
              <w:spacing w:before="106"/>
              <w:ind w:left="154" w:right="26"/>
              <w:jc w:val="center"/>
              <w:rPr>
                <w:color w:val="000000" w:themeColor="text1"/>
                <w14:textFill>
                  <w14:solidFill>
                    <w14:schemeClr w14:val="tx1"/>
                  </w14:solidFill>
                </w14:textFill>
              </w:rPr>
            </w:pPr>
            <w:r>
              <w:rPr>
                <w:color w:val="000000" w:themeColor="text1"/>
                <w14:textFill>
                  <w14:solidFill>
                    <w14:schemeClr w14:val="tx1"/>
                  </w14:solidFill>
                </w14:textFill>
              </w:rPr>
              <w:t xml:space="preserve">联系人电话 </w:t>
            </w:r>
          </w:p>
        </w:tc>
        <w:tc>
          <w:tcPr>
            <w:tcW w:w="1510" w:type="dxa"/>
            <w:vAlign w:val="center"/>
          </w:tcPr>
          <w:p w14:paraId="45D1DEEA">
            <w:pPr>
              <w:widowControl/>
              <w:jc w:val="center"/>
              <w:textAlignment w:val="center"/>
              <w:rPr>
                <w:rFonts w:ascii="宋体" w:hAnsi="宋体" w:eastAsia="宋体" w:cs="宋体"/>
                <w:color w:val="000000" w:themeColor="text1"/>
                <w:szCs w:val="21"/>
                <w14:textFill>
                  <w14:solidFill>
                    <w14:schemeClr w14:val="tx1"/>
                  </w14:solidFill>
                </w14:textFill>
              </w:rPr>
            </w:pPr>
          </w:p>
        </w:tc>
      </w:tr>
      <w:tr w14:paraId="04866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956" w:type="dxa"/>
          </w:tcPr>
          <w:p w14:paraId="7F09CEF7">
            <w:pPr>
              <w:pStyle w:val="112"/>
              <w:spacing w:before="111"/>
              <w:ind w:left="720"/>
            </w:pPr>
            <w:r>
              <w:t xml:space="preserve">企业性质 </w:t>
            </w:r>
          </w:p>
        </w:tc>
        <w:tc>
          <w:tcPr>
            <w:tcW w:w="4680" w:type="dxa"/>
            <w:gridSpan w:val="4"/>
            <w:vAlign w:val="center"/>
          </w:tcPr>
          <w:p w14:paraId="3655C45B">
            <w:pPr>
              <w:widowControl/>
              <w:jc w:val="center"/>
              <w:textAlignment w:val="center"/>
              <w:rPr>
                <w:rFonts w:ascii="宋体" w:hAnsi="宋体" w:eastAsia="宋体" w:cs="宋体"/>
                <w:color w:val="000000" w:themeColor="text1"/>
                <w14:textFill>
                  <w14:solidFill>
                    <w14:schemeClr w14:val="tx1"/>
                  </w14:solidFill>
                </w14:textFill>
              </w:rPr>
            </w:pPr>
          </w:p>
        </w:tc>
        <w:tc>
          <w:tcPr>
            <w:tcW w:w="1310" w:type="dxa"/>
          </w:tcPr>
          <w:p w14:paraId="135A9CD2">
            <w:pPr>
              <w:pStyle w:val="112"/>
              <w:spacing w:before="103"/>
              <w:ind w:left="154" w:right="2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注册时间</w:t>
            </w:r>
            <w:r>
              <w:rPr>
                <w:color w:val="000000" w:themeColor="text1"/>
                <w14:textFill>
                  <w14:solidFill>
                    <w14:schemeClr w14:val="tx1"/>
                  </w14:solidFill>
                </w14:textFill>
              </w:rPr>
              <w:t xml:space="preserve"> </w:t>
            </w:r>
          </w:p>
        </w:tc>
        <w:tc>
          <w:tcPr>
            <w:tcW w:w="1510" w:type="dxa"/>
            <w:vAlign w:val="center"/>
          </w:tcPr>
          <w:p w14:paraId="163EDBE4">
            <w:pPr>
              <w:widowControl/>
              <w:jc w:val="center"/>
              <w:textAlignment w:val="center"/>
              <w:rPr>
                <w:rFonts w:ascii="宋体" w:hAnsi="宋体" w:eastAsia="宋体" w:cs="宋体"/>
                <w:color w:val="000000" w:themeColor="text1"/>
                <w:szCs w:val="21"/>
                <w14:textFill>
                  <w14:solidFill>
                    <w14:schemeClr w14:val="tx1"/>
                  </w14:solidFill>
                </w14:textFill>
              </w:rPr>
            </w:pPr>
          </w:p>
        </w:tc>
      </w:tr>
      <w:tr w14:paraId="218EA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956" w:type="dxa"/>
          </w:tcPr>
          <w:p w14:paraId="32D469C1">
            <w:pPr>
              <w:pStyle w:val="112"/>
              <w:spacing w:before="111"/>
              <w:ind w:left="509"/>
            </w:pPr>
            <w:r>
              <w:t xml:space="preserve">企业法人代表  </w:t>
            </w:r>
          </w:p>
        </w:tc>
        <w:tc>
          <w:tcPr>
            <w:tcW w:w="4680" w:type="dxa"/>
            <w:gridSpan w:val="4"/>
          </w:tcPr>
          <w:p w14:paraId="19E9CD95">
            <w:pPr>
              <w:pStyle w:val="5"/>
              <w:keepNext w:val="0"/>
              <w:keepLines w:val="0"/>
              <w:widowControl/>
              <w:shd w:val="clear" w:color="auto" w:fill="FFFFFF"/>
              <w:spacing w:before="0" w:after="0" w:line="450" w:lineRule="atLeast"/>
              <w:rPr>
                <w:rFonts w:ascii="宋体" w:hAnsi="宋体" w:cs="宋体"/>
                <w:color w:val="000000" w:themeColor="text1"/>
                <w14:textFill>
                  <w14:solidFill>
                    <w14:schemeClr w14:val="tx1"/>
                  </w14:solidFill>
                </w14:textFill>
              </w:rPr>
            </w:pPr>
          </w:p>
        </w:tc>
        <w:tc>
          <w:tcPr>
            <w:tcW w:w="1310" w:type="dxa"/>
          </w:tcPr>
          <w:p w14:paraId="39809702">
            <w:pPr>
              <w:pStyle w:val="112"/>
              <w:spacing w:before="103"/>
              <w:ind w:right="26"/>
              <w:jc w:val="center"/>
              <w:rPr>
                <w:color w:val="000000" w:themeColor="text1"/>
                <w14:textFill>
                  <w14:solidFill>
                    <w14:schemeClr w14:val="tx1"/>
                  </w14:solidFill>
                </w14:textFill>
              </w:rPr>
            </w:pPr>
            <w:r>
              <w:rPr>
                <w:color w:val="000000" w:themeColor="text1"/>
                <w14:textFill>
                  <w14:solidFill>
                    <w14:schemeClr w14:val="tx1"/>
                  </w14:solidFill>
                </w14:textFill>
              </w:rPr>
              <w:t>企业资质</w:t>
            </w:r>
          </w:p>
        </w:tc>
        <w:tc>
          <w:tcPr>
            <w:tcW w:w="1510" w:type="dxa"/>
            <w:vAlign w:val="center"/>
          </w:tcPr>
          <w:p w14:paraId="152E0551">
            <w:pPr>
              <w:widowControl/>
              <w:jc w:val="center"/>
              <w:textAlignment w:val="center"/>
              <w:rPr>
                <w:rFonts w:ascii="宋体" w:hAnsi="宋体" w:eastAsia="宋体" w:cs="宋体"/>
                <w:color w:val="000000" w:themeColor="text1"/>
                <w:szCs w:val="21"/>
                <w14:textFill>
                  <w14:solidFill>
                    <w14:schemeClr w14:val="tx1"/>
                  </w14:solidFill>
                </w14:textFill>
              </w:rPr>
            </w:pPr>
          </w:p>
        </w:tc>
      </w:tr>
      <w:tr w14:paraId="4B8EF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780B8340">
            <w:pPr>
              <w:pStyle w:val="112"/>
              <w:spacing w:before="114"/>
              <w:ind w:left="720"/>
            </w:pPr>
            <w:r>
              <w:t xml:space="preserve">品牌区分 </w:t>
            </w:r>
          </w:p>
        </w:tc>
        <w:tc>
          <w:tcPr>
            <w:tcW w:w="7500" w:type="dxa"/>
            <w:gridSpan w:val="6"/>
          </w:tcPr>
          <w:p w14:paraId="6CB73591">
            <w:pPr>
              <w:pStyle w:val="112"/>
              <w:spacing w:before="106"/>
              <w:ind w:left="401"/>
            </w:pPr>
            <w:r>
              <w:t xml:space="preserve"> </w:t>
            </w:r>
            <w:r>
              <w:rPr/>
              <w:sym w:font="Wingdings 2" w:char="00A3"/>
            </w:r>
            <w:r>
              <w:t xml:space="preserve">自产 </w:t>
            </w:r>
            <w:r>
              <w:rPr/>
              <w:sym w:font="Wingdings 2" w:char="00A3"/>
            </w:r>
            <w:r>
              <w:t xml:space="preserve">总代理 </w:t>
            </w:r>
            <w:r>
              <w:rPr/>
              <w:sym w:font="Wingdings 2" w:char="00A3"/>
            </w:r>
            <w:r>
              <w:t xml:space="preserve">代理  </w:t>
            </w:r>
            <w:r>
              <w:rPr/>
              <w:sym w:font="Wingdings 2" w:char="00A3"/>
            </w:r>
            <w:r>
              <w:t xml:space="preserve">经销 </w:t>
            </w:r>
          </w:p>
        </w:tc>
      </w:tr>
      <w:tr w14:paraId="33ADB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47A6B562">
            <w:pPr>
              <w:pStyle w:val="112"/>
              <w:spacing w:before="178"/>
              <w:ind w:left="720"/>
            </w:pPr>
            <w:r>
              <w:t xml:space="preserve">品牌名称 </w:t>
            </w:r>
          </w:p>
        </w:tc>
        <w:tc>
          <w:tcPr>
            <w:tcW w:w="3583" w:type="dxa"/>
            <w:gridSpan w:val="3"/>
            <w:vAlign w:val="center"/>
          </w:tcPr>
          <w:p w14:paraId="61893AC7">
            <w:pPr>
              <w:widowControl/>
              <w:rPr>
                <w:rFonts w:ascii="宋体" w:hAnsi="宋体" w:eastAsia="仿宋_GB2312"/>
                <w:kern w:val="0"/>
                <w:szCs w:val="21"/>
                <w:lang w:bidi="ar"/>
              </w:rPr>
            </w:pPr>
          </w:p>
        </w:tc>
        <w:tc>
          <w:tcPr>
            <w:tcW w:w="1097" w:type="dxa"/>
          </w:tcPr>
          <w:p w14:paraId="68A0DDC0">
            <w:pPr>
              <w:pStyle w:val="112"/>
              <w:spacing w:before="15"/>
              <w:ind w:left="279"/>
            </w:pPr>
            <w:r>
              <w:rPr>
                <w:spacing w:val="-2"/>
              </w:rPr>
              <w:t>质量</w:t>
            </w:r>
            <w:r>
              <w:t xml:space="preserve"> </w:t>
            </w:r>
          </w:p>
          <w:p w14:paraId="7E67F972">
            <w:pPr>
              <w:pStyle w:val="112"/>
              <w:spacing w:before="30" w:line="277" w:lineRule="exact"/>
              <w:ind w:left="279"/>
            </w:pPr>
            <w:r>
              <w:rPr>
                <w:rFonts w:hint="eastAsia"/>
              </w:rPr>
              <w:t>体系</w:t>
            </w:r>
          </w:p>
        </w:tc>
        <w:tc>
          <w:tcPr>
            <w:tcW w:w="2820" w:type="dxa"/>
            <w:gridSpan w:val="2"/>
          </w:tcPr>
          <w:p w14:paraId="75D97D6D">
            <w:pPr>
              <w:pStyle w:val="112"/>
              <w:spacing w:before="158"/>
              <w:jc w:val="center"/>
              <w:rPr>
                <w:sz w:val="24"/>
              </w:rPr>
            </w:pPr>
            <w:r>
              <w:rPr>
                <w:rFonts w:hint="eastAsia"/>
                <w:kern w:val="0"/>
                <w:szCs w:val="21"/>
                <w:lang w:bidi="ar"/>
              </w:rPr>
              <w:t>/</w:t>
            </w:r>
          </w:p>
        </w:tc>
      </w:tr>
      <w:tr w14:paraId="69C486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456" w:type="dxa"/>
            <w:gridSpan w:val="7"/>
          </w:tcPr>
          <w:p w14:paraId="2A751C1E">
            <w:pPr>
              <w:pStyle w:val="112"/>
              <w:spacing w:before="149"/>
              <w:ind w:left="3345" w:right="3223"/>
              <w:jc w:val="center"/>
            </w:pPr>
            <w:r>
              <w:rPr>
                <w:rFonts w:hint="eastAsia"/>
                <w:szCs w:val="21"/>
              </w:rPr>
              <w:t>单位概况</w:t>
            </w:r>
          </w:p>
        </w:tc>
      </w:tr>
      <w:tr w14:paraId="3A2F80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956" w:type="dxa"/>
            <w:vAlign w:val="center"/>
          </w:tcPr>
          <w:p w14:paraId="3372B4D7">
            <w:pPr>
              <w:widowControl/>
              <w:jc w:val="center"/>
              <w:textAlignment w:val="center"/>
              <w:rPr>
                <w:rFonts w:ascii="宋体" w:hAnsi="宋体" w:eastAsia="宋体" w:cs="宋体"/>
                <w:szCs w:val="21"/>
              </w:rPr>
            </w:pPr>
            <w:r>
              <w:rPr>
                <w:rFonts w:hint="eastAsia" w:ascii="宋体" w:hAnsi="宋体" w:eastAsia="宋体" w:cs="宋体"/>
                <w:spacing w:val="-2"/>
                <w:szCs w:val="21"/>
              </w:rPr>
              <w:t>参保</w:t>
            </w:r>
            <w:r>
              <w:rPr>
                <w:rFonts w:ascii="宋体" w:hAnsi="宋体" w:eastAsia="宋体" w:cs="宋体"/>
                <w:spacing w:val="-2"/>
                <w:szCs w:val="21"/>
              </w:rPr>
              <w:t>职工总人</w:t>
            </w:r>
            <w:r>
              <w:rPr>
                <w:rFonts w:ascii="宋体" w:hAnsi="宋体" w:eastAsia="宋体" w:cs="宋体"/>
                <w:spacing w:val="-1"/>
                <w:szCs w:val="21"/>
              </w:rPr>
              <w:t>数</w:t>
            </w:r>
          </w:p>
        </w:tc>
        <w:tc>
          <w:tcPr>
            <w:tcW w:w="990" w:type="dxa"/>
            <w:vAlign w:val="center"/>
          </w:tcPr>
          <w:p w14:paraId="52907951">
            <w:pPr>
              <w:widowControl/>
              <w:textAlignment w:val="center"/>
              <w:rPr>
                <w:rFonts w:ascii="宋体" w:hAnsi="宋体" w:eastAsia="宋体" w:cs="宋体"/>
                <w:szCs w:val="21"/>
              </w:rPr>
            </w:pPr>
          </w:p>
        </w:tc>
        <w:tc>
          <w:tcPr>
            <w:tcW w:w="1530" w:type="dxa"/>
            <w:vAlign w:val="center"/>
          </w:tcPr>
          <w:p w14:paraId="0B8AF0C5">
            <w:pPr>
              <w:widowControl/>
              <w:jc w:val="center"/>
              <w:textAlignment w:val="center"/>
              <w:rPr>
                <w:rFonts w:ascii="宋体" w:hAnsi="宋体" w:eastAsia="宋体" w:cs="宋体"/>
                <w:szCs w:val="21"/>
              </w:rPr>
            </w:pPr>
            <w:r>
              <w:rPr>
                <w:rFonts w:ascii="宋体" w:hAnsi="宋体" w:eastAsia="宋体" w:cs="宋体"/>
                <w:spacing w:val="-2"/>
                <w:szCs w:val="21"/>
              </w:rPr>
              <w:t>工程技术人</w:t>
            </w:r>
            <w:r>
              <w:rPr>
                <w:rFonts w:ascii="宋体" w:hAnsi="宋体" w:eastAsia="宋体" w:cs="宋体"/>
                <w:spacing w:val="-1"/>
                <w:szCs w:val="21"/>
              </w:rPr>
              <w:t>员</w:t>
            </w:r>
          </w:p>
        </w:tc>
        <w:tc>
          <w:tcPr>
            <w:tcW w:w="1063" w:type="dxa"/>
            <w:vAlign w:val="center"/>
          </w:tcPr>
          <w:p w14:paraId="6C436EF6">
            <w:pPr>
              <w:widowControl/>
              <w:jc w:val="center"/>
              <w:textAlignment w:val="center"/>
              <w:rPr>
                <w:rFonts w:ascii="宋体" w:hAnsi="宋体" w:eastAsia="宋体" w:cs="宋体"/>
                <w:szCs w:val="21"/>
              </w:rPr>
            </w:pPr>
          </w:p>
        </w:tc>
        <w:tc>
          <w:tcPr>
            <w:tcW w:w="1097" w:type="dxa"/>
            <w:vAlign w:val="center"/>
          </w:tcPr>
          <w:p w14:paraId="7204B273">
            <w:pPr>
              <w:widowControl/>
              <w:textAlignment w:val="center"/>
              <w:rPr>
                <w:rFonts w:ascii="宋体" w:hAnsi="宋体" w:eastAsia="宋体" w:cs="宋体"/>
                <w:szCs w:val="21"/>
              </w:rPr>
            </w:pPr>
            <w:r>
              <w:rPr>
                <w:rFonts w:ascii="宋体" w:hAnsi="宋体" w:eastAsia="宋体" w:cs="宋体"/>
                <w:spacing w:val="-3"/>
                <w:szCs w:val="21"/>
              </w:rPr>
              <w:t>生</w:t>
            </w:r>
            <w:r>
              <w:rPr>
                <w:rFonts w:ascii="宋体" w:hAnsi="宋体" w:eastAsia="宋体" w:cs="宋体"/>
                <w:spacing w:val="-2"/>
                <w:szCs w:val="21"/>
              </w:rPr>
              <w:t>产</w:t>
            </w:r>
            <w:r>
              <w:rPr>
                <w:rFonts w:hint="eastAsia" w:ascii="宋体" w:hAnsi="宋体" w:eastAsia="宋体" w:cs="宋体"/>
                <w:spacing w:val="-2"/>
                <w:szCs w:val="21"/>
              </w:rPr>
              <w:t>、销售人员</w:t>
            </w:r>
          </w:p>
        </w:tc>
        <w:tc>
          <w:tcPr>
            <w:tcW w:w="2820" w:type="dxa"/>
            <w:gridSpan w:val="2"/>
            <w:vAlign w:val="center"/>
          </w:tcPr>
          <w:p w14:paraId="393ED2F3">
            <w:pPr>
              <w:widowControl/>
              <w:jc w:val="center"/>
              <w:textAlignment w:val="center"/>
              <w:rPr>
                <w:rFonts w:ascii="宋体" w:hAnsi="宋体" w:eastAsia="宋体" w:cs="宋体"/>
                <w:szCs w:val="21"/>
              </w:rPr>
            </w:pPr>
          </w:p>
        </w:tc>
      </w:tr>
      <w:tr w14:paraId="5FCCAE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956" w:type="dxa"/>
            <w:vAlign w:val="center"/>
          </w:tcPr>
          <w:p w14:paraId="4B6C3D97">
            <w:pPr>
              <w:widowControl/>
              <w:jc w:val="center"/>
              <w:textAlignment w:val="center"/>
              <w:rPr>
                <w:rFonts w:ascii="宋体" w:hAnsi="宋体" w:eastAsia="宋体" w:cs="宋体"/>
                <w:szCs w:val="21"/>
              </w:rPr>
            </w:pPr>
            <w:r>
              <w:rPr>
                <w:rFonts w:hint="eastAsia" w:ascii="宋体" w:hAnsi="宋体" w:eastAsia="宋体" w:cs="宋体"/>
                <w:kern w:val="0"/>
                <w:szCs w:val="21"/>
                <w:lang w:bidi="ar"/>
              </w:rPr>
              <w:t>企业优势、关键产品特点</w:t>
            </w:r>
          </w:p>
        </w:tc>
        <w:tc>
          <w:tcPr>
            <w:tcW w:w="7500" w:type="dxa"/>
            <w:gridSpan w:val="6"/>
            <w:vAlign w:val="center"/>
          </w:tcPr>
          <w:p w14:paraId="1283A7E5">
            <w:pPr>
              <w:widowControl/>
              <w:jc w:val="left"/>
              <w:rPr>
                <w:rFonts w:ascii="宋体" w:hAnsi="宋体" w:eastAsia="宋体" w:cs="宋体"/>
                <w:szCs w:val="21"/>
              </w:rPr>
            </w:pPr>
            <w:r>
              <w:rPr>
                <w:rFonts w:hint="eastAsia" w:ascii="宋体" w:hAnsi="宋体" w:eastAsia="宋体" w:cs="宋体"/>
                <w:kern w:val="0"/>
                <w:szCs w:val="21"/>
                <w:lang w:bidi="ar"/>
              </w:rPr>
              <w:t>　</w:t>
            </w:r>
          </w:p>
        </w:tc>
      </w:tr>
      <w:tr w14:paraId="2718A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956" w:type="dxa"/>
            <w:vAlign w:val="center"/>
          </w:tcPr>
          <w:p w14:paraId="4A3FA782">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企业行业水平及行业口碑</w:t>
            </w:r>
          </w:p>
        </w:tc>
        <w:tc>
          <w:tcPr>
            <w:tcW w:w="7500" w:type="dxa"/>
            <w:gridSpan w:val="6"/>
            <w:vAlign w:val="center"/>
          </w:tcPr>
          <w:p w14:paraId="070A096F">
            <w:pPr>
              <w:widowControl/>
              <w:jc w:val="left"/>
              <w:rPr>
                <w:rFonts w:ascii="宋体" w:hAnsi="宋体" w:eastAsia="宋体" w:cs="宋体"/>
                <w:szCs w:val="21"/>
              </w:rPr>
            </w:pPr>
            <w:r>
              <w:rPr>
                <w:rFonts w:hint="eastAsia" w:ascii="宋体" w:hAnsi="宋体" w:eastAsia="宋体" w:cs="宋体"/>
                <w:kern w:val="0"/>
                <w:szCs w:val="21"/>
                <w:lang w:bidi="ar"/>
              </w:rPr>
              <w:t>　</w:t>
            </w:r>
          </w:p>
        </w:tc>
      </w:tr>
      <w:tr w14:paraId="44AE5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6" w:hRule="atLeast"/>
        </w:trPr>
        <w:tc>
          <w:tcPr>
            <w:tcW w:w="1956" w:type="dxa"/>
            <w:vAlign w:val="center"/>
          </w:tcPr>
          <w:p w14:paraId="78CBDB8D">
            <w:pPr>
              <w:widowControl/>
              <w:jc w:val="center"/>
              <w:textAlignment w:val="center"/>
              <w:rPr>
                <w:rFonts w:ascii="宋体" w:hAnsi="宋体" w:eastAsia="宋体" w:cs="宋体"/>
                <w:szCs w:val="21"/>
              </w:rPr>
            </w:pPr>
            <w:r>
              <w:rPr>
                <w:rFonts w:ascii="宋体" w:hAnsi="宋体" w:eastAsia="宋体" w:cs="宋体"/>
                <w:spacing w:val="-10"/>
                <w:szCs w:val="21"/>
              </w:rPr>
              <w:t>公</w:t>
            </w:r>
            <w:r>
              <w:rPr>
                <w:rFonts w:ascii="宋体" w:hAnsi="宋体" w:eastAsia="宋体" w:cs="宋体"/>
                <w:spacing w:val="-7"/>
                <w:szCs w:val="21"/>
              </w:rPr>
              <w:t>司</w:t>
            </w:r>
            <w:r>
              <w:rPr>
                <w:rFonts w:ascii="宋体" w:hAnsi="宋体" w:eastAsia="宋体" w:cs="宋体"/>
                <w:spacing w:val="-5"/>
                <w:szCs w:val="21"/>
              </w:rPr>
              <w:t>现有主要研发、</w:t>
            </w:r>
            <w:r>
              <w:rPr>
                <w:rFonts w:ascii="宋体" w:hAnsi="宋体" w:eastAsia="宋体" w:cs="宋体"/>
                <w:szCs w:val="21"/>
              </w:rPr>
              <w:t xml:space="preserve"> </w:t>
            </w:r>
            <w:r>
              <w:rPr>
                <w:rFonts w:ascii="宋体" w:hAnsi="宋体" w:eastAsia="宋体" w:cs="宋体"/>
                <w:spacing w:val="-4"/>
                <w:szCs w:val="21"/>
              </w:rPr>
              <w:t>实</w:t>
            </w:r>
            <w:r>
              <w:rPr>
                <w:rFonts w:ascii="宋体" w:hAnsi="宋体" w:eastAsia="宋体" w:cs="宋体"/>
                <w:spacing w:val="-2"/>
                <w:szCs w:val="21"/>
              </w:rPr>
              <w:t>验、生产设备</w:t>
            </w:r>
          </w:p>
        </w:tc>
        <w:tc>
          <w:tcPr>
            <w:tcW w:w="7500" w:type="dxa"/>
            <w:gridSpan w:val="6"/>
            <w:vAlign w:val="center"/>
          </w:tcPr>
          <w:p w14:paraId="3FB2AD47">
            <w:pPr>
              <w:widowControl/>
              <w:jc w:val="left"/>
              <w:rPr>
                <w:rFonts w:ascii="宋体" w:hAnsi="宋体" w:eastAsia="宋体" w:cs="宋体"/>
                <w:szCs w:val="21"/>
              </w:rPr>
            </w:pPr>
            <w:r>
              <w:rPr>
                <w:rFonts w:hint="eastAsia" w:ascii="宋体" w:hAnsi="宋体" w:eastAsia="宋体" w:cs="宋体"/>
                <w:kern w:val="0"/>
                <w:szCs w:val="21"/>
                <w:lang w:bidi="ar"/>
              </w:rPr>
              <w:t>　</w:t>
            </w:r>
          </w:p>
        </w:tc>
      </w:tr>
      <w:tr w14:paraId="6F3B2D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4" w:hRule="atLeast"/>
        </w:trPr>
        <w:tc>
          <w:tcPr>
            <w:tcW w:w="1956" w:type="dxa"/>
            <w:vAlign w:val="center"/>
          </w:tcPr>
          <w:p w14:paraId="702A0BEB">
            <w:pPr>
              <w:widowControl/>
              <w:jc w:val="center"/>
              <w:textAlignment w:val="center"/>
              <w:rPr>
                <w:rFonts w:ascii="宋体" w:hAnsi="宋体" w:eastAsia="宋体" w:cs="宋体"/>
                <w:szCs w:val="21"/>
              </w:rPr>
            </w:pPr>
            <w:r>
              <w:rPr>
                <w:rFonts w:hint="eastAsia" w:ascii="宋体" w:hAnsi="宋体" w:eastAsia="宋体" w:cs="宋体"/>
                <w:kern w:val="0"/>
                <w:szCs w:val="21"/>
                <w:lang w:bidi="ar"/>
              </w:rPr>
              <w:t>近三或五年企业类似业绩及履约情况</w:t>
            </w:r>
          </w:p>
        </w:tc>
        <w:tc>
          <w:tcPr>
            <w:tcW w:w="7500" w:type="dxa"/>
            <w:gridSpan w:val="6"/>
            <w:vAlign w:val="center"/>
          </w:tcPr>
          <w:p w14:paraId="1818171B">
            <w:pPr>
              <w:widowControl/>
              <w:jc w:val="left"/>
              <w:rPr>
                <w:rFonts w:ascii="宋体" w:hAnsi="宋体" w:eastAsia="宋体" w:cs="宋体"/>
                <w:szCs w:val="21"/>
              </w:rPr>
            </w:pPr>
            <w:r>
              <w:rPr>
                <w:rFonts w:hint="eastAsia" w:ascii="宋体" w:hAnsi="宋体" w:eastAsia="宋体" w:cs="宋体"/>
                <w:kern w:val="0"/>
                <w:szCs w:val="21"/>
                <w:lang w:bidi="ar"/>
              </w:rPr>
              <w:t>　</w:t>
            </w:r>
          </w:p>
        </w:tc>
      </w:tr>
      <w:tr w14:paraId="115EB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trPr>
        <w:tc>
          <w:tcPr>
            <w:tcW w:w="1956" w:type="dxa"/>
            <w:vAlign w:val="center"/>
          </w:tcPr>
          <w:p w14:paraId="4C4C1315">
            <w:pPr>
              <w:widowControl/>
              <w:jc w:val="center"/>
              <w:textAlignment w:val="center"/>
              <w:rPr>
                <w:rFonts w:ascii="宋体" w:hAnsi="宋体" w:eastAsia="宋体" w:cs="宋体"/>
                <w:szCs w:val="21"/>
              </w:rPr>
            </w:pPr>
            <w:r>
              <w:rPr>
                <w:rFonts w:hint="eastAsia" w:ascii="宋体" w:hAnsi="宋体" w:eastAsia="宋体" w:cs="宋体"/>
                <w:kern w:val="0"/>
                <w:szCs w:val="21"/>
                <w:lang w:bidi="ar"/>
              </w:rPr>
              <w:t>售后服务及质量</w:t>
            </w:r>
          </w:p>
        </w:tc>
        <w:tc>
          <w:tcPr>
            <w:tcW w:w="7500" w:type="dxa"/>
            <w:gridSpan w:val="6"/>
            <w:vAlign w:val="center"/>
          </w:tcPr>
          <w:p w14:paraId="1D84F95A">
            <w:pPr>
              <w:widowControl/>
              <w:jc w:val="left"/>
              <w:rPr>
                <w:rFonts w:ascii="宋体" w:hAnsi="宋体" w:eastAsia="宋体" w:cs="宋体"/>
                <w:szCs w:val="21"/>
              </w:rPr>
            </w:pPr>
            <w:r>
              <w:rPr>
                <w:rFonts w:hint="eastAsia" w:ascii="宋体" w:hAnsi="宋体" w:eastAsia="宋体" w:cs="宋体"/>
                <w:kern w:val="0"/>
                <w:szCs w:val="21"/>
                <w:lang w:bidi="ar"/>
              </w:rPr>
              <w:t>　</w:t>
            </w:r>
          </w:p>
        </w:tc>
      </w:tr>
      <w:tr w14:paraId="03E2B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7A2C5589">
            <w:pPr>
              <w:widowControl/>
              <w:textAlignment w:val="center"/>
              <w:rPr>
                <w:rFonts w:ascii="宋体" w:hAnsi="宋体" w:eastAsia="宋体" w:cs="宋体"/>
                <w:kern w:val="0"/>
                <w:szCs w:val="21"/>
                <w:lang w:bidi="ar"/>
              </w:rPr>
            </w:pPr>
            <w:r>
              <w:rPr>
                <w:rFonts w:ascii="宋体" w:hAnsi="宋体" w:eastAsia="宋体" w:cs="宋体"/>
                <w:spacing w:val="-4"/>
                <w:szCs w:val="21"/>
              </w:rPr>
              <w:t>对本项目在设计、制造、进度、财务等方面采取的组织措施和相</w:t>
            </w:r>
            <w:r>
              <w:rPr>
                <w:rFonts w:ascii="宋体" w:hAnsi="宋体" w:eastAsia="宋体" w:cs="宋体"/>
                <w:spacing w:val="-2"/>
                <w:szCs w:val="21"/>
              </w:rPr>
              <w:t>关</w:t>
            </w:r>
            <w:r>
              <w:rPr>
                <w:rFonts w:ascii="宋体" w:hAnsi="宋体" w:eastAsia="宋体" w:cs="宋体"/>
                <w:spacing w:val="-3"/>
                <w:szCs w:val="21"/>
              </w:rPr>
              <w:t>人</w:t>
            </w:r>
            <w:r>
              <w:rPr>
                <w:rFonts w:ascii="宋体" w:hAnsi="宋体" w:eastAsia="宋体" w:cs="宋体"/>
                <w:spacing w:val="-2"/>
                <w:szCs w:val="21"/>
              </w:rPr>
              <w:t>员简介</w:t>
            </w:r>
          </w:p>
        </w:tc>
        <w:tc>
          <w:tcPr>
            <w:tcW w:w="7500" w:type="dxa"/>
            <w:gridSpan w:val="6"/>
            <w:vAlign w:val="center"/>
          </w:tcPr>
          <w:p w14:paraId="11DA6F0B">
            <w:pPr>
              <w:widowControl/>
              <w:jc w:val="left"/>
              <w:rPr>
                <w:rFonts w:ascii="宋体" w:hAnsi="宋体" w:eastAsia="宋体" w:cs="宋体"/>
                <w:kern w:val="0"/>
                <w:szCs w:val="21"/>
                <w:lang w:bidi="ar"/>
              </w:rPr>
            </w:pPr>
          </w:p>
        </w:tc>
      </w:tr>
    </w:tbl>
    <w:p w14:paraId="6D8FE5C8">
      <w:pPr>
        <w:rPr>
          <w:rFonts w:hAnsi="宋体" w:eastAsia="宋体" w:cs="宋体"/>
          <w:spacing w:val="-9"/>
          <w:sz w:val="24"/>
          <w:szCs w:val="24"/>
          <w14:textOutline w14:w="4356" w14:cap="flat" w14:cmpd="sng" w14:algn="ctr">
            <w14:solidFill>
              <w14:srgbClr w14:val="000000"/>
            </w14:solidFill>
            <w14:prstDash w14:val="solid"/>
            <w14:miter w14:val="0"/>
          </w14:textOutline>
        </w:rPr>
      </w:pPr>
      <w:r>
        <w:rPr>
          <w:rFonts w:hAnsi="宋体" w:eastAsia="宋体" w:cs="宋体"/>
          <w:spacing w:val="-9"/>
          <w:sz w:val="24"/>
          <w:szCs w:val="24"/>
          <w14:textOutline w14:w="4356" w14:cap="flat" w14:cmpd="sng" w14:algn="ctr">
            <w14:solidFill>
              <w14:srgbClr w14:val="000000"/>
            </w14:solidFill>
            <w14:prstDash w14:val="solid"/>
            <w14:miter w14:val="0"/>
          </w14:textOutline>
        </w:rPr>
        <w:br w:type="page"/>
      </w:r>
    </w:p>
    <w:p w14:paraId="3AF3DD77">
      <w:pPr>
        <w:pStyle w:val="14"/>
        <w:outlineLvl w:val="3"/>
        <w:rPr>
          <w:rFonts w:ascii="Times New Roman" w:hAnsi="Times New Roman" w:eastAsia="宋体" w:cs="Times New Roman"/>
          <w:b/>
          <w:bCs/>
          <w:color w:val="000000"/>
          <w:sz w:val="24"/>
          <w:szCs w:val="24"/>
        </w:rPr>
      </w:pPr>
      <w:r>
        <w:rPr>
          <w:rFonts w:hAnsi="宋体" w:eastAsia="宋体" w:cs="宋体"/>
          <w:spacing w:val="-9"/>
          <w:sz w:val="24"/>
          <w:szCs w:val="24"/>
          <w14:textOutline w14:w="4356" w14:cap="flat" w14:cmpd="sng" w14:algn="ctr">
            <w14:solidFill>
              <w14:srgbClr w14:val="000000"/>
            </w14:solidFill>
            <w14:prstDash w14:val="solid"/>
            <w14:miter w14:val="0"/>
          </w14:textOutline>
        </w:rPr>
        <w:t>表</w:t>
      </w:r>
      <w:r>
        <w:rPr>
          <w:rFonts w:hAnsi="宋体" w:eastAsia="宋体" w:cs="宋体"/>
          <w:spacing w:val="-7"/>
          <w:sz w:val="24"/>
          <w:szCs w:val="24"/>
        </w:rPr>
        <w:t xml:space="preserve"> </w:t>
      </w:r>
      <w:r>
        <w:rPr>
          <w:rFonts w:hAnsi="宋体" w:eastAsia="宋体" w:cs="宋体"/>
          <w:spacing w:val="-7"/>
          <w:sz w:val="24"/>
          <w:szCs w:val="24"/>
          <w14:textOutline w14:w="4356" w14:cap="flat" w14:cmpd="sng" w14:algn="ctr">
            <w14:solidFill>
              <w14:srgbClr w14:val="000000"/>
            </w14:solidFill>
            <w14:prstDash w14:val="solid"/>
            <w14:miter w14:val="0"/>
          </w14:textOutline>
        </w:rPr>
        <w:t>2</w:t>
      </w:r>
      <w:r>
        <w:rPr>
          <w:rFonts w:hint="eastAsia" w:hAnsi="宋体" w:eastAsia="宋体" w:cs="宋体"/>
          <w:spacing w:val="-7"/>
          <w:sz w:val="24"/>
          <w:szCs w:val="24"/>
          <w14:textOutline w14:w="4356" w14:cap="flat" w14:cmpd="sng" w14:algn="ctr">
            <w14:solidFill>
              <w14:srgbClr w14:val="000000"/>
            </w14:solidFill>
            <w14:prstDash w14:val="solid"/>
            <w14:miter w14:val="0"/>
          </w14:textOutline>
        </w:rPr>
        <w:t xml:space="preserve"> </w:t>
      </w:r>
      <w:r>
        <w:rPr>
          <w:rFonts w:hint="eastAsia" w:ascii="Times New Roman" w:hAnsi="Times New Roman" w:eastAsia="宋体" w:cs="Times New Roman"/>
          <w:b/>
          <w:bCs/>
          <w:color w:val="000000"/>
          <w:sz w:val="24"/>
          <w:szCs w:val="24"/>
        </w:rPr>
        <w:t>资产情况汇总表</w:t>
      </w:r>
    </w:p>
    <w:p w14:paraId="3883E50A">
      <w:pPr>
        <w:pStyle w:val="14"/>
        <w:rPr>
          <w:rFonts w:ascii="Times New Roman" w:hAnsi="Times New Roman" w:eastAsia="宋体" w:cs="Times New Roman"/>
          <w:b/>
          <w:bCs/>
          <w:color w:val="000000"/>
          <w:sz w:val="24"/>
          <w:szCs w:val="24"/>
        </w:rPr>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4"/>
        <w:gridCol w:w="1287"/>
        <w:gridCol w:w="1288"/>
        <w:gridCol w:w="1290"/>
      </w:tblGrid>
      <w:tr w14:paraId="29288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49" w:type="dxa"/>
            <w:gridSpan w:val="4"/>
            <w:vAlign w:val="center"/>
          </w:tcPr>
          <w:p w14:paraId="36F67D10">
            <w:pPr>
              <w:spacing w:line="440" w:lineRule="exact"/>
              <w:jc w:val="center"/>
              <w:rPr>
                <w:rFonts w:ascii="宋体" w:hAnsi="宋体"/>
                <w:szCs w:val="24"/>
              </w:rPr>
            </w:pPr>
            <w:r>
              <w:rPr>
                <w:rFonts w:ascii="宋体" w:hAnsi="宋体" w:eastAsia="宋体"/>
                <w:color w:val="000000"/>
                <w:sz w:val="24"/>
                <w:szCs w:val="24"/>
                <w:u w:val="single"/>
              </w:rPr>
              <w:t xml:space="preserve">                   </w:t>
            </w:r>
            <w:r>
              <w:rPr>
                <w:rFonts w:hint="eastAsia" w:ascii="宋体" w:hAnsi="宋体" w:eastAsia="宋体"/>
                <w:color w:val="000000"/>
                <w:sz w:val="24"/>
                <w:szCs w:val="24"/>
              </w:rPr>
              <w:t>公司资产情况汇总表</w:t>
            </w:r>
          </w:p>
        </w:tc>
      </w:tr>
      <w:tr w14:paraId="727B7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13AD9074">
            <w:pPr>
              <w:spacing w:line="440" w:lineRule="exact"/>
              <w:jc w:val="center"/>
              <w:rPr>
                <w:rFonts w:ascii="宋体" w:hAnsi="宋体"/>
                <w:color w:val="000000"/>
                <w:sz w:val="24"/>
                <w:szCs w:val="24"/>
              </w:rPr>
            </w:pPr>
            <w:r>
              <w:rPr>
                <w:rFonts w:hint="eastAsia" w:ascii="宋体" w:hAnsi="宋体" w:eastAsia="宋体"/>
                <w:color w:val="000000"/>
                <w:sz w:val="24"/>
                <w:szCs w:val="24"/>
              </w:rPr>
              <w:t>注册资金（万元）</w:t>
            </w:r>
          </w:p>
        </w:tc>
        <w:tc>
          <w:tcPr>
            <w:tcW w:w="3865" w:type="dxa"/>
            <w:gridSpan w:val="3"/>
          </w:tcPr>
          <w:p w14:paraId="048B63AC">
            <w:pPr>
              <w:spacing w:line="440" w:lineRule="exact"/>
              <w:jc w:val="center"/>
              <w:rPr>
                <w:rFonts w:ascii="宋体" w:hAnsi="宋体"/>
                <w:color w:val="000000"/>
                <w:sz w:val="24"/>
                <w:szCs w:val="24"/>
              </w:rPr>
            </w:pPr>
          </w:p>
        </w:tc>
      </w:tr>
      <w:tr w14:paraId="1271D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5083AC6">
            <w:pPr>
              <w:spacing w:line="440" w:lineRule="exact"/>
              <w:jc w:val="center"/>
              <w:rPr>
                <w:rFonts w:ascii="宋体" w:hAnsi="宋体"/>
                <w:color w:val="000000"/>
                <w:sz w:val="24"/>
                <w:szCs w:val="24"/>
              </w:rPr>
            </w:pPr>
            <w:r>
              <w:rPr>
                <w:rFonts w:ascii="宋体" w:hAnsi="宋体" w:eastAsia="宋体"/>
                <w:color w:val="000000"/>
                <w:sz w:val="24"/>
                <w:szCs w:val="24"/>
              </w:rPr>
              <w:t>实收资金（万元）</w:t>
            </w:r>
          </w:p>
        </w:tc>
        <w:tc>
          <w:tcPr>
            <w:tcW w:w="3865" w:type="dxa"/>
            <w:gridSpan w:val="3"/>
          </w:tcPr>
          <w:p w14:paraId="27C3827E">
            <w:pPr>
              <w:spacing w:line="440" w:lineRule="exact"/>
              <w:jc w:val="center"/>
              <w:rPr>
                <w:rFonts w:ascii="宋体" w:hAnsi="宋体"/>
                <w:color w:val="000000"/>
                <w:sz w:val="24"/>
                <w:szCs w:val="24"/>
              </w:rPr>
            </w:pPr>
          </w:p>
        </w:tc>
      </w:tr>
      <w:tr w14:paraId="4390B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3450AE9A">
            <w:pPr>
              <w:spacing w:line="440" w:lineRule="exact"/>
              <w:jc w:val="center"/>
              <w:rPr>
                <w:rFonts w:ascii="宋体" w:hAnsi="宋体"/>
                <w:color w:val="000000"/>
                <w:sz w:val="24"/>
                <w:szCs w:val="24"/>
              </w:rPr>
            </w:pPr>
            <w:r>
              <w:rPr>
                <w:rFonts w:hint="eastAsia" w:ascii="宋体" w:hAnsi="宋体" w:eastAsia="宋体"/>
                <w:color w:val="000000"/>
                <w:sz w:val="24"/>
                <w:szCs w:val="24"/>
              </w:rPr>
              <w:t>年度资产情况</w:t>
            </w:r>
          </w:p>
        </w:tc>
        <w:tc>
          <w:tcPr>
            <w:tcW w:w="1287" w:type="dxa"/>
            <w:vAlign w:val="center"/>
          </w:tcPr>
          <w:p w14:paraId="164720DD">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color w:val="000000"/>
                <w:sz w:val="24"/>
                <w:szCs w:val="24"/>
                <w:lang w:val="en-US" w:eastAsia="zh-CN"/>
              </w:rPr>
              <w:t>3</w:t>
            </w:r>
            <w:r>
              <w:rPr>
                <w:rFonts w:hint="eastAsia" w:ascii="宋体" w:hAnsi="宋体" w:eastAsia="宋体"/>
                <w:color w:val="000000"/>
                <w:sz w:val="24"/>
                <w:szCs w:val="24"/>
              </w:rPr>
              <w:t>年</w:t>
            </w:r>
          </w:p>
        </w:tc>
        <w:tc>
          <w:tcPr>
            <w:tcW w:w="1288" w:type="dxa"/>
            <w:vAlign w:val="center"/>
          </w:tcPr>
          <w:p w14:paraId="41C48CBC">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color w:val="000000"/>
                <w:sz w:val="24"/>
                <w:szCs w:val="24"/>
                <w:lang w:val="en-US" w:eastAsia="zh-CN"/>
              </w:rPr>
              <w:t>4</w:t>
            </w:r>
            <w:r>
              <w:rPr>
                <w:rFonts w:hint="eastAsia" w:ascii="宋体" w:hAnsi="宋体" w:eastAsia="宋体"/>
                <w:color w:val="000000"/>
                <w:sz w:val="24"/>
                <w:szCs w:val="24"/>
              </w:rPr>
              <w:t>年</w:t>
            </w:r>
          </w:p>
        </w:tc>
        <w:tc>
          <w:tcPr>
            <w:tcW w:w="1288" w:type="dxa"/>
            <w:vAlign w:val="center"/>
          </w:tcPr>
          <w:p w14:paraId="2C57E8F5">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color w:val="000000"/>
                <w:sz w:val="24"/>
                <w:szCs w:val="24"/>
                <w:lang w:val="en-US" w:eastAsia="zh-CN"/>
              </w:rPr>
              <w:t>5</w:t>
            </w:r>
            <w:r>
              <w:rPr>
                <w:rFonts w:hint="eastAsia" w:ascii="宋体" w:hAnsi="宋体" w:eastAsia="宋体"/>
                <w:color w:val="000000"/>
                <w:sz w:val="24"/>
                <w:szCs w:val="24"/>
              </w:rPr>
              <w:t>年</w:t>
            </w:r>
          </w:p>
        </w:tc>
      </w:tr>
      <w:tr w14:paraId="08B3D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22ED9568">
            <w:pPr>
              <w:spacing w:line="440" w:lineRule="exact"/>
              <w:jc w:val="center"/>
              <w:rPr>
                <w:rFonts w:ascii="宋体" w:hAnsi="宋体"/>
                <w:color w:val="000000"/>
                <w:sz w:val="24"/>
                <w:szCs w:val="24"/>
              </w:rPr>
            </w:pPr>
            <w:r>
              <w:rPr>
                <w:rFonts w:hint="eastAsia" w:ascii="宋体" w:hAnsi="宋体" w:eastAsia="宋体"/>
                <w:color w:val="000000"/>
                <w:sz w:val="24"/>
                <w:szCs w:val="24"/>
              </w:rPr>
              <w:t>流动资产（万元）</w:t>
            </w:r>
          </w:p>
        </w:tc>
        <w:tc>
          <w:tcPr>
            <w:tcW w:w="1287" w:type="dxa"/>
          </w:tcPr>
          <w:p w14:paraId="0F8980BD">
            <w:pPr>
              <w:spacing w:line="440" w:lineRule="exact"/>
              <w:jc w:val="center"/>
              <w:rPr>
                <w:rFonts w:ascii="宋体" w:hAnsi="宋体"/>
                <w:color w:val="000000"/>
                <w:sz w:val="24"/>
                <w:szCs w:val="24"/>
              </w:rPr>
            </w:pPr>
          </w:p>
        </w:tc>
        <w:tc>
          <w:tcPr>
            <w:tcW w:w="1288" w:type="dxa"/>
          </w:tcPr>
          <w:p w14:paraId="291C90DA">
            <w:pPr>
              <w:spacing w:line="440" w:lineRule="exact"/>
              <w:jc w:val="center"/>
              <w:rPr>
                <w:rFonts w:ascii="宋体" w:hAnsi="宋体"/>
                <w:color w:val="000000"/>
                <w:sz w:val="24"/>
                <w:szCs w:val="24"/>
              </w:rPr>
            </w:pPr>
          </w:p>
        </w:tc>
        <w:tc>
          <w:tcPr>
            <w:tcW w:w="1288" w:type="dxa"/>
          </w:tcPr>
          <w:p w14:paraId="47EDCBE5">
            <w:pPr>
              <w:spacing w:line="440" w:lineRule="exact"/>
              <w:jc w:val="center"/>
              <w:rPr>
                <w:rFonts w:ascii="宋体" w:hAnsi="宋体"/>
                <w:color w:val="000000"/>
                <w:sz w:val="24"/>
                <w:szCs w:val="24"/>
              </w:rPr>
            </w:pPr>
          </w:p>
        </w:tc>
      </w:tr>
      <w:tr w14:paraId="7D7D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700FF47">
            <w:pPr>
              <w:spacing w:line="440" w:lineRule="exact"/>
              <w:jc w:val="center"/>
              <w:rPr>
                <w:rFonts w:ascii="宋体" w:hAnsi="宋体"/>
                <w:color w:val="000000"/>
                <w:sz w:val="24"/>
                <w:szCs w:val="24"/>
              </w:rPr>
            </w:pPr>
            <w:r>
              <w:rPr>
                <w:rFonts w:hint="eastAsia" w:ascii="宋体" w:hAnsi="宋体" w:eastAsia="宋体"/>
                <w:color w:val="000000"/>
                <w:sz w:val="24"/>
                <w:szCs w:val="24"/>
              </w:rPr>
              <w:t>非流动资产（万元）</w:t>
            </w:r>
          </w:p>
        </w:tc>
        <w:tc>
          <w:tcPr>
            <w:tcW w:w="1287" w:type="dxa"/>
          </w:tcPr>
          <w:p w14:paraId="7C4E3409">
            <w:pPr>
              <w:spacing w:line="440" w:lineRule="exact"/>
              <w:jc w:val="center"/>
              <w:rPr>
                <w:rFonts w:ascii="宋体" w:hAnsi="宋体"/>
                <w:color w:val="000000"/>
                <w:sz w:val="24"/>
                <w:szCs w:val="24"/>
              </w:rPr>
            </w:pPr>
          </w:p>
        </w:tc>
        <w:tc>
          <w:tcPr>
            <w:tcW w:w="1288" w:type="dxa"/>
          </w:tcPr>
          <w:p w14:paraId="5F2F372D">
            <w:pPr>
              <w:spacing w:line="440" w:lineRule="exact"/>
              <w:jc w:val="center"/>
              <w:rPr>
                <w:rFonts w:ascii="宋体" w:hAnsi="宋体"/>
                <w:color w:val="000000"/>
                <w:sz w:val="24"/>
                <w:szCs w:val="24"/>
              </w:rPr>
            </w:pPr>
          </w:p>
        </w:tc>
        <w:tc>
          <w:tcPr>
            <w:tcW w:w="1288" w:type="dxa"/>
          </w:tcPr>
          <w:p w14:paraId="3164A792">
            <w:pPr>
              <w:spacing w:line="440" w:lineRule="exact"/>
              <w:jc w:val="center"/>
              <w:rPr>
                <w:rFonts w:ascii="宋体" w:hAnsi="宋体"/>
                <w:color w:val="000000"/>
                <w:sz w:val="24"/>
                <w:szCs w:val="24"/>
              </w:rPr>
            </w:pPr>
          </w:p>
        </w:tc>
      </w:tr>
      <w:tr w14:paraId="3784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4A170FD2">
            <w:pPr>
              <w:spacing w:line="440" w:lineRule="exact"/>
              <w:jc w:val="center"/>
              <w:rPr>
                <w:rFonts w:ascii="宋体" w:hAnsi="宋体"/>
                <w:color w:val="000000"/>
                <w:sz w:val="24"/>
                <w:szCs w:val="24"/>
              </w:rPr>
            </w:pPr>
            <w:r>
              <w:rPr>
                <w:rFonts w:hint="eastAsia" w:ascii="宋体" w:hAnsi="宋体" w:eastAsia="宋体"/>
                <w:color w:val="000000"/>
                <w:sz w:val="24"/>
                <w:szCs w:val="24"/>
              </w:rPr>
              <w:t>营业收入（万元）</w:t>
            </w:r>
          </w:p>
        </w:tc>
        <w:tc>
          <w:tcPr>
            <w:tcW w:w="1287" w:type="dxa"/>
          </w:tcPr>
          <w:p w14:paraId="71C6D2C3">
            <w:pPr>
              <w:spacing w:line="440" w:lineRule="exact"/>
              <w:jc w:val="center"/>
              <w:rPr>
                <w:rFonts w:ascii="宋体" w:hAnsi="宋体"/>
                <w:color w:val="000000"/>
                <w:sz w:val="24"/>
                <w:szCs w:val="24"/>
              </w:rPr>
            </w:pPr>
          </w:p>
        </w:tc>
        <w:tc>
          <w:tcPr>
            <w:tcW w:w="1288" w:type="dxa"/>
          </w:tcPr>
          <w:p w14:paraId="73907D1F">
            <w:pPr>
              <w:spacing w:line="440" w:lineRule="exact"/>
              <w:jc w:val="center"/>
              <w:rPr>
                <w:rFonts w:ascii="宋体" w:hAnsi="宋体"/>
                <w:color w:val="000000"/>
                <w:sz w:val="24"/>
                <w:szCs w:val="24"/>
              </w:rPr>
            </w:pPr>
          </w:p>
        </w:tc>
        <w:tc>
          <w:tcPr>
            <w:tcW w:w="1288" w:type="dxa"/>
          </w:tcPr>
          <w:p w14:paraId="091CF8E3">
            <w:pPr>
              <w:spacing w:line="440" w:lineRule="exact"/>
              <w:jc w:val="center"/>
              <w:rPr>
                <w:rFonts w:ascii="宋体" w:hAnsi="宋体"/>
                <w:color w:val="000000"/>
                <w:sz w:val="24"/>
                <w:szCs w:val="24"/>
              </w:rPr>
            </w:pPr>
          </w:p>
        </w:tc>
      </w:tr>
      <w:tr w14:paraId="42948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FE782AA">
            <w:pPr>
              <w:spacing w:line="440" w:lineRule="exact"/>
              <w:jc w:val="center"/>
              <w:rPr>
                <w:rFonts w:ascii="宋体" w:hAnsi="宋体"/>
                <w:color w:val="000000"/>
                <w:sz w:val="24"/>
                <w:szCs w:val="24"/>
              </w:rPr>
            </w:pPr>
            <w:r>
              <w:rPr>
                <w:rFonts w:hint="eastAsia" w:ascii="宋体" w:hAnsi="宋体" w:eastAsia="宋体"/>
                <w:color w:val="000000"/>
                <w:sz w:val="24"/>
                <w:szCs w:val="24"/>
              </w:rPr>
              <w:t>年底资产总值（万元）</w:t>
            </w:r>
          </w:p>
        </w:tc>
        <w:tc>
          <w:tcPr>
            <w:tcW w:w="1287" w:type="dxa"/>
          </w:tcPr>
          <w:p w14:paraId="6F8CAB6A">
            <w:pPr>
              <w:spacing w:line="440" w:lineRule="exact"/>
              <w:jc w:val="center"/>
              <w:rPr>
                <w:rFonts w:ascii="宋体" w:hAnsi="宋体"/>
                <w:color w:val="000000"/>
                <w:sz w:val="24"/>
                <w:szCs w:val="24"/>
              </w:rPr>
            </w:pPr>
          </w:p>
        </w:tc>
        <w:tc>
          <w:tcPr>
            <w:tcW w:w="1288" w:type="dxa"/>
          </w:tcPr>
          <w:p w14:paraId="029904DC">
            <w:pPr>
              <w:spacing w:line="440" w:lineRule="exact"/>
              <w:jc w:val="center"/>
              <w:rPr>
                <w:rFonts w:ascii="宋体" w:hAnsi="宋体"/>
                <w:color w:val="000000"/>
                <w:sz w:val="24"/>
                <w:szCs w:val="24"/>
              </w:rPr>
            </w:pPr>
          </w:p>
        </w:tc>
        <w:tc>
          <w:tcPr>
            <w:tcW w:w="1288" w:type="dxa"/>
          </w:tcPr>
          <w:p w14:paraId="435C2F6F">
            <w:pPr>
              <w:spacing w:line="440" w:lineRule="exact"/>
              <w:jc w:val="center"/>
              <w:rPr>
                <w:rFonts w:ascii="宋体" w:hAnsi="宋体"/>
                <w:color w:val="000000"/>
                <w:sz w:val="24"/>
                <w:szCs w:val="24"/>
              </w:rPr>
            </w:pPr>
          </w:p>
        </w:tc>
      </w:tr>
      <w:tr w14:paraId="078DE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64E1D90">
            <w:pPr>
              <w:spacing w:line="440" w:lineRule="exact"/>
              <w:jc w:val="center"/>
              <w:rPr>
                <w:rFonts w:ascii="宋体" w:hAnsi="宋体"/>
                <w:color w:val="000000"/>
                <w:sz w:val="24"/>
                <w:szCs w:val="24"/>
              </w:rPr>
            </w:pPr>
            <w:r>
              <w:rPr>
                <w:rFonts w:hint="eastAsia" w:ascii="宋体" w:hAnsi="宋体" w:eastAsia="宋体"/>
                <w:color w:val="000000"/>
                <w:sz w:val="24"/>
                <w:szCs w:val="24"/>
              </w:rPr>
              <w:t>年底负债总值（万元）</w:t>
            </w:r>
          </w:p>
        </w:tc>
        <w:tc>
          <w:tcPr>
            <w:tcW w:w="1287" w:type="dxa"/>
          </w:tcPr>
          <w:p w14:paraId="0DD10C49">
            <w:pPr>
              <w:spacing w:line="440" w:lineRule="exact"/>
              <w:jc w:val="center"/>
              <w:rPr>
                <w:rFonts w:ascii="宋体" w:hAnsi="宋体"/>
                <w:color w:val="000000"/>
                <w:sz w:val="24"/>
                <w:szCs w:val="24"/>
              </w:rPr>
            </w:pPr>
          </w:p>
        </w:tc>
        <w:tc>
          <w:tcPr>
            <w:tcW w:w="1288" w:type="dxa"/>
          </w:tcPr>
          <w:p w14:paraId="27D1005F">
            <w:pPr>
              <w:spacing w:line="440" w:lineRule="exact"/>
              <w:jc w:val="center"/>
              <w:rPr>
                <w:rFonts w:ascii="宋体" w:hAnsi="宋体"/>
                <w:color w:val="000000"/>
                <w:sz w:val="24"/>
                <w:szCs w:val="24"/>
              </w:rPr>
            </w:pPr>
          </w:p>
        </w:tc>
        <w:tc>
          <w:tcPr>
            <w:tcW w:w="1288" w:type="dxa"/>
          </w:tcPr>
          <w:p w14:paraId="18080AAA">
            <w:pPr>
              <w:spacing w:line="440" w:lineRule="exact"/>
              <w:jc w:val="center"/>
              <w:rPr>
                <w:rFonts w:ascii="宋体" w:hAnsi="宋体"/>
                <w:color w:val="000000"/>
                <w:sz w:val="24"/>
                <w:szCs w:val="24"/>
              </w:rPr>
            </w:pPr>
          </w:p>
        </w:tc>
      </w:tr>
      <w:tr w14:paraId="6AE33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584" w:type="dxa"/>
            <w:vAlign w:val="center"/>
          </w:tcPr>
          <w:p w14:paraId="68EC0498">
            <w:pPr>
              <w:spacing w:line="440" w:lineRule="exact"/>
              <w:jc w:val="center"/>
              <w:rPr>
                <w:rFonts w:ascii="宋体" w:hAnsi="宋体"/>
                <w:color w:val="000000"/>
                <w:sz w:val="24"/>
                <w:szCs w:val="24"/>
              </w:rPr>
            </w:pPr>
            <w:r>
              <w:rPr>
                <w:rFonts w:ascii="宋体" w:hAnsi="宋体" w:eastAsia="宋体"/>
                <w:color w:val="000000"/>
                <w:sz w:val="24"/>
                <w:szCs w:val="24"/>
              </w:rPr>
              <w:t>资产负债率</w:t>
            </w:r>
            <w:r>
              <w:rPr>
                <w:rFonts w:hint="eastAsia" w:ascii="宋体" w:hAnsi="宋体" w:eastAsia="宋体"/>
                <w:color w:val="000000"/>
                <w:sz w:val="24"/>
                <w:szCs w:val="24"/>
              </w:rPr>
              <w:t>（  %）</w:t>
            </w:r>
          </w:p>
        </w:tc>
        <w:tc>
          <w:tcPr>
            <w:tcW w:w="1287" w:type="dxa"/>
          </w:tcPr>
          <w:p w14:paraId="41791BBA">
            <w:pPr>
              <w:spacing w:line="440" w:lineRule="exact"/>
              <w:jc w:val="center"/>
              <w:rPr>
                <w:rFonts w:ascii="宋体" w:hAnsi="宋体"/>
                <w:color w:val="000000"/>
                <w:sz w:val="24"/>
                <w:szCs w:val="24"/>
              </w:rPr>
            </w:pPr>
          </w:p>
        </w:tc>
        <w:tc>
          <w:tcPr>
            <w:tcW w:w="1288" w:type="dxa"/>
          </w:tcPr>
          <w:p w14:paraId="5E29869C">
            <w:pPr>
              <w:spacing w:line="440" w:lineRule="exact"/>
              <w:jc w:val="center"/>
              <w:rPr>
                <w:rFonts w:ascii="宋体" w:hAnsi="宋体"/>
                <w:color w:val="000000"/>
                <w:sz w:val="24"/>
                <w:szCs w:val="24"/>
              </w:rPr>
            </w:pPr>
          </w:p>
        </w:tc>
        <w:tc>
          <w:tcPr>
            <w:tcW w:w="1288" w:type="dxa"/>
          </w:tcPr>
          <w:p w14:paraId="7A1DF8EB">
            <w:pPr>
              <w:spacing w:line="440" w:lineRule="exact"/>
              <w:jc w:val="center"/>
              <w:rPr>
                <w:rFonts w:ascii="宋体" w:hAnsi="宋体"/>
                <w:color w:val="000000"/>
                <w:sz w:val="24"/>
                <w:szCs w:val="24"/>
              </w:rPr>
            </w:pPr>
          </w:p>
        </w:tc>
      </w:tr>
      <w:tr w14:paraId="6A65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4584" w:type="dxa"/>
            <w:vAlign w:val="center"/>
          </w:tcPr>
          <w:p w14:paraId="2AF268DC">
            <w:pPr>
              <w:spacing w:line="440" w:lineRule="exact"/>
              <w:jc w:val="center"/>
              <w:rPr>
                <w:rFonts w:ascii="宋体" w:hAnsi="宋体"/>
                <w:color w:val="000000"/>
                <w:sz w:val="24"/>
                <w:szCs w:val="24"/>
              </w:rPr>
            </w:pPr>
            <w:r>
              <w:rPr>
                <w:rFonts w:hint="eastAsia" w:ascii="宋体" w:hAnsi="宋体" w:eastAsia="宋体"/>
                <w:color w:val="000000"/>
                <w:sz w:val="24"/>
                <w:szCs w:val="24"/>
              </w:rPr>
              <w:t>净利润（万元）</w:t>
            </w:r>
          </w:p>
        </w:tc>
        <w:tc>
          <w:tcPr>
            <w:tcW w:w="1287" w:type="dxa"/>
          </w:tcPr>
          <w:p w14:paraId="30AD9A83">
            <w:pPr>
              <w:spacing w:line="440" w:lineRule="exact"/>
              <w:jc w:val="center"/>
              <w:rPr>
                <w:rFonts w:ascii="宋体" w:hAnsi="宋体"/>
                <w:color w:val="000000"/>
                <w:sz w:val="24"/>
                <w:szCs w:val="24"/>
              </w:rPr>
            </w:pPr>
          </w:p>
        </w:tc>
        <w:tc>
          <w:tcPr>
            <w:tcW w:w="1288" w:type="dxa"/>
          </w:tcPr>
          <w:p w14:paraId="0F0D5E39">
            <w:pPr>
              <w:spacing w:line="440" w:lineRule="exact"/>
              <w:jc w:val="center"/>
              <w:rPr>
                <w:rFonts w:ascii="宋体" w:hAnsi="宋体"/>
                <w:color w:val="000000"/>
                <w:sz w:val="24"/>
                <w:szCs w:val="24"/>
              </w:rPr>
            </w:pPr>
          </w:p>
        </w:tc>
        <w:tc>
          <w:tcPr>
            <w:tcW w:w="1288" w:type="dxa"/>
          </w:tcPr>
          <w:p w14:paraId="0EE460E4">
            <w:pPr>
              <w:spacing w:line="440" w:lineRule="exact"/>
              <w:jc w:val="center"/>
              <w:rPr>
                <w:rFonts w:ascii="宋体" w:hAnsi="宋体"/>
                <w:color w:val="000000"/>
                <w:sz w:val="24"/>
                <w:szCs w:val="24"/>
              </w:rPr>
            </w:pPr>
          </w:p>
        </w:tc>
      </w:tr>
      <w:tr w14:paraId="0A60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B14B596">
            <w:pPr>
              <w:spacing w:line="440" w:lineRule="exact"/>
              <w:jc w:val="center"/>
              <w:rPr>
                <w:rFonts w:ascii="宋体" w:hAnsi="宋体"/>
                <w:color w:val="000000"/>
                <w:sz w:val="24"/>
                <w:szCs w:val="24"/>
              </w:rPr>
            </w:pPr>
            <w:r>
              <w:rPr>
                <w:rFonts w:hint="eastAsia" w:ascii="宋体" w:hAnsi="宋体" w:eastAsia="宋体"/>
                <w:color w:val="000000"/>
                <w:sz w:val="24"/>
                <w:szCs w:val="24"/>
              </w:rPr>
              <w:t>未分配利润（万元）</w:t>
            </w:r>
          </w:p>
        </w:tc>
        <w:tc>
          <w:tcPr>
            <w:tcW w:w="1287" w:type="dxa"/>
          </w:tcPr>
          <w:p w14:paraId="44871F99">
            <w:pPr>
              <w:spacing w:line="440" w:lineRule="exact"/>
              <w:jc w:val="center"/>
              <w:rPr>
                <w:rFonts w:ascii="宋体" w:hAnsi="宋体"/>
                <w:color w:val="000000"/>
                <w:sz w:val="24"/>
                <w:szCs w:val="24"/>
              </w:rPr>
            </w:pPr>
          </w:p>
        </w:tc>
        <w:tc>
          <w:tcPr>
            <w:tcW w:w="1288" w:type="dxa"/>
          </w:tcPr>
          <w:p w14:paraId="0ED3FDD6">
            <w:pPr>
              <w:spacing w:line="440" w:lineRule="exact"/>
              <w:jc w:val="center"/>
              <w:rPr>
                <w:rFonts w:ascii="宋体" w:hAnsi="宋体"/>
                <w:color w:val="000000"/>
                <w:sz w:val="24"/>
                <w:szCs w:val="24"/>
              </w:rPr>
            </w:pPr>
          </w:p>
        </w:tc>
        <w:tc>
          <w:tcPr>
            <w:tcW w:w="1288" w:type="dxa"/>
          </w:tcPr>
          <w:p w14:paraId="75BDB8A1">
            <w:pPr>
              <w:spacing w:line="440" w:lineRule="exact"/>
              <w:jc w:val="center"/>
              <w:rPr>
                <w:rFonts w:ascii="宋体" w:hAnsi="宋体"/>
                <w:color w:val="000000"/>
                <w:sz w:val="24"/>
                <w:szCs w:val="24"/>
              </w:rPr>
            </w:pPr>
          </w:p>
        </w:tc>
      </w:tr>
      <w:tr w14:paraId="46E3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584" w:type="dxa"/>
            <w:vAlign w:val="center"/>
          </w:tcPr>
          <w:p w14:paraId="45652DB8">
            <w:pPr>
              <w:spacing w:line="440" w:lineRule="exact"/>
              <w:jc w:val="center"/>
              <w:rPr>
                <w:rFonts w:ascii="宋体" w:hAnsi="宋体"/>
                <w:color w:val="000000"/>
                <w:sz w:val="24"/>
                <w:szCs w:val="24"/>
              </w:rPr>
            </w:pPr>
            <w:r>
              <w:rPr>
                <w:rFonts w:hint="eastAsia" w:ascii="宋体" w:hAnsi="宋体" w:eastAsia="宋体"/>
                <w:color w:val="000000"/>
                <w:sz w:val="24"/>
                <w:szCs w:val="24"/>
              </w:rPr>
              <w:t>营运</w:t>
            </w:r>
            <w:r>
              <w:rPr>
                <w:rFonts w:ascii="宋体" w:hAnsi="宋体" w:eastAsia="宋体"/>
                <w:color w:val="000000"/>
                <w:sz w:val="24"/>
                <w:szCs w:val="24"/>
              </w:rPr>
              <w:t>资</w:t>
            </w:r>
            <w:r>
              <w:rPr>
                <w:rFonts w:hint="eastAsia" w:ascii="宋体" w:hAnsi="宋体" w:eastAsia="宋体"/>
                <w:color w:val="000000"/>
                <w:sz w:val="24"/>
                <w:szCs w:val="24"/>
              </w:rPr>
              <w:t>金</w:t>
            </w:r>
          </w:p>
        </w:tc>
        <w:tc>
          <w:tcPr>
            <w:tcW w:w="1287" w:type="dxa"/>
          </w:tcPr>
          <w:p w14:paraId="5597CEC0">
            <w:pPr>
              <w:spacing w:line="440" w:lineRule="exact"/>
              <w:jc w:val="center"/>
              <w:rPr>
                <w:rFonts w:ascii="宋体" w:hAnsi="宋体"/>
                <w:color w:val="000000"/>
                <w:sz w:val="24"/>
                <w:szCs w:val="24"/>
              </w:rPr>
            </w:pPr>
          </w:p>
        </w:tc>
        <w:tc>
          <w:tcPr>
            <w:tcW w:w="1288" w:type="dxa"/>
          </w:tcPr>
          <w:p w14:paraId="3BE36C99">
            <w:pPr>
              <w:spacing w:line="440" w:lineRule="exact"/>
              <w:jc w:val="center"/>
              <w:rPr>
                <w:rFonts w:ascii="宋体" w:hAnsi="宋体"/>
                <w:color w:val="000000"/>
                <w:sz w:val="24"/>
                <w:szCs w:val="24"/>
              </w:rPr>
            </w:pPr>
          </w:p>
        </w:tc>
        <w:tc>
          <w:tcPr>
            <w:tcW w:w="1288" w:type="dxa"/>
          </w:tcPr>
          <w:p w14:paraId="1ECA030C">
            <w:pPr>
              <w:spacing w:line="440" w:lineRule="exact"/>
              <w:jc w:val="center"/>
              <w:rPr>
                <w:rFonts w:ascii="宋体" w:hAnsi="宋体"/>
                <w:color w:val="000000"/>
                <w:sz w:val="24"/>
                <w:szCs w:val="24"/>
              </w:rPr>
            </w:pPr>
          </w:p>
        </w:tc>
      </w:tr>
      <w:tr w14:paraId="40095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292BE738">
            <w:pPr>
              <w:spacing w:line="440" w:lineRule="exact"/>
              <w:jc w:val="center"/>
              <w:rPr>
                <w:rFonts w:ascii="宋体" w:hAnsi="宋体"/>
                <w:color w:val="000000"/>
                <w:sz w:val="24"/>
                <w:szCs w:val="24"/>
              </w:rPr>
            </w:pPr>
            <w:r>
              <w:rPr>
                <w:rFonts w:hint="eastAsia" w:ascii="宋体" w:hAnsi="宋体" w:eastAsia="宋体"/>
                <w:color w:val="000000"/>
                <w:sz w:val="24"/>
                <w:szCs w:val="24"/>
              </w:rPr>
              <w:t>（本年营业收入-上年营业收入）÷上年营业收入</w:t>
            </w:r>
          </w:p>
        </w:tc>
        <w:tc>
          <w:tcPr>
            <w:tcW w:w="1287" w:type="dxa"/>
          </w:tcPr>
          <w:p w14:paraId="14521BB3">
            <w:pPr>
              <w:spacing w:line="440" w:lineRule="exact"/>
              <w:jc w:val="center"/>
              <w:rPr>
                <w:rFonts w:ascii="宋体" w:hAnsi="宋体"/>
                <w:color w:val="000000"/>
                <w:sz w:val="24"/>
                <w:szCs w:val="24"/>
              </w:rPr>
            </w:pPr>
          </w:p>
        </w:tc>
        <w:tc>
          <w:tcPr>
            <w:tcW w:w="1288" w:type="dxa"/>
          </w:tcPr>
          <w:p w14:paraId="2CFD5907">
            <w:pPr>
              <w:spacing w:line="440" w:lineRule="exact"/>
              <w:jc w:val="center"/>
              <w:rPr>
                <w:rFonts w:ascii="宋体" w:hAnsi="宋体"/>
                <w:color w:val="000000"/>
                <w:sz w:val="24"/>
                <w:szCs w:val="24"/>
              </w:rPr>
            </w:pPr>
          </w:p>
        </w:tc>
        <w:tc>
          <w:tcPr>
            <w:tcW w:w="1288" w:type="dxa"/>
          </w:tcPr>
          <w:p w14:paraId="0E4D2176">
            <w:pPr>
              <w:spacing w:line="440" w:lineRule="exact"/>
              <w:jc w:val="center"/>
              <w:rPr>
                <w:rFonts w:ascii="宋体" w:hAnsi="宋体"/>
                <w:color w:val="000000"/>
                <w:sz w:val="24"/>
                <w:szCs w:val="24"/>
              </w:rPr>
            </w:pPr>
          </w:p>
        </w:tc>
      </w:tr>
    </w:tbl>
    <w:p w14:paraId="424268A6">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投标人：（盖章）</w:t>
      </w:r>
    </w:p>
    <w:p w14:paraId="08B58E5C">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7A04B7FF">
      <w:pPr>
        <w:spacing w:line="660" w:lineRule="exact"/>
        <w:ind w:firstLine="240" w:firstLineChars="100"/>
        <w:rPr>
          <w:rFonts w:hint="eastAsia" w:ascii="宋体" w:hAnsi="宋体" w:eastAsia="宋体" w:cs="Times New Roman"/>
          <w:sz w:val="24"/>
          <w:szCs w:val="20"/>
        </w:rPr>
      </w:pP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38232209">
      <w:pPr>
        <w:rPr>
          <w:rFonts w:hint="eastAsia" w:ascii="宋体" w:hAnsi="宋体" w:eastAsia="宋体" w:cs="Times New Roman"/>
          <w:sz w:val="24"/>
          <w:szCs w:val="20"/>
        </w:rPr>
      </w:pPr>
      <w:r>
        <w:rPr>
          <w:rFonts w:hint="eastAsia" w:ascii="宋体" w:hAnsi="宋体" w:eastAsia="宋体" w:cs="Times New Roman"/>
          <w:sz w:val="24"/>
          <w:szCs w:val="20"/>
        </w:rPr>
        <w:br w:type="page"/>
      </w:r>
    </w:p>
    <w:p w14:paraId="697BBF5F">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附件4</w:t>
      </w:r>
      <w:r>
        <w:rPr>
          <w:rFonts w:ascii="Times New Roman" w:hAnsi="Times New Roman" w:eastAsia="宋体" w:cs="Times New Roman"/>
          <w:b/>
          <w:bCs/>
          <w:color w:val="000000"/>
          <w:sz w:val="24"/>
          <w:szCs w:val="24"/>
        </w:rPr>
        <w:t xml:space="preserve"> </w:t>
      </w:r>
      <w:r>
        <w:rPr>
          <w:rFonts w:hint="eastAsia" w:ascii="Times New Roman" w:hAnsi="Times New Roman" w:eastAsia="宋体" w:cs="Times New Roman"/>
          <w:b/>
          <w:bCs/>
          <w:color w:val="000000"/>
          <w:sz w:val="24"/>
          <w:szCs w:val="24"/>
        </w:rPr>
        <w:t>保密承诺函</w:t>
      </w:r>
    </w:p>
    <w:p w14:paraId="4B69930D">
      <w:pPr>
        <w:spacing w:line="240" w:lineRule="exact"/>
        <w:jc w:val="center"/>
        <w:rPr>
          <w:rFonts w:ascii="宋体" w:hAnsi="Calibri" w:eastAsia="宋体" w:cs="Times New Roman"/>
          <w:b/>
          <w:bCs/>
          <w:sz w:val="36"/>
          <w:szCs w:val="20"/>
        </w:rPr>
      </w:pPr>
    </w:p>
    <w:p w14:paraId="2C3B3703">
      <w:pPr>
        <w:spacing w:line="360" w:lineRule="auto"/>
        <w:rPr>
          <w:rFonts w:ascii="宋体" w:hAnsi="Calibri" w:eastAsia="宋体" w:cs="Times New Roman"/>
          <w:sz w:val="24"/>
          <w:szCs w:val="20"/>
        </w:rPr>
      </w:pPr>
      <w:r>
        <w:rPr>
          <w:rFonts w:hint="eastAsia" w:ascii="宋体" w:hAnsi="宋体" w:eastAsia="宋体" w:cs="Times New Roman"/>
          <w:sz w:val="24"/>
          <w:szCs w:val="20"/>
        </w:rPr>
        <w:t>项目名称：</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b/>
          <w:color w:val="000000"/>
          <w:sz w:val="24"/>
          <w:szCs w:val="24"/>
          <w:u w:val="single"/>
        </w:rPr>
        <w:t xml:space="preserve"> </w:t>
      </w:r>
    </w:p>
    <w:p w14:paraId="76BA2708">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highlight w:val="none"/>
          <w:lang w:eastAsia="zh-CN"/>
        </w:rPr>
        <w:t>中国重汽集团济南商用车有限公司</w:t>
      </w:r>
      <w:r>
        <w:rPr>
          <w:rFonts w:hint="eastAsia" w:ascii="宋体" w:hAnsi="宋体" w:eastAsia="宋体" w:cs="Times New Roman"/>
          <w:b/>
          <w:bCs/>
          <w:sz w:val="24"/>
          <w:szCs w:val="20"/>
          <w:highlight w:val="none"/>
        </w:rPr>
        <w:t>：</w:t>
      </w:r>
    </w:p>
    <w:p w14:paraId="5E785FE8">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我代表（投标人名称）对招标人的商业秘密作如下承诺：</w:t>
      </w:r>
    </w:p>
    <w:p w14:paraId="4B0426D1">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7951EA1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68EE0E7">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256E8B1">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B29A1E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735A97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59382CB">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70D9217">
      <w:pPr>
        <w:spacing w:line="360" w:lineRule="auto"/>
        <w:ind w:firstLine="480" w:firstLineChars="200"/>
        <w:rPr>
          <w:rFonts w:ascii="宋体" w:hAnsi="宋体" w:eastAsia="宋体" w:cs="Times New Roman"/>
          <w:sz w:val="24"/>
          <w:szCs w:val="20"/>
          <w:u w:val="single"/>
        </w:rPr>
      </w:pPr>
    </w:p>
    <w:p w14:paraId="36B026B4">
      <w:pPr>
        <w:spacing w:line="360" w:lineRule="auto"/>
        <w:ind w:firstLine="480" w:firstLineChars="200"/>
        <w:rPr>
          <w:rFonts w:ascii="宋体" w:hAnsi="宋体" w:eastAsia="宋体" w:cs="Times New Roman"/>
          <w:sz w:val="24"/>
          <w:szCs w:val="20"/>
          <w:u w:val="single"/>
        </w:rPr>
      </w:pPr>
    </w:p>
    <w:p w14:paraId="6D6439BA">
      <w:pPr>
        <w:spacing w:line="360" w:lineRule="auto"/>
        <w:ind w:firstLine="480" w:firstLineChars="200"/>
        <w:rPr>
          <w:rFonts w:ascii="宋体" w:hAnsi="宋体" w:eastAsia="宋体" w:cs="Times New Roman"/>
          <w:sz w:val="24"/>
          <w:szCs w:val="20"/>
          <w:u w:val="single"/>
        </w:rPr>
      </w:pPr>
    </w:p>
    <w:p w14:paraId="21CC71B3">
      <w:pPr>
        <w:spacing w:line="360" w:lineRule="auto"/>
        <w:ind w:firstLine="480" w:firstLineChars="200"/>
        <w:rPr>
          <w:rFonts w:ascii="宋体" w:hAnsi="宋体" w:eastAsia="宋体" w:cs="Times New Roman"/>
          <w:sz w:val="24"/>
          <w:szCs w:val="20"/>
          <w:u w:val="single"/>
        </w:rPr>
      </w:pPr>
    </w:p>
    <w:p w14:paraId="67239A34">
      <w:pPr>
        <w:spacing w:line="360" w:lineRule="auto"/>
        <w:ind w:firstLine="480" w:firstLineChars="200"/>
        <w:rPr>
          <w:rFonts w:ascii="宋体" w:hAnsi="宋体" w:eastAsia="宋体" w:cs="Times New Roman"/>
          <w:sz w:val="24"/>
          <w:szCs w:val="20"/>
          <w:u w:val="single"/>
        </w:rPr>
      </w:pPr>
    </w:p>
    <w:p w14:paraId="3A8CA752">
      <w:pPr>
        <w:spacing w:line="360" w:lineRule="auto"/>
        <w:ind w:firstLine="480" w:firstLineChars="200"/>
        <w:rPr>
          <w:rFonts w:ascii="宋体" w:hAnsi="宋体" w:eastAsia="宋体" w:cs="Times New Roman"/>
          <w:sz w:val="24"/>
          <w:szCs w:val="20"/>
          <w:u w:val="single"/>
        </w:rPr>
      </w:pPr>
    </w:p>
    <w:p w14:paraId="0EAA6F3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3B79A2A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44614B9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62000F02">
      <w:pPr>
        <w:rPr>
          <w:rFonts w:hint="eastAsia" w:ascii="Times New Roman" w:hAnsi="Times New Roman" w:eastAsia="宋体" w:cs="宋体"/>
          <w:b/>
          <w:bCs/>
          <w:color w:val="000000"/>
          <w:sz w:val="24"/>
          <w:szCs w:val="24"/>
        </w:rPr>
      </w:pPr>
      <w:r>
        <w:rPr>
          <w:rFonts w:hint="eastAsia" w:ascii="Times New Roman" w:hAnsi="Times New Roman" w:eastAsia="宋体" w:cs="宋体"/>
          <w:b/>
          <w:bCs/>
          <w:color w:val="000000"/>
          <w:sz w:val="24"/>
          <w:szCs w:val="24"/>
        </w:rPr>
        <w:br w:type="page"/>
      </w:r>
    </w:p>
    <w:p w14:paraId="572BC8C3">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宋体"/>
          <w:b/>
          <w:bCs/>
          <w:color w:val="000000"/>
          <w:sz w:val="24"/>
          <w:szCs w:val="24"/>
        </w:rPr>
        <w:t>附件5</w:t>
      </w:r>
      <w:r>
        <w:rPr>
          <w:rFonts w:ascii="Times New Roman" w:hAnsi="Times New Roman" w:eastAsia="宋体" w:cs="宋体"/>
          <w:b/>
          <w:bCs/>
          <w:color w:val="000000"/>
          <w:sz w:val="24"/>
          <w:szCs w:val="24"/>
        </w:rPr>
        <w:t xml:space="preserve"> </w:t>
      </w:r>
      <w:r>
        <w:rPr>
          <w:rFonts w:hint="eastAsia" w:ascii="Times New Roman" w:hAnsi="Times New Roman" w:eastAsia="宋体" w:cs="Times New Roman"/>
          <w:b/>
          <w:bCs/>
          <w:color w:val="000000"/>
          <w:sz w:val="24"/>
          <w:szCs w:val="24"/>
        </w:rPr>
        <w:t>技术规格偏离表</w:t>
      </w:r>
    </w:p>
    <w:p w14:paraId="45C1C40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b/>
          <w:color w:val="000000"/>
          <w:sz w:val="24"/>
          <w:szCs w:val="24"/>
          <w:u w:val="single"/>
        </w:rPr>
        <w:t xml:space="preserve">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100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358AC6B8">
            <w:pPr>
              <w:jc w:val="center"/>
              <w:rPr>
                <w:rFonts w:ascii="Times New Roman" w:hAnsi="Times New Roman" w:eastAsia="宋体" w:cs="Times New Roman"/>
                <w:b/>
                <w:szCs w:val="20"/>
              </w:rPr>
            </w:pPr>
            <w:r>
              <w:rPr>
                <w:rFonts w:hint="eastAsia" w:ascii="宋体" w:hAnsi="宋体" w:eastAsia="宋体" w:cs="宋体"/>
                <w:b/>
                <w:szCs w:val="20"/>
              </w:rPr>
              <w:t>序号</w:t>
            </w:r>
          </w:p>
        </w:tc>
        <w:tc>
          <w:tcPr>
            <w:tcW w:w="3449" w:type="dxa"/>
            <w:vAlign w:val="center"/>
          </w:tcPr>
          <w:p w14:paraId="27F649D3">
            <w:pPr>
              <w:jc w:val="center"/>
              <w:rPr>
                <w:rFonts w:ascii="Times New Roman" w:hAnsi="Times New Roman" w:eastAsia="宋体" w:cs="Times New Roman"/>
                <w:b/>
                <w:szCs w:val="20"/>
              </w:rPr>
            </w:pPr>
            <w:r>
              <w:rPr>
                <w:rFonts w:hint="eastAsia" w:ascii="宋体" w:hAnsi="宋体" w:eastAsia="宋体" w:cs="宋体"/>
                <w:b/>
                <w:szCs w:val="20"/>
              </w:rPr>
              <w:t>招标要求</w:t>
            </w:r>
          </w:p>
        </w:tc>
        <w:tc>
          <w:tcPr>
            <w:tcW w:w="2414" w:type="dxa"/>
            <w:vAlign w:val="center"/>
          </w:tcPr>
          <w:p w14:paraId="2E7AFA59">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08" w:type="dxa"/>
            <w:vAlign w:val="center"/>
          </w:tcPr>
          <w:p w14:paraId="3EE2E1E1">
            <w:pPr>
              <w:jc w:val="center"/>
              <w:rPr>
                <w:rFonts w:ascii="Times New Roman" w:hAnsi="Times New Roman" w:eastAsia="宋体" w:cs="Times New Roman"/>
                <w:b/>
                <w:szCs w:val="20"/>
              </w:rPr>
            </w:pPr>
            <w:r>
              <w:rPr>
                <w:rFonts w:hint="eastAsia" w:ascii="宋体" w:hAnsi="宋体" w:eastAsia="宋体" w:cs="宋体"/>
                <w:b/>
                <w:szCs w:val="20"/>
              </w:rPr>
              <w:t>是否偏离</w:t>
            </w:r>
          </w:p>
        </w:tc>
      </w:tr>
      <w:tr w14:paraId="3AAE7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0F3768C">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1</w:t>
            </w:r>
          </w:p>
        </w:tc>
        <w:tc>
          <w:tcPr>
            <w:tcW w:w="3449" w:type="dxa"/>
          </w:tcPr>
          <w:p w14:paraId="37179F11">
            <w:pPr>
              <w:jc w:val="center"/>
              <w:rPr>
                <w:rFonts w:ascii="Times New Roman" w:hAnsi="Times New Roman" w:eastAsia="宋体" w:cs="Times New Roman"/>
                <w:b/>
                <w:sz w:val="24"/>
                <w:szCs w:val="20"/>
              </w:rPr>
            </w:pPr>
          </w:p>
        </w:tc>
        <w:tc>
          <w:tcPr>
            <w:tcW w:w="2414" w:type="dxa"/>
          </w:tcPr>
          <w:p w14:paraId="203E3096">
            <w:pPr>
              <w:jc w:val="center"/>
              <w:rPr>
                <w:rFonts w:ascii="Times New Roman" w:hAnsi="Times New Roman" w:eastAsia="宋体" w:cs="Times New Roman"/>
                <w:b/>
                <w:sz w:val="24"/>
                <w:szCs w:val="20"/>
              </w:rPr>
            </w:pPr>
          </w:p>
        </w:tc>
        <w:tc>
          <w:tcPr>
            <w:tcW w:w="1608" w:type="dxa"/>
          </w:tcPr>
          <w:p w14:paraId="0CDAA311">
            <w:pPr>
              <w:jc w:val="center"/>
              <w:rPr>
                <w:rFonts w:ascii="Times New Roman" w:hAnsi="Times New Roman" w:eastAsia="宋体" w:cs="Times New Roman"/>
                <w:b/>
                <w:sz w:val="24"/>
                <w:szCs w:val="20"/>
              </w:rPr>
            </w:pPr>
          </w:p>
        </w:tc>
      </w:tr>
      <w:tr w14:paraId="70E0F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52D6CD28">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2</w:t>
            </w:r>
          </w:p>
        </w:tc>
        <w:tc>
          <w:tcPr>
            <w:tcW w:w="3449" w:type="dxa"/>
          </w:tcPr>
          <w:p w14:paraId="15895F3C">
            <w:pPr>
              <w:jc w:val="center"/>
              <w:rPr>
                <w:rFonts w:ascii="Times New Roman" w:hAnsi="Times New Roman" w:eastAsia="宋体" w:cs="Times New Roman"/>
                <w:b/>
                <w:sz w:val="24"/>
                <w:szCs w:val="20"/>
              </w:rPr>
            </w:pPr>
          </w:p>
        </w:tc>
        <w:tc>
          <w:tcPr>
            <w:tcW w:w="2414" w:type="dxa"/>
          </w:tcPr>
          <w:p w14:paraId="52174342">
            <w:pPr>
              <w:jc w:val="center"/>
              <w:rPr>
                <w:rFonts w:ascii="Times New Roman" w:hAnsi="Times New Roman" w:eastAsia="宋体" w:cs="Times New Roman"/>
                <w:b/>
                <w:sz w:val="24"/>
                <w:szCs w:val="20"/>
              </w:rPr>
            </w:pPr>
          </w:p>
        </w:tc>
        <w:tc>
          <w:tcPr>
            <w:tcW w:w="1608" w:type="dxa"/>
          </w:tcPr>
          <w:p w14:paraId="617C193C">
            <w:pPr>
              <w:jc w:val="center"/>
              <w:rPr>
                <w:rFonts w:ascii="Times New Roman" w:hAnsi="Times New Roman" w:eastAsia="宋体" w:cs="Times New Roman"/>
                <w:b/>
                <w:sz w:val="24"/>
                <w:szCs w:val="20"/>
              </w:rPr>
            </w:pPr>
          </w:p>
        </w:tc>
      </w:tr>
      <w:tr w14:paraId="3FAA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2C89986">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3</w:t>
            </w:r>
          </w:p>
        </w:tc>
        <w:tc>
          <w:tcPr>
            <w:tcW w:w="3449" w:type="dxa"/>
          </w:tcPr>
          <w:p w14:paraId="64B667A5">
            <w:pPr>
              <w:jc w:val="center"/>
              <w:rPr>
                <w:rFonts w:ascii="Times New Roman" w:hAnsi="Times New Roman" w:eastAsia="宋体" w:cs="Times New Roman"/>
                <w:b/>
                <w:sz w:val="24"/>
                <w:szCs w:val="20"/>
              </w:rPr>
            </w:pPr>
          </w:p>
        </w:tc>
        <w:tc>
          <w:tcPr>
            <w:tcW w:w="2414" w:type="dxa"/>
          </w:tcPr>
          <w:p w14:paraId="44B3071A">
            <w:pPr>
              <w:jc w:val="center"/>
              <w:rPr>
                <w:rFonts w:ascii="Times New Roman" w:hAnsi="Times New Roman" w:eastAsia="宋体" w:cs="Times New Roman"/>
                <w:b/>
                <w:sz w:val="24"/>
                <w:szCs w:val="20"/>
              </w:rPr>
            </w:pPr>
          </w:p>
        </w:tc>
        <w:tc>
          <w:tcPr>
            <w:tcW w:w="1608" w:type="dxa"/>
          </w:tcPr>
          <w:p w14:paraId="232438FA">
            <w:pPr>
              <w:jc w:val="center"/>
              <w:rPr>
                <w:rFonts w:ascii="Times New Roman" w:hAnsi="Times New Roman" w:eastAsia="宋体" w:cs="Times New Roman"/>
                <w:b/>
                <w:sz w:val="24"/>
                <w:szCs w:val="20"/>
              </w:rPr>
            </w:pPr>
          </w:p>
        </w:tc>
      </w:tr>
      <w:tr w14:paraId="4AED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10183873">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4</w:t>
            </w:r>
          </w:p>
        </w:tc>
        <w:tc>
          <w:tcPr>
            <w:tcW w:w="3449" w:type="dxa"/>
          </w:tcPr>
          <w:p w14:paraId="0C3A5831">
            <w:pPr>
              <w:jc w:val="center"/>
              <w:rPr>
                <w:rFonts w:ascii="Times New Roman" w:hAnsi="Times New Roman" w:eastAsia="宋体" w:cs="Times New Roman"/>
                <w:b/>
                <w:sz w:val="24"/>
                <w:szCs w:val="20"/>
              </w:rPr>
            </w:pPr>
          </w:p>
        </w:tc>
        <w:tc>
          <w:tcPr>
            <w:tcW w:w="2414" w:type="dxa"/>
          </w:tcPr>
          <w:p w14:paraId="3555FD0F">
            <w:pPr>
              <w:jc w:val="center"/>
              <w:rPr>
                <w:rFonts w:ascii="Times New Roman" w:hAnsi="Times New Roman" w:eastAsia="宋体" w:cs="Times New Roman"/>
                <w:b/>
                <w:sz w:val="24"/>
                <w:szCs w:val="20"/>
              </w:rPr>
            </w:pPr>
          </w:p>
        </w:tc>
        <w:tc>
          <w:tcPr>
            <w:tcW w:w="1608" w:type="dxa"/>
          </w:tcPr>
          <w:p w14:paraId="3ED9F733">
            <w:pPr>
              <w:jc w:val="center"/>
              <w:rPr>
                <w:rFonts w:ascii="Times New Roman" w:hAnsi="Times New Roman" w:eastAsia="宋体" w:cs="Times New Roman"/>
                <w:b/>
                <w:sz w:val="24"/>
                <w:szCs w:val="20"/>
              </w:rPr>
            </w:pPr>
          </w:p>
        </w:tc>
      </w:tr>
      <w:tr w14:paraId="716C4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931C329">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5</w:t>
            </w:r>
          </w:p>
        </w:tc>
        <w:tc>
          <w:tcPr>
            <w:tcW w:w="3449" w:type="dxa"/>
          </w:tcPr>
          <w:p w14:paraId="5518B909">
            <w:pPr>
              <w:jc w:val="center"/>
              <w:rPr>
                <w:rFonts w:ascii="Times New Roman" w:hAnsi="Times New Roman" w:eastAsia="宋体" w:cs="Times New Roman"/>
                <w:b/>
                <w:sz w:val="24"/>
                <w:szCs w:val="20"/>
              </w:rPr>
            </w:pPr>
          </w:p>
        </w:tc>
        <w:tc>
          <w:tcPr>
            <w:tcW w:w="2414" w:type="dxa"/>
          </w:tcPr>
          <w:p w14:paraId="307F7080">
            <w:pPr>
              <w:jc w:val="center"/>
              <w:rPr>
                <w:rFonts w:ascii="Times New Roman" w:hAnsi="Times New Roman" w:eastAsia="宋体" w:cs="Times New Roman"/>
                <w:b/>
                <w:sz w:val="24"/>
                <w:szCs w:val="20"/>
              </w:rPr>
            </w:pPr>
          </w:p>
        </w:tc>
        <w:tc>
          <w:tcPr>
            <w:tcW w:w="1608" w:type="dxa"/>
          </w:tcPr>
          <w:p w14:paraId="240BBD5C">
            <w:pPr>
              <w:jc w:val="center"/>
              <w:rPr>
                <w:rFonts w:ascii="Times New Roman" w:hAnsi="Times New Roman" w:eastAsia="宋体" w:cs="Times New Roman"/>
                <w:b/>
                <w:sz w:val="24"/>
                <w:szCs w:val="20"/>
              </w:rPr>
            </w:pPr>
          </w:p>
        </w:tc>
      </w:tr>
      <w:tr w14:paraId="0660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62773ADB">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6</w:t>
            </w:r>
          </w:p>
        </w:tc>
        <w:tc>
          <w:tcPr>
            <w:tcW w:w="3449" w:type="dxa"/>
          </w:tcPr>
          <w:p w14:paraId="1319CAE3">
            <w:pPr>
              <w:jc w:val="center"/>
              <w:rPr>
                <w:rFonts w:ascii="Times New Roman" w:hAnsi="Times New Roman" w:eastAsia="宋体" w:cs="Times New Roman"/>
                <w:b/>
                <w:sz w:val="24"/>
                <w:szCs w:val="20"/>
              </w:rPr>
            </w:pPr>
          </w:p>
        </w:tc>
        <w:tc>
          <w:tcPr>
            <w:tcW w:w="2414" w:type="dxa"/>
          </w:tcPr>
          <w:p w14:paraId="5F892C72">
            <w:pPr>
              <w:jc w:val="center"/>
              <w:rPr>
                <w:rFonts w:ascii="Times New Roman" w:hAnsi="Times New Roman" w:eastAsia="宋体" w:cs="Times New Roman"/>
                <w:b/>
                <w:sz w:val="24"/>
                <w:szCs w:val="20"/>
              </w:rPr>
            </w:pPr>
          </w:p>
        </w:tc>
        <w:tc>
          <w:tcPr>
            <w:tcW w:w="1608" w:type="dxa"/>
          </w:tcPr>
          <w:p w14:paraId="2C7B0448">
            <w:pPr>
              <w:jc w:val="center"/>
              <w:rPr>
                <w:rFonts w:ascii="Times New Roman" w:hAnsi="Times New Roman" w:eastAsia="宋体" w:cs="Times New Roman"/>
                <w:b/>
                <w:sz w:val="24"/>
                <w:szCs w:val="20"/>
              </w:rPr>
            </w:pPr>
          </w:p>
        </w:tc>
      </w:tr>
      <w:tr w14:paraId="7CD3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C636764">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7</w:t>
            </w:r>
          </w:p>
        </w:tc>
        <w:tc>
          <w:tcPr>
            <w:tcW w:w="3449" w:type="dxa"/>
          </w:tcPr>
          <w:p w14:paraId="7C823F97">
            <w:pPr>
              <w:jc w:val="center"/>
              <w:rPr>
                <w:rFonts w:ascii="Times New Roman" w:hAnsi="Times New Roman" w:eastAsia="宋体" w:cs="Times New Roman"/>
                <w:b/>
                <w:sz w:val="24"/>
                <w:szCs w:val="20"/>
              </w:rPr>
            </w:pPr>
          </w:p>
        </w:tc>
        <w:tc>
          <w:tcPr>
            <w:tcW w:w="2414" w:type="dxa"/>
          </w:tcPr>
          <w:p w14:paraId="2BCE8303">
            <w:pPr>
              <w:jc w:val="center"/>
              <w:rPr>
                <w:rFonts w:ascii="Times New Roman" w:hAnsi="Times New Roman" w:eastAsia="宋体" w:cs="Times New Roman"/>
                <w:b/>
                <w:sz w:val="24"/>
                <w:szCs w:val="20"/>
              </w:rPr>
            </w:pPr>
          </w:p>
        </w:tc>
        <w:tc>
          <w:tcPr>
            <w:tcW w:w="1608" w:type="dxa"/>
          </w:tcPr>
          <w:p w14:paraId="2C84C702">
            <w:pPr>
              <w:jc w:val="center"/>
              <w:rPr>
                <w:rFonts w:ascii="Times New Roman" w:hAnsi="Times New Roman" w:eastAsia="宋体" w:cs="Times New Roman"/>
                <w:b/>
                <w:sz w:val="24"/>
                <w:szCs w:val="20"/>
              </w:rPr>
            </w:pPr>
          </w:p>
        </w:tc>
      </w:tr>
      <w:tr w14:paraId="7EA73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54D88EF2">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8</w:t>
            </w:r>
          </w:p>
        </w:tc>
        <w:tc>
          <w:tcPr>
            <w:tcW w:w="3449" w:type="dxa"/>
          </w:tcPr>
          <w:p w14:paraId="12F0B10F">
            <w:pPr>
              <w:jc w:val="center"/>
              <w:rPr>
                <w:rFonts w:ascii="Times New Roman" w:hAnsi="Times New Roman" w:eastAsia="宋体" w:cs="Times New Roman"/>
                <w:b/>
                <w:sz w:val="24"/>
                <w:szCs w:val="20"/>
              </w:rPr>
            </w:pPr>
          </w:p>
        </w:tc>
        <w:tc>
          <w:tcPr>
            <w:tcW w:w="2414" w:type="dxa"/>
          </w:tcPr>
          <w:p w14:paraId="36C54971">
            <w:pPr>
              <w:jc w:val="center"/>
              <w:rPr>
                <w:rFonts w:ascii="Times New Roman" w:hAnsi="Times New Roman" w:eastAsia="宋体" w:cs="Times New Roman"/>
                <w:b/>
                <w:sz w:val="24"/>
                <w:szCs w:val="20"/>
              </w:rPr>
            </w:pPr>
          </w:p>
        </w:tc>
        <w:tc>
          <w:tcPr>
            <w:tcW w:w="1608" w:type="dxa"/>
          </w:tcPr>
          <w:p w14:paraId="499F4858">
            <w:pPr>
              <w:jc w:val="center"/>
              <w:rPr>
                <w:rFonts w:ascii="Times New Roman" w:hAnsi="Times New Roman" w:eastAsia="宋体" w:cs="Times New Roman"/>
                <w:b/>
                <w:sz w:val="24"/>
                <w:szCs w:val="20"/>
              </w:rPr>
            </w:pPr>
          </w:p>
        </w:tc>
      </w:tr>
      <w:tr w14:paraId="50B21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712B6CFA">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9</w:t>
            </w:r>
          </w:p>
        </w:tc>
        <w:tc>
          <w:tcPr>
            <w:tcW w:w="3449" w:type="dxa"/>
          </w:tcPr>
          <w:p w14:paraId="2A00B220">
            <w:pPr>
              <w:jc w:val="center"/>
              <w:rPr>
                <w:rFonts w:ascii="Times New Roman" w:hAnsi="Times New Roman" w:eastAsia="宋体" w:cs="Times New Roman"/>
                <w:b/>
                <w:sz w:val="24"/>
                <w:szCs w:val="20"/>
              </w:rPr>
            </w:pPr>
          </w:p>
        </w:tc>
        <w:tc>
          <w:tcPr>
            <w:tcW w:w="2414" w:type="dxa"/>
          </w:tcPr>
          <w:p w14:paraId="77BE407A">
            <w:pPr>
              <w:jc w:val="center"/>
              <w:rPr>
                <w:rFonts w:ascii="Times New Roman" w:hAnsi="Times New Roman" w:eastAsia="宋体" w:cs="Times New Roman"/>
                <w:b/>
                <w:sz w:val="24"/>
                <w:szCs w:val="20"/>
              </w:rPr>
            </w:pPr>
          </w:p>
        </w:tc>
        <w:tc>
          <w:tcPr>
            <w:tcW w:w="1608" w:type="dxa"/>
          </w:tcPr>
          <w:p w14:paraId="58BC73C4">
            <w:pPr>
              <w:jc w:val="center"/>
              <w:rPr>
                <w:rFonts w:ascii="Times New Roman" w:hAnsi="Times New Roman" w:eastAsia="宋体" w:cs="Times New Roman"/>
                <w:b/>
                <w:sz w:val="24"/>
                <w:szCs w:val="20"/>
              </w:rPr>
            </w:pPr>
          </w:p>
        </w:tc>
      </w:tr>
      <w:tr w14:paraId="1E1F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5A75D81C">
            <w:pPr>
              <w:jc w:val="center"/>
              <w:rPr>
                <w:rFonts w:hint="default"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10</w:t>
            </w:r>
          </w:p>
        </w:tc>
        <w:tc>
          <w:tcPr>
            <w:tcW w:w="3449" w:type="dxa"/>
          </w:tcPr>
          <w:p w14:paraId="75F0A1D4">
            <w:pPr>
              <w:jc w:val="center"/>
              <w:rPr>
                <w:rFonts w:ascii="Times New Roman" w:hAnsi="Times New Roman" w:eastAsia="宋体" w:cs="Times New Roman"/>
                <w:b/>
                <w:sz w:val="24"/>
                <w:szCs w:val="20"/>
              </w:rPr>
            </w:pPr>
          </w:p>
        </w:tc>
        <w:tc>
          <w:tcPr>
            <w:tcW w:w="2414" w:type="dxa"/>
          </w:tcPr>
          <w:p w14:paraId="2B7D454B">
            <w:pPr>
              <w:jc w:val="center"/>
              <w:rPr>
                <w:rFonts w:ascii="Times New Roman" w:hAnsi="Times New Roman" w:eastAsia="宋体" w:cs="Times New Roman"/>
                <w:b/>
                <w:sz w:val="24"/>
                <w:szCs w:val="20"/>
              </w:rPr>
            </w:pPr>
          </w:p>
        </w:tc>
        <w:tc>
          <w:tcPr>
            <w:tcW w:w="1608" w:type="dxa"/>
          </w:tcPr>
          <w:p w14:paraId="7FD80AB6">
            <w:pPr>
              <w:jc w:val="center"/>
              <w:rPr>
                <w:rFonts w:ascii="Times New Roman" w:hAnsi="Times New Roman" w:eastAsia="宋体" w:cs="Times New Roman"/>
                <w:b/>
                <w:sz w:val="24"/>
                <w:szCs w:val="20"/>
              </w:rPr>
            </w:pPr>
          </w:p>
        </w:tc>
      </w:tr>
      <w:tr w14:paraId="396A4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6BC1F28">
            <w:pPr>
              <w:jc w:val="center"/>
              <w:rPr>
                <w:rFonts w:ascii="Times New Roman" w:hAnsi="Times New Roman" w:eastAsia="宋体" w:cs="Times New Roman"/>
                <w:b/>
                <w:sz w:val="24"/>
                <w:szCs w:val="20"/>
              </w:rPr>
            </w:pPr>
          </w:p>
        </w:tc>
        <w:tc>
          <w:tcPr>
            <w:tcW w:w="3449" w:type="dxa"/>
          </w:tcPr>
          <w:p w14:paraId="3A04244A">
            <w:pPr>
              <w:jc w:val="center"/>
              <w:rPr>
                <w:rFonts w:ascii="Times New Roman" w:hAnsi="Times New Roman" w:eastAsia="宋体" w:cs="Times New Roman"/>
                <w:b/>
                <w:sz w:val="24"/>
                <w:szCs w:val="20"/>
              </w:rPr>
            </w:pPr>
          </w:p>
        </w:tc>
        <w:tc>
          <w:tcPr>
            <w:tcW w:w="2414" w:type="dxa"/>
          </w:tcPr>
          <w:p w14:paraId="4BF0EDCB">
            <w:pPr>
              <w:jc w:val="center"/>
              <w:rPr>
                <w:rFonts w:ascii="Times New Roman" w:hAnsi="Times New Roman" w:eastAsia="宋体" w:cs="Times New Roman"/>
                <w:b/>
                <w:sz w:val="24"/>
                <w:szCs w:val="20"/>
              </w:rPr>
            </w:pPr>
          </w:p>
        </w:tc>
        <w:tc>
          <w:tcPr>
            <w:tcW w:w="1608" w:type="dxa"/>
          </w:tcPr>
          <w:p w14:paraId="74DF6673">
            <w:pPr>
              <w:jc w:val="center"/>
              <w:rPr>
                <w:rFonts w:ascii="Times New Roman" w:hAnsi="Times New Roman" w:eastAsia="宋体" w:cs="Times New Roman"/>
                <w:b/>
                <w:sz w:val="24"/>
                <w:szCs w:val="20"/>
              </w:rPr>
            </w:pPr>
          </w:p>
        </w:tc>
      </w:tr>
      <w:tr w14:paraId="4091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3CD5FD3E">
            <w:pPr>
              <w:jc w:val="center"/>
              <w:rPr>
                <w:rFonts w:ascii="Times New Roman" w:hAnsi="Times New Roman" w:eastAsia="宋体" w:cs="Times New Roman"/>
                <w:b/>
                <w:sz w:val="24"/>
                <w:szCs w:val="20"/>
              </w:rPr>
            </w:pPr>
          </w:p>
        </w:tc>
        <w:tc>
          <w:tcPr>
            <w:tcW w:w="3449" w:type="dxa"/>
          </w:tcPr>
          <w:p w14:paraId="786109B0">
            <w:pPr>
              <w:jc w:val="center"/>
              <w:rPr>
                <w:rFonts w:ascii="Times New Roman" w:hAnsi="Times New Roman" w:eastAsia="宋体" w:cs="Times New Roman"/>
                <w:b/>
                <w:sz w:val="24"/>
                <w:szCs w:val="20"/>
              </w:rPr>
            </w:pPr>
          </w:p>
        </w:tc>
        <w:tc>
          <w:tcPr>
            <w:tcW w:w="2414" w:type="dxa"/>
          </w:tcPr>
          <w:p w14:paraId="3DBDA0CB">
            <w:pPr>
              <w:jc w:val="center"/>
              <w:rPr>
                <w:rFonts w:ascii="Times New Roman" w:hAnsi="Times New Roman" w:eastAsia="宋体" w:cs="Times New Roman"/>
                <w:b/>
                <w:sz w:val="24"/>
                <w:szCs w:val="20"/>
              </w:rPr>
            </w:pPr>
          </w:p>
        </w:tc>
        <w:tc>
          <w:tcPr>
            <w:tcW w:w="1608" w:type="dxa"/>
          </w:tcPr>
          <w:p w14:paraId="2ECE6F54">
            <w:pPr>
              <w:jc w:val="center"/>
              <w:rPr>
                <w:rFonts w:ascii="Times New Roman" w:hAnsi="Times New Roman" w:eastAsia="宋体" w:cs="Times New Roman"/>
                <w:b/>
                <w:sz w:val="24"/>
                <w:szCs w:val="20"/>
              </w:rPr>
            </w:pPr>
          </w:p>
        </w:tc>
      </w:tr>
      <w:tr w14:paraId="3FFF4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F8DD36F">
            <w:pPr>
              <w:jc w:val="center"/>
              <w:rPr>
                <w:rFonts w:ascii="Times New Roman" w:hAnsi="Times New Roman" w:eastAsia="宋体" w:cs="Times New Roman"/>
                <w:b/>
                <w:sz w:val="24"/>
                <w:szCs w:val="20"/>
              </w:rPr>
            </w:pPr>
          </w:p>
        </w:tc>
        <w:tc>
          <w:tcPr>
            <w:tcW w:w="3449" w:type="dxa"/>
          </w:tcPr>
          <w:p w14:paraId="6EF521E3">
            <w:pPr>
              <w:jc w:val="center"/>
              <w:rPr>
                <w:rFonts w:ascii="Times New Roman" w:hAnsi="Times New Roman" w:eastAsia="宋体" w:cs="Times New Roman"/>
                <w:b/>
                <w:sz w:val="24"/>
                <w:szCs w:val="20"/>
              </w:rPr>
            </w:pPr>
          </w:p>
        </w:tc>
        <w:tc>
          <w:tcPr>
            <w:tcW w:w="2414" w:type="dxa"/>
          </w:tcPr>
          <w:p w14:paraId="4D21F621">
            <w:pPr>
              <w:jc w:val="center"/>
              <w:rPr>
                <w:rFonts w:ascii="Times New Roman" w:hAnsi="Times New Roman" w:eastAsia="宋体" w:cs="Times New Roman"/>
                <w:b/>
                <w:sz w:val="24"/>
                <w:szCs w:val="20"/>
              </w:rPr>
            </w:pPr>
          </w:p>
        </w:tc>
        <w:tc>
          <w:tcPr>
            <w:tcW w:w="1608" w:type="dxa"/>
          </w:tcPr>
          <w:p w14:paraId="2AEC22C9">
            <w:pPr>
              <w:jc w:val="center"/>
              <w:rPr>
                <w:rFonts w:ascii="Times New Roman" w:hAnsi="Times New Roman" w:eastAsia="宋体" w:cs="Times New Roman"/>
                <w:b/>
                <w:sz w:val="24"/>
                <w:szCs w:val="20"/>
              </w:rPr>
            </w:pPr>
          </w:p>
        </w:tc>
      </w:tr>
      <w:tr w14:paraId="3864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F74069B">
            <w:pPr>
              <w:jc w:val="center"/>
              <w:rPr>
                <w:rFonts w:ascii="Times New Roman" w:hAnsi="Times New Roman" w:eastAsia="宋体" w:cs="Times New Roman"/>
                <w:b/>
                <w:sz w:val="24"/>
                <w:szCs w:val="20"/>
              </w:rPr>
            </w:pPr>
          </w:p>
        </w:tc>
        <w:tc>
          <w:tcPr>
            <w:tcW w:w="3449" w:type="dxa"/>
          </w:tcPr>
          <w:p w14:paraId="612E39AE">
            <w:pPr>
              <w:jc w:val="center"/>
              <w:rPr>
                <w:rFonts w:ascii="Times New Roman" w:hAnsi="Times New Roman" w:eastAsia="宋体" w:cs="Times New Roman"/>
                <w:b/>
                <w:sz w:val="24"/>
                <w:szCs w:val="20"/>
              </w:rPr>
            </w:pPr>
          </w:p>
        </w:tc>
        <w:tc>
          <w:tcPr>
            <w:tcW w:w="2414" w:type="dxa"/>
          </w:tcPr>
          <w:p w14:paraId="4567AC17">
            <w:pPr>
              <w:jc w:val="center"/>
              <w:rPr>
                <w:rFonts w:ascii="Times New Roman" w:hAnsi="Times New Roman" w:eastAsia="宋体" w:cs="Times New Roman"/>
                <w:b/>
                <w:sz w:val="24"/>
                <w:szCs w:val="20"/>
              </w:rPr>
            </w:pPr>
          </w:p>
        </w:tc>
        <w:tc>
          <w:tcPr>
            <w:tcW w:w="1608" w:type="dxa"/>
          </w:tcPr>
          <w:p w14:paraId="3541CD11">
            <w:pPr>
              <w:jc w:val="center"/>
              <w:rPr>
                <w:rFonts w:ascii="Times New Roman" w:hAnsi="Times New Roman" w:eastAsia="宋体" w:cs="Times New Roman"/>
                <w:b/>
                <w:sz w:val="24"/>
                <w:szCs w:val="20"/>
              </w:rPr>
            </w:pPr>
          </w:p>
        </w:tc>
      </w:tr>
    </w:tbl>
    <w:p w14:paraId="0E768907">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747391C1">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10AB8C82">
      <w:pPr>
        <w:rPr>
          <w:rFonts w:ascii="宋体" w:hAnsi="Calibri" w:eastAsia="宋体" w:cs="宋体"/>
          <w:b/>
          <w:bCs/>
          <w:color w:val="000000"/>
          <w:sz w:val="28"/>
          <w:szCs w:val="20"/>
        </w:rPr>
      </w:pPr>
    </w:p>
    <w:p w14:paraId="53398DE2">
      <w:pPr>
        <w:rPr>
          <w:rFonts w:hint="eastAsia"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br w:type="page"/>
      </w:r>
    </w:p>
    <w:p w14:paraId="747E1911">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附件6</w:t>
      </w:r>
      <w:r>
        <w:rPr>
          <w:rFonts w:ascii="Times New Roman" w:hAnsi="Times New Roman" w:eastAsia="宋体" w:cs="Times New Roman"/>
          <w:b/>
          <w:bCs/>
          <w:color w:val="000000"/>
          <w:sz w:val="24"/>
          <w:szCs w:val="24"/>
        </w:rPr>
        <w:t xml:space="preserve"> </w:t>
      </w:r>
      <w:r>
        <w:rPr>
          <w:rFonts w:hint="eastAsia" w:ascii="Times New Roman" w:hAnsi="Times New Roman" w:eastAsia="宋体" w:cs="Times New Roman"/>
          <w:b/>
          <w:bCs/>
          <w:color w:val="000000"/>
          <w:sz w:val="24"/>
          <w:szCs w:val="24"/>
        </w:rPr>
        <w:t xml:space="preserve"> 202</w:t>
      </w:r>
      <w:r>
        <w:rPr>
          <w:rFonts w:hint="eastAsia" w:cs="Times New Roman"/>
          <w:b/>
          <w:bCs/>
          <w:color w:val="000000"/>
          <w:sz w:val="24"/>
          <w:szCs w:val="24"/>
          <w:lang w:val="en-US" w:eastAsia="zh-CN"/>
        </w:rPr>
        <w:t>3</w:t>
      </w:r>
      <w:r>
        <w:rPr>
          <w:rFonts w:hint="eastAsia" w:ascii="Times New Roman" w:hAnsi="Times New Roman" w:eastAsia="宋体" w:cs="Times New Roman"/>
          <w:b/>
          <w:bCs/>
          <w:color w:val="000000"/>
          <w:sz w:val="24"/>
          <w:szCs w:val="24"/>
        </w:rPr>
        <w:t>年1月1日至今同类项目业绩一览表</w:t>
      </w:r>
    </w:p>
    <w:p w14:paraId="2494935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b/>
          <w:color w:val="000000"/>
          <w:sz w:val="24"/>
          <w:szCs w:val="24"/>
          <w:u w:val="single"/>
        </w:rPr>
        <w:t xml:space="preserve"> </w:t>
      </w:r>
    </w:p>
    <w:tbl>
      <w:tblPr>
        <w:tblStyle w:val="30"/>
        <w:tblW w:w="8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082"/>
        <w:gridCol w:w="1355"/>
        <w:gridCol w:w="1320"/>
        <w:gridCol w:w="1023"/>
        <w:gridCol w:w="1590"/>
      </w:tblGrid>
      <w:tr w14:paraId="2008D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860" w:type="dxa"/>
            <w:vAlign w:val="center"/>
          </w:tcPr>
          <w:p w14:paraId="72E65017">
            <w:pPr>
              <w:keepNext w:val="0"/>
              <w:keepLines w:val="0"/>
              <w:pageBreakBefore w:val="0"/>
              <w:widowControl w:val="0"/>
              <w:kinsoku/>
              <w:wordWrap/>
              <w:overflowPunct/>
              <w:topLinePunct w:val="0"/>
              <w:autoSpaceDE/>
              <w:autoSpaceDN/>
              <w:bidi w:val="0"/>
              <w:adjustRightInd/>
              <w:snapToGrid/>
              <w:spacing w:after="0" w:line="279" w:lineRule="auto"/>
              <w:ind w:left="420" w:hanging="420"/>
              <w:jc w:val="center"/>
              <w:textAlignment w:val="auto"/>
              <w:rPr>
                <w:rFonts w:ascii="宋体" w:hAnsi="Times New Roman" w:eastAsia="宋体" w:cs="Times New Roman"/>
                <w:b/>
                <w:szCs w:val="21"/>
              </w:rPr>
            </w:pPr>
            <w:r>
              <w:rPr>
                <w:rFonts w:hint="eastAsia" w:ascii="宋体" w:hAnsi="宋体" w:eastAsia="宋体" w:cs="Times New Roman"/>
                <w:b/>
                <w:szCs w:val="21"/>
              </w:rPr>
              <w:t>序号</w:t>
            </w:r>
          </w:p>
        </w:tc>
        <w:tc>
          <w:tcPr>
            <w:tcW w:w="2082" w:type="dxa"/>
            <w:vAlign w:val="center"/>
          </w:tcPr>
          <w:p w14:paraId="089B857C">
            <w:pPr>
              <w:keepNext w:val="0"/>
              <w:keepLines w:val="0"/>
              <w:pageBreakBefore w:val="0"/>
              <w:widowControl w:val="0"/>
              <w:kinsoku/>
              <w:wordWrap/>
              <w:overflowPunct/>
              <w:topLinePunct w:val="0"/>
              <w:autoSpaceDE/>
              <w:autoSpaceDN/>
              <w:bidi w:val="0"/>
              <w:adjustRightInd/>
              <w:snapToGrid/>
              <w:spacing w:after="0" w:line="279" w:lineRule="auto"/>
              <w:ind w:left="420" w:hanging="420"/>
              <w:jc w:val="center"/>
              <w:textAlignment w:val="auto"/>
              <w:rPr>
                <w:rFonts w:ascii="宋体" w:hAnsi="Times New Roman" w:eastAsia="宋体" w:cs="Times New Roman"/>
                <w:b/>
                <w:szCs w:val="21"/>
              </w:rPr>
            </w:pPr>
            <w:r>
              <w:rPr>
                <w:rFonts w:hint="eastAsia" w:ascii="宋体" w:hAnsi="宋体" w:eastAsia="宋体" w:cs="Times New Roman"/>
                <w:b/>
                <w:szCs w:val="21"/>
              </w:rPr>
              <w:t>采购单位</w:t>
            </w:r>
          </w:p>
        </w:tc>
        <w:tc>
          <w:tcPr>
            <w:tcW w:w="1355" w:type="dxa"/>
            <w:vAlign w:val="center"/>
          </w:tcPr>
          <w:p w14:paraId="515C94BA">
            <w:pPr>
              <w:keepNext w:val="0"/>
              <w:keepLines w:val="0"/>
              <w:pageBreakBefore w:val="0"/>
              <w:widowControl w:val="0"/>
              <w:kinsoku/>
              <w:wordWrap/>
              <w:overflowPunct/>
              <w:topLinePunct w:val="0"/>
              <w:autoSpaceDE/>
              <w:autoSpaceDN/>
              <w:bidi w:val="0"/>
              <w:adjustRightInd/>
              <w:snapToGrid/>
              <w:spacing w:after="0" w:line="279" w:lineRule="auto"/>
              <w:ind w:left="420" w:hanging="420"/>
              <w:jc w:val="center"/>
              <w:textAlignment w:val="auto"/>
              <w:rPr>
                <w:rFonts w:ascii="宋体" w:hAnsi="Times New Roman" w:eastAsia="宋体" w:cs="Times New Roman"/>
                <w:b/>
                <w:szCs w:val="21"/>
              </w:rPr>
            </w:pPr>
            <w:r>
              <w:rPr>
                <w:rFonts w:hint="eastAsia" w:ascii="宋体" w:hAnsi="宋体" w:eastAsia="宋体" w:cs="Times New Roman"/>
                <w:b/>
                <w:szCs w:val="21"/>
              </w:rPr>
              <w:t>项目名称</w:t>
            </w:r>
          </w:p>
          <w:p w14:paraId="67C283A0">
            <w:pPr>
              <w:keepNext w:val="0"/>
              <w:keepLines w:val="0"/>
              <w:pageBreakBefore w:val="0"/>
              <w:widowControl w:val="0"/>
              <w:kinsoku/>
              <w:wordWrap/>
              <w:overflowPunct/>
              <w:topLinePunct w:val="0"/>
              <w:autoSpaceDE/>
              <w:autoSpaceDN/>
              <w:bidi w:val="0"/>
              <w:adjustRightInd/>
              <w:snapToGrid/>
              <w:spacing w:after="0" w:line="279" w:lineRule="auto"/>
              <w:ind w:left="420" w:hanging="420"/>
              <w:jc w:val="center"/>
              <w:textAlignment w:val="auto"/>
              <w:rPr>
                <w:rFonts w:ascii="宋体" w:hAnsi="Times New Roman" w:eastAsia="宋体" w:cs="Times New Roman"/>
                <w:b/>
                <w:szCs w:val="21"/>
              </w:rPr>
            </w:pPr>
            <w:r>
              <w:rPr>
                <w:rFonts w:hint="eastAsia" w:ascii="宋体" w:hAnsi="宋体" w:eastAsia="宋体" w:cs="Times New Roman"/>
                <w:b/>
                <w:szCs w:val="21"/>
              </w:rPr>
              <w:t>（万元）</w:t>
            </w:r>
          </w:p>
        </w:tc>
        <w:tc>
          <w:tcPr>
            <w:tcW w:w="1320" w:type="dxa"/>
            <w:vAlign w:val="center"/>
          </w:tcPr>
          <w:p w14:paraId="2C408C15">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ascii="宋体" w:hAnsi="Times New Roman" w:eastAsia="宋体" w:cs="Times New Roman"/>
                <w:b/>
                <w:szCs w:val="21"/>
              </w:rPr>
            </w:pPr>
            <w:r>
              <w:rPr>
                <w:rFonts w:hint="eastAsia" w:ascii="宋体" w:hAnsi="宋体" w:eastAsia="宋体" w:cs="Times New Roman"/>
                <w:b/>
                <w:szCs w:val="21"/>
              </w:rPr>
              <w:t>合同金额</w:t>
            </w:r>
          </w:p>
        </w:tc>
        <w:tc>
          <w:tcPr>
            <w:tcW w:w="1023" w:type="dxa"/>
            <w:vAlign w:val="center"/>
          </w:tcPr>
          <w:p w14:paraId="434ADE3E">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ascii="宋体" w:hAnsi="Times New Roman" w:eastAsia="宋体" w:cs="Times New Roman"/>
                <w:b/>
                <w:szCs w:val="21"/>
              </w:rPr>
            </w:pPr>
            <w:r>
              <w:rPr>
                <w:rFonts w:hint="eastAsia" w:ascii="宋体" w:hAnsi="宋体" w:eastAsia="宋体" w:cs="Times New Roman"/>
                <w:b/>
                <w:szCs w:val="21"/>
              </w:rPr>
              <w:t>合同签订时间</w:t>
            </w:r>
          </w:p>
        </w:tc>
        <w:tc>
          <w:tcPr>
            <w:tcW w:w="1590" w:type="dxa"/>
            <w:vAlign w:val="center"/>
          </w:tcPr>
          <w:p w14:paraId="2A3CB77B">
            <w:pPr>
              <w:keepNext w:val="0"/>
              <w:keepLines w:val="0"/>
              <w:pageBreakBefore w:val="0"/>
              <w:widowControl w:val="0"/>
              <w:kinsoku/>
              <w:wordWrap/>
              <w:overflowPunct/>
              <w:topLinePunct w:val="0"/>
              <w:autoSpaceDE/>
              <w:autoSpaceDN/>
              <w:bidi w:val="0"/>
              <w:adjustRightInd/>
              <w:snapToGrid/>
              <w:spacing w:after="0" w:line="279" w:lineRule="auto"/>
              <w:ind w:left="420" w:hanging="420"/>
              <w:jc w:val="center"/>
              <w:textAlignment w:val="auto"/>
              <w:rPr>
                <w:rFonts w:ascii="宋体" w:hAnsi="Times New Roman" w:eastAsia="宋体" w:cs="Times New Roman"/>
                <w:b/>
                <w:szCs w:val="21"/>
              </w:rPr>
            </w:pPr>
            <w:r>
              <w:rPr>
                <w:rFonts w:hint="eastAsia" w:ascii="宋体" w:hAnsi="宋体" w:eastAsia="宋体" w:cs="Times New Roman"/>
                <w:b/>
                <w:szCs w:val="21"/>
              </w:rPr>
              <w:t>联系人及</w:t>
            </w:r>
          </w:p>
          <w:p w14:paraId="7657C40B">
            <w:pPr>
              <w:keepNext w:val="0"/>
              <w:keepLines w:val="0"/>
              <w:pageBreakBefore w:val="0"/>
              <w:widowControl w:val="0"/>
              <w:kinsoku/>
              <w:wordWrap/>
              <w:overflowPunct/>
              <w:topLinePunct w:val="0"/>
              <w:autoSpaceDE/>
              <w:autoSpaceDN/>
              <w:bidi w:val="0"/>
              <w:adjustRightInd/>
              <w:snapToGrid/>
              <w:spacing w:after="0" w:line="279" w:lineRule="auto"/>
              <w:ind w:left="420" w:hanging="420"/>
              <w:jc w:val="center"/>
              <w:textAlignment w:val="auto"/>
              <w:rPr>
                <w:rFonts w:ascii="宋体" w:hAnsi="Times New Roman" w:eastAsia="宋体" w:cs="Times New Roman"/>
                <w:b/>
                <w:szCs w:val="21"/>
              </w:rPr>
            </w:pPr>
            <w:r>
              <w:rPr>
                <w:rFonts w:hint="eastAsia" w:ascii="宋体" w:hAnsi="宋体" w:eastAsia="宋体" w:cs="Times New Roman"/>
                <w:b/>
                <w:szCs w:val="21"/>
              </w:rPr>
              <w:t>联系电话</w:t>
            </w:r>
          </w:p>
        </w:tc>
      </w:tr>
      <w:tr w14:paraId="1DF7A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0EFDE466">
            <w:pPr>
              <w:ind w:left="420" w:hanging="420"/>
              <w:rPr>
                <w:rFonts w:ascii="宋体" w:hAnsi="Times New Roman" w:eastAsia="宋体" w:cs="Times New Roman"/>
                <w:b/>
                <w:szCs w:val="20"/>
              </w:rPr>
            </w:pPr>
          </w:p>
        </w:tc>
        <w:tc>
          <w:tcPr>
            <w:tcW w:w="2082" w:type="dxa"/>
          </w:tcPr>
          <w:p w14:paraId="3D2FCE82">
            <w:pPr>
              <w:ind w:left="420" w:hanging="420"/>
              <w:rPr>
                <w:rFonts w:ascii="宋体" w:hAnsi="Times New Roman" w:eastAsia="宋体" w:cs="Times New Roman"/>
                <w:b/>
                <w:szCs w:val="20"/>
              </w:rPr>
            </w:pPr>
          </w:p>
        </w:tc>
        <w:tc>
          <w:tcPr>
            <w:tcW w:w="1355" w:type="dxa"/>
          </w:tcPr>
          <w:p w14:paraId="6E122691">
            <w:pPr>
              <w:ind w:left="420" w:hanging="420"/>
              <w:rPr>
                <w:rFonts w:ascii="宋体" w:hAnsi="Times New Roman" w:eastAsia="宋体" w:cs="Times New Roman"/>
                <w:b/>
                <w:szCs w:val="20"/>
              </w:rPr>
            </w:pPr>
          </w:p>
        </w:tc>
        <w:tc>
          <w:tcPr>
            <w:tcW w:w="1320" w:type="dxa"/>
          </w:tcPr>
          <w:p w14:paraId="495E849B">
            <w:pPr>
              <w:ind w:left="420" w:hanging="420"/>
              <w:rPr>
                <w:rFonts w:ascii="宋体" w:hAnsi="Times New Roman" w:eastAsia="宋体" w:cs="Times New Roman"/>
                <w:b/>
                <w:szCs w:val="20"/>
              </w:rPr>
            </w:pPr>
          </w:p>
        </w:tc>
        <w:tc>
          <w:tcPr>
            <w:tcW w:w="1023" w:type="dxa"/>
          </w:tcPr>
          <w:p w14:paraId="4A1218EE">
            <w:pPr>
              <w:ind w:left="420" w:hanging="420"/>
              <w:rPr>
                <w:rFonts w:ascii="宋体" w:hAnsi="Times New Roman" w:eastAsia="宋体" w:cs="Times New Roman"/>
                <w:b/>
                <w:szCs w:val="20"/>
              </w:rPr>
            </w:pPr>
          </w:p>
        </w:tc>
        <w:tc>
          <w:tcPr>
            <w:tcW w:w="1590" w:type="dxa"/>
          </w:tcPr>
          <w:p w14:paraId="33534E82">
            <w:pPr>
              <w:ind w:left="420" w:hanging="420"/>
              <w:rPr>
                <w:rFonts w:ascii="宋体" w:hAnsi="Times New Roman" w:eastAsia="宋体" w:cs="Times New Roman"/>
                <w:b/>
                <w:szCs w:val="20"/>
              </w:rPr>
            </w:pPr>
          </w:p>
        </w:tc>
      </w:tr>
      <w:tr w14:paraId="5A37C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40FD41C3">
            <w:pPr>
              <w:ind w:left="420" w:hanging="420"/>
              <w:rPr>
                <w:rFonts w:ascii="宋体" w:hAnsi="Times New Roman" w:eastAsia="宋体" w:cs="Times New Roman"/>
                <w:b/>
                <w:szCs w:val="20"/>
              </w:rPr>
            </w:pPr>
          </w:p>
        </w:tc>
        <w:tc>
          <w:tcPr>
            <w:tcW w:w="2082" w:type="dxa"/>
          </w:tcPr>
          <w:p w14:paraId="4ED0B260">
            <w:pPr>
              <w:ind w:left="420" w:hanging="420"/>
              <w:rPr>
                <w:rFonts w:ascii="宋体" w:hAnsi="Times New Roman" w:eastAsia="宋体" w:cs="Times New Roman"/>
                <w:b/>
                <w:szCs w:val="20"/>
              </w:rPr>
            </w:pPr>
          </w:p>
        </w:tc>
        <w:tc>
          <w:tcPr>
            <w:tcW w:w="1355" w:type="dxa"/>
          </w:tcPr>
          <w:p w14:paraId="3757F33A">
            <w:pPr>
              <w:ind w:left="420" w:hanging="420"/>
              <w:rPr>
                <w:rFonts w:ascii="宋体" w:hAnsi="Times New Roman" w:eastAsia="宋体" w:cs="Times New Roman"/>
                <w:b/>
                <w:szCs w:val="20"/>
              </w:rPr>
            </w:pPr>
          </w:p>
        </w:tc>
        <w:tc>
          <w:tcPr>
            <w:tcW w:w="1320" w:type="dxa"/>
          </w:tcPr>
          <w:p w14:paraId="441AD68E">
            <w:pPr>
              <w:ind w:left="420" w:hanging="420"/>
              <w:rPr>
                <w:rFonts w:ascii="宋体" w:hAnsi="Times New Roman" w:eastAsia="宋体" w:cs="Times New Roman"/>
                <w:b/>
                <w:szCs w:val="20"/>
              </w:rPr>
            </w:pPr>
          </w:p>
        </w:tc>
        <w:tc>
          <w:tcPr>
            <w:tcW w:w="1023" w:type="dxa"/>
          </w:tcPr>
          <w:p w14:paraId="54A5E14C">
            <w:pPr>
              <w:ind w:left="420" w:hanging="420"/>
              <w:rPr>
                <w:rFonts w:ascii="宋体" w:hAnsi="Times New Roman" w:eastAsia="宋体" w:cs="Times New Roman"/>
                <w:b/>
                <w:szCs w:val="20"/>
              </w:rPr>
            </w:pPr>
          </w:p>
        </w:tc>
        <w:tc>
          <w:tcPr>
            <w:tcW w:w="1590" w:type="dxa"/>
          </w:tcPr>
          <w:p w14:paraId="7AC10708">
            <w:pPr>
              <w:ind w:left="420" w:hanging="420"/>
              <w:rPr>
                <w:rFonts w:ascii="宋体" w:hAnsi="Times New Roman" w:eastAsia="宋体" w:cs="Times New Roman"/>
                <w:b/>
                <w:szCs w:val="20"/>
              </w:rPr>
            </w:pPr>
          </w:p>
        </w:tc>
      </w:tr>
      <w:tr w14:paraId="6D93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294295F3">
            <w:pPr>
              <w:ind w:left="420" w:hanging="420"/>
              <w:rPr>
                <w:rFonts w:ascii="宋体" w:hAnsi="Times New Roman" w:eastAsia="宋体" w:cs="Times New Roman"/>
                <w:b/>
                <w:szCs w:val="20"/>
              </w:rPr>
            </w:pPr>
          </w:p>
        </w:tc>
        <w:tc>
          <w:tcPr>
            <w:tcW w:w="2082" w:type="dxa"/>
          </w:tcPr>
          <w:p w14:paraId="7A7F59A6">
            <w:pPr>
              <w:ind w:left="420" w:hanging="420"/>
              <w:rPr>
                <w:rFonts w:ascii="宋体" w:hAnsi="Times New Roman" w:eastAsia="宋体" w:cs="Times New Roman"/>
                <w:b/>
                <w:szCs w:val="20"/>
              </w:rPr>
            </w:pPr>
          </w:p>
        </w:tc>
        <w:tc>
          <w:tcPr>
            <w:tcW w:w="1355" w:type="dxa"/>
          </w:tcPr>
          <w:p w14:paraId="029F355C">
            <w:pPr>
              <w:ind w:left="420" w:hanging="420"/>
              <w:rPr>
                <w:rFonts w:ascii="宋体" w:hAnsi="Times New Roman" w:eastAsia="宋体" w:cs="Times New Roman"/>
                <w:b/>
                <w:szCs w:val="20"/>
              </w:rPr>
            </w:pPr>
          </w:p>
        </w:tc>
        <w:tc>
          <w:tcPr>
            <w:tcW w:w="1320" w:type="dxa"/>
          </w:tcPr>
          <w:p w14:paraId="30CECE3C">
            <w:pPr>
              <w:ind w:left="420" w:hanging="420"/>
              <w:rPr>
                <w:rFonts w:ascii="宋体" w:hAnsi="Times New Roman" w:eastAsia="宋体" w:cs="Times New Roman"/>
                <w:b/>
                <w:szCs w:val="20"/>
              </w:rPr>
            </w:pPr>
          </w:p>
        </w:tc>
        <w:tc>
          <w:tcPr>
            <w:tcW w:w="1023" w:type="dxa"/>
          </w:tcPr>
          <w:p w14:paraId="08CA960A">
            <w:pPr>
              <w:ind w:left="420" w:hanging="420"/>
              <w:rPr>
                <w:rFonts w:ascii="宋体" w:hAnsi="Times New Roman" w:eastAsia="宋体" w:cs="Times New Roman"/>
                <w:b/>
                <w:szCs w:val="20"/>
              </w:rPr>
            </w:pPr>
          </w:p>
        </w:tc>
        <w:tc>
          <w:tcPr>
            <w:tcW w:w="1590" w:type="dxa"/>
          </w:tcPr>
          <w:p w14:paraId="5EEAB7A0">
            <w:pPr>
              <w:ind w:left="420" w:hanging="420"/>
              <w:rPr>
                <w:rFonts w:ascii="宋体" w:hAnsi="Times New Roman" w:eastAsia="宋体" w:cs="Times New Roman"/>
                <w:b/>
                <w:szCs w:val="20"/>
              </w:rPr>
            </w:pPr>
          </w:p>
        </w:tc>
      </w:tr>
      <w:tr w14:paraId="69FA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4AAD4458">
            <w:pPr>
              <w:ind w:left="420" w:hanging="420"/>
              <w:rPr>
                <w:rFonts w:ascii="宋体" w:hAnsi="Times New Roman" w:eastAsia="宋体" w:cs="Times New Roman"/>
                <w:b/>
                <w:szCs w:val="20"/>
              </w:rPr>
            </w:pPr>
          </w:p>
        </w:tc>
        <w:tc>
          <w:tcPr>
            <w:tcW w:w="2082" w:type="dxa"/>
          </w:tcPr>
          <w:p w14:paraId="7423D2C9">
            <w:pPr>
              <w:ind w:left="420" w:hanging="420"/>
              <w:rPr>
                <w:rFonts w:ascii="宋体" w:hAnsi="Times New Roman" w:eastAsia="宋体" w:cs="Times New Roman"/>
                <w:b/>
                <w:szCs w:val="20"/>
              </w:rPr>
            </w:pPr>
          </w:p>
        </w:tc>
        <w:tc>
          <w:tcPr>
            <w:tcW w:w="1355" w:type="dxa"/>
          </w:tcPr>
          <w:p w14:paraId="1D5A5BAA">
            <w:pPr>
              <w:ind w:left="420" w:hanging="420"/>
              <w:rPr>
                <w:rFonts w:ascii="宋体" w:hAnsi="Times New Roman" w:eastAsia="宋体" w:cs="Times New Roman"/>
                <w:b/>
                <w:szCs w:val="20"/>
              </w:rPr>
            </w:pPr>
          </w:p>
        </w:tc>
        <w:tc>
          <w:tcPr>
            <w:tcW w:w="1320" w:type="dxa"/>
          </w:tcPr>
          <w:p w14:paraId="2E7B38F0">
            <w:pPr>
              <w:ind w:left="420" w:hanging="420"/>
              <w:rPr>
                <w:rFonts w:ascii="宋体" w:hAnsi="Times New Roman" w:eastAsia="宋体" w:cs="Times New Roman"/>
                <w:b/>
                <w:szCs w:val="20"/>
              </w:rPr>
            </w:pPr>
          </w:p>
        </w:tc>
        <w:tc>
          <w:tcPr>
            <w:tcW w:w="1023" w:type="dxa"/>
          </w:tcPr>
          <w:p w14:paraId="48442129">
            <w:pPr>
              <w:ind w:left="420" w:hanging="420"/>
              <w:rPr>
                <w:rFonts w:ascii="宋体" w:hAnsi="Times New Roman" w:eastAsia="宋体" w:cs="Times New Roman"/>
                <w:b/>
                <w:szCs w:val="20"/>
              </w:rPr>
            </w:pPr>
          </w:p>
        </w:tc>
        <w:tc>
          <w:tcPr>
            <w:tcW w:w="1590" w:type="dxa"/>
          </w:tcPr>
          <w:p w14:paraId="78B8F0CA">
            <w:pPr>
              <w:ind w:left="420" w:hanging="420"/>
              <w:rPr>
                <w:rFonts w:ascii="宋体" w:hAnsi="Times New Roman" w:eastAsia="宋体" w:cs="Times New Roman"/>
                <w:b/>
                <w:szCs w:val="20"/>
              </w:rPr>
            </w:pPr>
          </w:p>
        </w:tc>
      </w:tr>
      <w:tr w14:paraId="5228A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4A079B72">
            <w:pPr>
              <w:ind w:left="420" w:hanging="420"/>
              <w:rPr>
                <w:rFonts w:ascii="宋体" w:hAnsi="Times New Roman" w:eastAsia="宋体" w:cs="Times New Roman"/>
                <w:b/>
                <w:szCs w:val="20"/>
              </w:rPr>
            </w:pPr>
          </w:p>
        </w:tc>
        <w:tc>
          <w:tcPr>
            <w:tcW w:w="2082" w:type="dxa"/>
          </w:tcPr>
          <w:p w14:paraId="20E348AC">
            <w:pPr>
              <w:ind w:left="420" w:hanging="420"/>
              <w:rPr>
                <w:rFonts w:ascii="宋体" w:hAnsi="Times New Roman" w:eastAsia="宋体" w:cs="Times New Roman"/>
                <w:b/>
                <w:szCs w:val="20"/>
              </w:rPr>
            </w:pPr>
          </w:p>
        </w:tc>
        <w:tc>
          <w:tcPr>
            <w:tcW w:w="1355" w:type="dxa"/>
          </w:tcPr>
          <w:p w14:paraId="4A67A34F">
            <w:pPr>
              <w:ind w:left="420" w:hanging="420"/>
              <w:rPr>
                <w:rFonts w:ascii="宋体" w:hAnsi="Times New Roman" w:eastAsia="宋体" w:cs="Times New Roman"/>
                <w:b/>
                <w:szCs w:val="20"/>
              </w:rPr>
            </w:pPr>
          </w:p>
        </w:tc>
        <w:tc>
          <w:tcPr>
            <w:tcW w:w="1320" w:type="dxa"/>
          </w:tcPr>
          <w:p w14:paraId="04F0E9B7">
            <w:pPr>
              <w:ind w:left="420" w:hanging="420"/>
              <w:rPr>
                <w:rFonts w:ascii="宋体" w:hAnsi="Times New Roman" w:eastAsia="宋体" w:cs="Times New Roman"/>
                <w:b/>
                <w:szCs w:val="20"/>
              </w:rPr>
            </w:pPr>
          </w:p>
        </w:tc>
        <w:tc>
          <w:tcPr>
            <w:tcW w:w="1023" w:type="dxa"/>
          </w:tcPr>
          <w:p w14:paraId="2942C70E">
            <w:pPr>
              <w:ind w:left="420" w:hanging="420"/>
              <w:rPr>
                <w:rFonts w:ascii="宋体" w:hAnsi="Times New Roman" w:eastAsia="宋体" w:cs="Times New Roman"/>
                <w:b/>
                <w:szCs w:val="20"/>
              </w:rPr>
            </w:pPr>
          </w:p>
        </w:tc>
        <w:tc>
          <w:tcPr>
            <w:tcW w:w="1590" w:type="dxa"/>
          </w:tcPr>
          <w:p w14:paraId="01DB390F">
            <w:pPr>
              <w:ind w:left="420" w:hanging="420"/>
              <w:rPr>
                <w:rFonts w:ascii="宋体" w:hAnsi="Times New Roman" w:eastAsia="宋体" w:cs="Times New Roman"/>
                <w:b/>
                <w:szCs w:val="20"/>
              </w:rPr>
            </w:pPr>
          </w:p>
        </w:tc>
      </w:tr>
      <w:tr w14:paraId="032B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7CA24210">
            <w:pPr>
              <w:ind w:left="420" w:hanging="420"/>
              <w:rPr>
                <w:rFonts w:ascii="宋体" w:hAnsi="Times New Roman" w:eastAsia="宋体" w:cs="Times New Roman"/>
                <w:b/>
                <w:szCs w:val="20"/>
              </w:rPr>
            </w:pPr>
          </w:p>
        </w:tc>
        <w:tc>
          <w:tcPr>
            <w:tcW w:w="2082" w:type="dxa"/>
          </w:tcPr>
          <w:p w14:paraId="77CD530D">
            <w:pPr>
              <w:ind w:left="420" w:hanging="420"/>
              <w:rPr>
                <w:rFonts w:ascii="宋体" w:hAnsi="Times New Roman" w:eastAsia="宋体" w:cs="Times New Roman"/>
                <w:b/>
                <w:szCs w:val="20"/>
              </w:rPr>
            </w:pPr>
          </w:p>
        </w:tc>
        <w:tc>
          <w:tcPr>
            <w:tcW w:w="1355" w:type="dxa"/>
          </w:tcPr>
          <w:p w14:paraId="1AF801A7">
            <w:pPr>
              <w:ind w:left="420" w:hanging="420"/>
              <w:rPr>
                <w:rFonts w:ascii="宋体" w:hAnsi="Times New Roman" w:eastAsia="宋体" w:cs="Times New Roman"/>
                <w:b/>
                <w:szCs w:val="20"/>
              </w:rPr>
            </w:pPr>
          </w:p>
        </w:tc>
        <w:tc>
          <w:tcPr>
            <w:tcW w:w="1320" w:type="dxa"/>
          </w:tcPr>
          <w:p w14:paraId="376414BF">
            <w:pPr>
              <w:ind w:left="420" w:hanging="420"/>
              <w:rPr>
                <w:rFonts w:ascii="宋体" w:hAnsi="Times New Roman" w:eastAsia="宋体" w:cs="Times New Roman"/>
                <w:b/>
                <w:szCs w:val="20"/>
              </w:rPr>
            </w:pPr>
          </w:p>
        </w:tc>
        <w:tc>
          <w:tcPr>
            <w:tcW w:w="1023" w:type="dxa"/>
          </w:tcPr>
          <w:p w14:paraId="157CBC41">
            <w:pPr>
              <w:ind w:left="420" w:hanging="420"/>
              <w:rPr>
                <w:rFonts w:ascii="宋体" w:hAnsi="Times New Roman" w:eastAsia="宋体" w:cs="Times New Roman"/>
                <w:b/>
                <w:szCs w:val="20"/>
              </w:rPr>
            </w:pPr>
          </w:p>
        </w:tc>
        <w:tc>
          <w:tcPr>
            <w:tcW w:w="1590" w:type="dxa"/>
          </w:tcPr>
          <w:p w14:paraId="6D4ECD6C">
            <w:pPr>
              <w:ind w:left="420" w:hanging="420"/>
              <w:rPr>
                <w:rFonts w:ascii="宋体" w:hAnsi="Times New Roman" w:eastAsia="宋体" w:cs="Times New Roman"/>
                <w:b/>
                <w:szCs w:val="20"/>
              </w:rPr>
            </w:pPr>
          </w:p>
        </w:tc>
      </w:tr>
      <w:tr w14:paraId="54180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39602B19">
            <w:pPr>
              <w:ind w:left="420" w:hanging="420"/>
              <w:rPr>
                <w:rFonts w:ascii="宋体" w:hAnsi="Times New Roman" w:eastAsia="宋体" w:cs="Times New Roman"/>
                <w:b/>
                <w:szCs w:val="20"/>
              </w:rPr>
            </w:pPr>
          </w:p>
        </w:tc>
        <w:tc>
          <w:tcPr>
            <w:tcW w:w="2082" w:type="dxa"/>
          </w:tcPr>
          <w:p w14:paraId="39623141">
            <w:pPr>
              <w:ind w:left="420" w:hanging="420"/>
              <w:rPr>
                <w:rFonts w:ascii="宋体" w:hAnsi="Times New Roman" w:eastAsia="宋体" w:cs="Times New Roman"/>
                <w:b/>
                <w:szCs w:val="20"/>
              </w:rPr>
            </w:pPr>
          </w:p>
        </w:tc>
        <w:tc>
          <w:tcPr>
            <w:tcW w:w="1355" w:type="dxa"/>
          </w:tcPr>
          <w:p w14:paraId="07086CEC">
            <w:pPr>
              <w:ind w:left="420" w:hanging="420"/>
              <w:rPr>
                <w:rFonts w:ascii="宋体" w:hAnsi="Times New Roman" w:eastAsia="宋体" w:cs="Times New Roman"/>
                <w:b/>
                <w:szCs w:val="20"/>
              </w:rPr>
            </w:pPr>
          </w:p>
        </w:tc>
        <w:tc>
          <w:tcPr>
            <w:tcW w:w="1320" w:type="dxa"/>
          </w:tcPr>
          <w:p w14:paraId="69475932">
            <w:pPr>
              <w:ind w:left="420" w:hanging="420"/>
              <w:rPr>
                <w:rFonts w:ascii="宋体" w:hAnsi="Times New Roman" w:eastAsia="宋体" w:cs="Times New Roman"/>
                <w:b/>
                <w:szCs w:val="20"/>
              </w:rPr>
            </w:pPr>
          </w:p>
        </w:tc>
        <w:tc>
          <w:tcPr>
            <w:tcW w:w="1023" w:type="dxa"/>
          </w:tcPr>
          <w:p w14:paraId="7135CD98">
            <w:pPr>
              <w:ind w:left="420" w:hanging="420"/>
              <w:rPr>
                <w:rFonts w:ascii="宋体" w:hAnsi="Times New Roman" w:eastAsia="宋体" w:cs="Times New Roman"/>
                <w:b/>
                <w:szCs w:val="20"/>
              </w:rPr>
            </w:pPr>
          </w:p>
        </w:tc>
        <w:tc>
          <w:tcPr>
            <w:tcW w:w="1590" w:type="dxa"/>
          </w:tcPr>
          <w:p w14:paraId="381D38C7">
            <w:pPr>
              <w:ind w:left="420" w:hanging="420"/>
              <w:rPr>
                <w:rFonts w:ascii="宋体" w:hAnsi="Times New Roman" w:eastAsia="宋体" w:cs="Times New Roman"/>
                <w:b/>
                <w:szCs w:val="20"/>
              </w:rPr>
            </w:pPr>
          </w:p>
        </w:tc>
      </w:tr>
      <w:tr w14:paraId="64A9E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39E48CB2">
            <w:pPr>
              <w:ind w:left="420" w:hanging="420"/>
              <w:rPr>
                <w:rFonts w:ascii="宋体" w:hAnsi="Times New Roman" w:eastAsia="宋体" w:cs="Times New Roman"/>
                <w:b/>
                <w:szCs w:val="20"/>
              </w:rPr>
            </w:pPr>
          </w:p>
        </w:tc>
        <w:tc>
          <w:tcPr>
            <w:tcW w:w="2082" w:type="dxa"/>
          </w:tcPr>
          <w:p w14:paraId="0FF652EC">
            <w:pPr>
              <w:ind w:left="420" w:hanging="420"/>
              <w:rPr>
                <w:rFonts w:ascii="宋体" w:hAnsi="Times New Roman" w:eastAsia="宋体" w:cs="Times New Roman"/>
                <w:b/>
                <w:szCs w:val="20"/>
              </w:rPr>
            </w:pPr>
          </w:p>
        </w:tc>
        <w:tc>
          <w:tcPr>
            <w:tcW w:w="1355" w:type="dxa"/>
          </w:tcPr>
          <w:p w14:paraId="77D7DB6F">
            <w:pPr>
              <w:ind w:left="420" w:hanging="420"/>
              <w:rPr>
                <w:rFonts w:ascii="宋体" w:hAnsi="Times New Roman" w:eastAsia="宋体" w:cs="Times New Roman"/>
                <w:b/>
                <w:szCs w:val="20"/>
              </w:rPr>
            </w:pPr>
          </w:p>
        </w:tc>
        <w:tc>
          <w:tcPr>
            <w:tcW w:w="1320" w:type="dxa"/>
          </w:tcPr>
          <w:p w14:paraId="2F0A17E7">
            <w:pPr>
              <w:ind w:left="420" w:hanging="420"/>
              <w:rPr>
                <w:rFonts w:ascii="宋体" w:hAnsi="Times New Roman" w:eastAsia="宋体" w:cs="Times New Roman"/>
                <w:b/>
                <w:szCs w:val="20"/>
              </w:rPr>
            </w:pPr>
          </w:p>
        </w:tc>
        <w:tc>
          <w:tcPr>
            <w:tcW w:w="1023" w:type="dxa"/>
          </w:tcPr>
          <w:p w14:paraId="3143C605">
            <w:pPr>
              <w:ind w:left="420" w:hanging="420"/>
              <w:rPr>
                <w:rFonts w:ascii="宋体" w:hAnsi="Times New Roman" w:eastAsia="宋体" w:cs="Times New Roman"/>
                <w:b/>
                <w:szCs w:val="20"/>
              </w:rPr>
            </w:pPr>
          </w:p>
        </w:tc>
        <w:tc>
          <w:tcPr>
            <w:tcW w:w="1590" w:type="dxa"/>
          </w:tcPr>
          <w:p w14:paraId="10108423">
            <w:pPr>
              <w:ind w:left="420" w:hanging="420"/>
              <w:rPr>
                <w:rFonts w:ascii="宋体" w:hAnsi="Times New Roman" w:eastAsia="宋体" w:cs="Times New Roman"/>
                <w:b/>
                <w:szCs w:val="20"/>
              </w:rPr>
            </w:pPr>
          </w:p>
        </w:tc>
      </w:tr>
      <w:tr w14:paraId="0345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6660A6EB">
            <w:pPr>
              <w:ind w:left="420" w:hanging="420"/>
              <w:rPr>
                <w:rFonts w:ascii="宋体" w:hAnsi="Times New Roman" w:eastAsia="宋体" w:cs="Times New Roman"/>
                <w:b/>
                <w:szCs w:val="20"/>
              </w:rPr>
            </w:pPr>
          </w:p>
        </w:tc>
        <w:tc>
          <w:tcPr>
            <w:tcW w:w="2082" w:type="dxa"/>
          </w:tcPr>
          <w:p w14:paraId="24F0685A">
            <w:pPr>
              <w:ind w:left="420" w:hanging="420"/>
              <w:rPr>
                <w:rFonts w:ascii="宋体" w:hAnsi="Times New Roman" w:eastAsia="宋体" w:cs="Times New Roman"/>
                <w:b/>
                <w:szCs w:val="20"/>
              </w:rPr>
            </w:pPr>
          </w:p>
        </w:tc>
        <w:tc>
          <w:tcPr>
            <w:tcW w:w="1355" w:type="dxa"/>
          </w:tcPr>
          <w:p w14:paraId="35E01C83">
            <w:pPr>
              <w:ind w:left="420" w:hanging="420"/>
              <w:rPr>
                <w:rFonts w:ascii="宋体" w:hAnsi="Times New Roman" w:eastAsia="宋体" w:cs="Times New Roman"/>
                <w:b/>
                <w:szCs w:val="20"/>
              </w:rPr>
            </w:pPr>
          </w:p>
        </w:tc>
        <w:tc>
          <w:tcPr>
            <w:tcW w:w="1320" w:type="dxa"/>
          </w:tcPr>
          <w:p w14:paraId="71B2A2EE">
            <w:pPr>
              <w:ind w:left="420" w:hanging="420"/>
              <w:rPr>
                <w:rFonts w:ascii="宋体" w:hAnsi="Times New Roman" w:eastAsia="宋体" w:cs="Times New Roman"/>
                <w:b/>
                <w:szCs w:val="20"/>
              </w:rPr>
            </w:pPr>
          </w:p>
        </w:tc>
        <w:tc>
          <w:tcPr>
            <w:tcW w:w="1023" w:type="dxa"/>
          </w:tcPr>
          <w:p w14:paraId="6D218064">
            <w:pPr>
              <w:ind w:left="420" w:hanging="420"/>
              <w:rPr>
                <w:rFonts w:ascii="宋体" w:hAnsi="Times New Roman" w:eastAsia="宋体" w:cs="Times New Roman"/>
                <w:b/>
                <w:szCs w:val="20"/>
              </w:rPr>
            </w:pPr>
          </w:p>
        </w:tc>
        <w:tc>
          <w:tcPr>
            <w:tcW w:w="1590" w:type="dxa"/>
          </w:tcPr>
          <w:p w14:paraId="394766F4">
            <w:pPr>
              <w:ind w:left="420" w:hanging="420"/>
              <w:rPr>
                <w:rFonts w:ascii="宋体" w:hAnsi="Times New Roman" w:eastAsia="宋体" w:cs="Times New Roman"/>
                <w:b/>
                <w:szCs w:val="20"/>
              </w:rPr>
            </w:pPr>
          </w:p>
        </w:tc>
      </w:tr>
      <w:tr w14:paraId="5DCA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18297B04">
            <w:pPr>
              <w:ind w:left="420" w:hanging="420"/>
              <w:rPr>
                <w:rFonts w:ascii="宋体" w:hAnsi="Times New Roman" w:eastAsia="宋体" w:cs="Times New Roman"/>
                <w:b/>
                <w:szCs w:val="20"/>
              </w:rPr>
            </w:pPr>
          </w:p>
        </w:tc>
        <w:tc>
          <w:tcPr>
            <w:tcW w:w="2082" w:type="dxa"/>
          </w:tcPr>
          <w:p w14:paraId="0A6119C2">
            <w:pPr>
              <w:ind w:left="420" w:hanging="420"/>
              <w:rPr>
                <w:rFonts w:ascii="宋体" w:hAnsi="Times New Roman" w:eastAsia="宋体" w:cs="Times New Roman"/>
                <w:b/>
                <w:szCs w:val="20"/>
              </w:rPr>
            </w:pPr>
          </w:p>
        </w:tc>
        <w:tc>
          <w:tcPr>
            <w:tcW w:w="1355" w:type="dxa"/>
          </w:tcPr>
          <w:p w14:paraId="4A25CEAA">
            <w:pPr>
              <w:ind w:left="420" w:hanging="420"/>
              <w:rPr>
                <w:rFonts w:ascii="宋体" w:hAnsi="Times New Roman" w:eastAsia="宋体" w:cs="Times New Roman"/>
                <w:b/>
                <w:szCs w:val="20"/>
              </w:rPr>
            </w:pPr>
          </w:p>
        </w:tc>
        <w:tc>
          <w:tcPr>
            <w:tcW w:w="1320" w:type="dxa"/>
          </w:tcPr>
          <w:p w14:paraId="27762986">
            <w:pPr>
              <w:ind w:left="420" w:hanging="420"/>
              <w:rPr>
                <w:rFonts w:ascii="宋体" w:hAnsi="Times New Roman" w:eastAsia="宋体" w:cs="Times New Roman"/>
                <w:b/>
                <w:szCs w:val="20"/>
              </w:rPr>
            </w:pPr>
          </w:p>
        </w:tc>
        <w:tc>
          <w:tcPr>
            <w:tcW w:w="1023" w:type="dxa"/>
          </w:tcPr>
          <w:p w14:paraId="7B23C461">
            <w:pPr>
              <w:ind w:left="420" w:hanging="420"/>
              <w:rPr>
                <w:rFonts w:ascii="宋体" w:hAnsi="Times New Roman" w:eastAsia="宋体" w:cs="Times New Roman"/>
                <w:b/>
                <w:szCs w:val="20"/>
              </w:rPr>
            </w:pPr>
          </w:p>
        </w:tc>
        <w:tc>
          <w:tcPr>
            <w:tcW w:w="1590" w:type="dxa"/>
          </w:tcPr>
          <w:p w14:paraId="2631C11D">
            <w:pPr>
              <w:ind w:left="420" w:hanging="420"/>
              <w:rPr>
                <w:rFonts w:ascii="宋体" w:hAnsi="Times New Roman" w:eastAsia="宋体" w:cs="Times New Roman"/>
                <w:b/>
                <w:szCs w:val="20"/>
              </w:rPr>
            </w:pPr>
          </w:p>
        </w:tc>
      </w:tr>
      <w:tr w14:paraId="3E7A6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4297" w:type="dxa"/>
            <w:gridSpan w:val="3"/>
          </w:tcPr>
          <w:p w14:paraId="7D299EF7">
            <w:pPr>
              <w:ind w:left="420" w:hanging="420"/>
              <w:rPr>
                <w:rFonts w:ascii="宋体" w:hAnsi="Times New Roman" w:eastAsia="宋体" w:cs="Times New Roman"/>
                <w:b/>
                <w:szCs w:val="20"/>
              </w:rPr>
            </w:pPr>
            <w:r>
              <w:rPr>
                <w:rFonts w:ascii="宋体" w:hAnsi="宋体" w:eastAsia="宋体" w:cs="宋体"/>
                <w:sz w:val="24"/>
                <w:szCs w:val="24"/>
              </w:rPr>
              <w:t>20</w:t>
            </w:r>
            <w:r>
              <w:rPr>
                <w:rFonts w:hint="eastAsia" w:ascii="宋体" w:hAnsi="宋体" w:eastAsia="宋体" w:cs="宋体"/>
                <w:sz w:val="24"/>
                <w:szCs w:val="24"/>
              </w:rPr>
              <w:t>2</w:t>
            </w:r>
            <w:r>
              <w:rPr>
                <w:rFonts w:hint="eastAsia" w:ascii="宋体" w:hAnsi="宋体" w:cs="宋体"/>
                <w:sz w:val="24"/>
                <w:szCs w:val="24"/>
                <w:lang w:val="en-US" w:eastAsia="zh-CN"/>
              </w:rPr>
              <w:t>3</w:t>
            </w:r>
            <w:r>
              <w:rPr>
                <w:rFonts w:ascii="宋体" w:hAnsi="宋体" w:eastAsia="宋体" w:cs="宋体"/>
                <w:sz w:val="24"/>
                <w:szCs w:val="24"/>
              </w:rPr>
              <w:t>年1月1日至今所有业绩合同总额汇总（必填）</w:t>
            </w:r>
          </w:p>
        </w:tc>
        <w:tc>
          <w:tcPr>
            <w:tcW w:w="1320" w:type="dxa"/>
          </w:tcPr>
          <w:p w14:paraId="40C45986">
            <w:pPr>
              <w:ind w:left="420" w:hanging="420"/>
              <w:rPr>
                <w:rFonts w:ascii="宋体" w:hAnsi="Times New Roman" w:eastAsia="宋体" w:cs="Times New Roman"/>
                <w:b/>
                <w:szCs w:val="20"/>
              </w:rPr>
            </w:pPr>
          </w:p>
        </w:tc>
        <w:tc>
          <w:tcPr>
            <w:tcW w:w="1023" w:type="dxa"/>
          </w:tcPr>
          <w:p w14:paraId="47AB43D1">
            <w:pPr>
              <w:ind w:left="420" w:hanging="420"/>
              <w:rPr>
                <w:rFonts w:ascii="宋体" w:hAnsi="Times New Roman" w:eastAsia="宋体" w:cs="Times New Roman"/>
                <w:b/>
                <w:szCs w:val="20"/>
              </w:rPr>
            </w:pPr>
          </w:p>
        </w:tc>
        <w:tc>
          <w:tcPr>
            <w:tcW w:w="1590" w:type="dxa"/>
          </w:tcPr>
          <w:p w14:paraId="10559679">
            <w:pPr>
              <w:ind w:left="420" w:hanging="420"/>
              <w:rPr>
                <w:rFonts w:ascii="宋体" w:hAnsi="Times New Roman" w:eastAsia="宋体" w:cs="Times New Roman"/>
                <w:b/>
                <w:szCs w:val="20"/>
              </w:rPr>
            </w:pPr>
          </w:p>
        </w:tc>
      </w:tr>
    </w:tbl>
    <w:p w14:paraId="7915B601">
      <w:pPr>
        <w:spacing w:line="240" w:lineRule="atLeast"/>
        <w:rPr>
          <w:rFonts w:ascii="宋体" w:hAnsi="Calibri" w:eastAsia="宋体" w:cs="Times New Roman"/>
          <w:sz w:val="24"/>
          <w:szCs w:val="20"/>
        </w:rPr>
      </w:pPr>
      <w:r>
        <w:rPr>
          <w:rFonts w:hint="eastAsia" w:ascii="宋体" w:hAnsi="宋体" w:eastAsia="宋体" w:cs="Times New Roman"/>
          <w:sz w:val="24"/>
          <w:szCs w:val="20"/>
        </w:rPr>
        <w:t>注：</w:t>
      </w:r>
      <w:r>
        <w:rPr>
          <w:rFonts w:hint="eastAsia" w:ascii="宋体" w:hAnsi="宋体" w:eastAsia="宋体" w:cs="宋体"/>
          <w:kern w:val="0"/>
          <w:sz w:val="24"/>
          <w:szCs w:val="20"/>
        </w:rPr>
        <w:t>提供202</w:t>
      </w:r>
      <w:r>
        <w:rPr>
          <w:rFonts w:hint="eastAsia" w:ascii="宋体" w:hAnsi="宋体" w:cs="宋体"/>
          <w:kern w:val="0"/>
          <w:sz w:val="24"/>
          <w:szCs w:val="20"/>
          <w:lang w:val="en-US" w:eastAsia="zh-CN"/>
        </w:rPr>
        <w:t>3</w:t>
      </w:r>
      <w:r>
        <w:rPr>
          <w:rFonts w:hint="eastAsia" w:ascii="宋体" w:hAnsi="宋体" w:eastAsia="宋体" w:cs="宋体"/>
          <w:kern w:val="0"/>
          <w:sz w:val="24"/>
          <w:szCs w:val="20"/>
        </w:rPr>
        <w:t>年1月1日以来同类产品的制造销售业绩（用户名单、联系方式）</w:t>
      </w:r>
      <w:r>
        <w:rPr>
          <w:rFonts w:hint="eastAsia" w:ascii="宋体" w:hAnsi="宋体" w:eastAsia="宋体" w:cs="Times New Roman"/>
          <w:sz w:val="24"/>
          <w:szCs w:val="20"/>
        </w:rPr>
        <w:t>，并附合同复印件。</w:t>
      </w:r>
      <w:r>
        <w:rPr>
          <w:rFonts w:hint="eastAsia" w:ascii="宋体" w:hAnsi="宋体" w:eastAsia="宋体" w:cs="宋体"/>
          <w:kern w:val="0"/>
          <w:sz w:val="24"/>
          <w:szCs w:val="20"/>
        </w:rPr>
        <w:t>该同类项目业绩一览表</w:t>
      </w:r>
      <w:r>
        <w:rPr>
          <w:rFonts w:hint="eastAsia" w:ascii="宋体" w:hAnsi="宋体" w:eastAsia="宋体" w:cs="宋体"/>
          <w:b/>
          <w:bCs/>
          <w:kern w:val="0"/>
          <w:sz w:val="24"/>
          <w:szCs w:val="20"/>
        </w:rPr>
        <w:t>必须如实填写，应全尽全</w:t>
      </w:r>
      <w:r>
        <w:rPr>
          <w:rFonts w:hint="eastAsia" w:ascii="宋体" w:hAnsi="宋体" w:eastAsia="宋体" w:cs="宋体"/>
          <w:kern w:val="0"/>
          <w:sz w:val="24"/>
          <w:szCs w:val="20"/>
        </w:rPr>
        <w:t>；一览表最终的所有业绩</w:t>
      </w:r>
      <w:r>
        <w:rPr>
          <w:rFonts w:hint="eastAsia" w:ascii="宋体" w:hAnsi="宋体" w:eastAsia="宋体" w:cs="宋体"/>
          <w:b/>
          <w:bCs/>
          <w:kern w:val="0"/>
          <w:sz w:val="24"/>
          <w:szCs w:val="20"/>
        </w:rPr>
        <w:t>合同总额汇总必填</w:t>
      </w:r>
      <w:r>
        <w:rPr>
          <w:rFonts w:hint="eastAsia" w:ascii="宋体" w:hAnsi="宋体" w:eastAsia="宋体" w:cs="宋体"/>
          <w:kern w:val="0"/>
          <w:sz w:val="24"/>
          <w:szCs w:val="20"/>
        </w:rPr>
        <w:t>，此项很重要，数据将影响现场评标专家组对投标单位的业绩考评。若未提供相应业绩证明，根据技术标评分规则，将影响现场评标专家组对投标单位业绩判定打分</w:t>
      </w:r>
      <w:r>
        <w:rPr>
          <w:rFonts w:hint="eastAsia" w:ascii="宋体" w:hAnsi="宋体" w:eastAsia="宋体" w:cs="Times New Roman"/>
          <w:sz w:val="24"/>
          <w:szCs w:val="20"/>
        </w:rPr>
        <w:t>。</w:t>
      </w:r>
    </w:p>
    <w:p w14:paraId="50F44EC1">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77E2ED6">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ED790B9">
      <w:pPr>
        <w:spacing w:line="660" w:lineRule="exact"/>
        <w:rPr>
          <w:rFonts w:ascii="宋体" w:hAnsi="Calibri" w:eastAsia="宋体" w:cs="Times New Roman"/>
          <w:sz w:val="24"/>
          <w:szCs w:val="20"/>
        </w:rPr>
      </w:pP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144B3589">
      <w:pPr>
        <w:rPr>
          <w:rFonts w:hint="eastAsia"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br w:type="page"/>
      </w:r>
    </w:p>
    <w:p w14:paraId="1A5C4DE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附件7</w:t>
      </w:r>
      <w:r>
        <w:rPr>
          <w:rFonts w:ascii="Times New Roman" w:hAnsi="Times New Roman" w:eastAsia="宋体" w:cs="Times New Roman"/>
          <w:b/>
          <w:bCs/>
          <w:color w:val="000000"/>
          <w:sz w:val="24"/>
          <w:szCs w:val="24"/>
        </w:rPr>
        <w:t xml:space="preserve"> </w:t>
      </w:r>
      <w:r>
        <w:rPr>
          <w:rFonts w:hint="eastAsia" w:ascii="Times New Roman" w:hAnsi="Times New Roman" w:eastAsia="宋体" w:cs="Times New Roman"/>
          <w:b/>
          <w:bCs/>
          <w:color w:val="000000"/>
          <w:sz w:val="24"/>
          <w:szCs w:val="24"/>
        </w:rPr>
        <w:t>设备质量承诺函</w:t>
      </w:r>
    </w:p>
    <w:p w14:paraId="6224E264">
      <w:pPr>
        <w:spacing w:line="240" w:lineRule="exact"/>
        <w:rPr>
          <w:rFonts w:ascii="宋体" w:hAnsi="宋体" w:eastAsia="宋体" w:cs="Times New Roman"/>
          <w:szCs w:val="20"/>
        </w:rPr>
      </w:pPr>
      <w:r>
        <w:rPr>
          <w:rFonts w:ascii="宋体" w:hAnsi="宋体" w:eastAsia="宋体" w:cs="Times New Roman"/>
          <w:szCs w:val="20"/>
        </w:rPr>
        <w:t xml:space="preserve">                                               </w:t>
      </w:r>
    </w:p>
    <w:p w14:paraId="3C0E09DE">
      <w:pPr>
        <w:spacing w:line="360" w:lineRule="auto"/>
        <w:rPr>
          <w:rFonts w:ascii="宋体" w:hAnsi="宋体" w:eastAsia="宋体" w:cs="Times New Roman"/>
          <w:sz w:val="24"/>
          <w:szCs w:val="20"/>
          <w:u w:val="single"/>
        </w:rPr>
      </w:pPr>
      <w:r>
        <w:rPr>
          <w:rFonts w:hint="eastAsia" w:ascii="宋体" w:hAnsi="宋体" w:eastAsia="宋体" w:cs="Times New Roman"/>
          <w:sz w:val="24"/>
          <w:szCs w:val="20"/>
        </w:rPr>
        <w:t>项目名称</w:t>
      </w:r>
      <w:r>
        <w:rPr>
          <w:rFonts w:ascii="宋体" w:hAnsi="宋体" w:eastAsia="宋体" w:cs="Times New Roman"/>
          <w:sz w:val="24"/>
          <w:szCs w:val="20"/>
        </w:rPr>
        <w:t>:</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b/>
          <w:color w:val="000000"/>
          <w:sz w:val="24"/>
          <w:szCs w:val="24"/>
          <w:u w:val="single"/>
        </w:rPr>
        <w:t xml:space="preserve"> </w:t>
      </w:r>
    </w:p>
    <w:p w14:paraId="019D66F0">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highlight w:val="none"/>
          <w:lang w:eastAsia="zh-CN"/>
        </w:rPr>
        <w:t>中国重汽集团济南商用车有限公司</w:t>
      </w:r>
      <w:r>
        <w:rPr>
          <w:rFonts w:hint="eastAsia" w:ascii="宋体" w:hAnsi="宋体" w:eastAsia="宋体" w:cs="Times New Roman"/>
          <w:b/>
          <w:bCs/>
          <w:sz w:val="24"/>
          <w:szCs w:val="20"/>
          <w:highlight w:val="none"/>
        </w:rPr>
        <w:t>：</w:t>
      </w:r>
    </w:p>
    <w:p w14:paraId="0E82BE2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Calibri" w:eastAsia="宋体" w:cs="Times New Roman"/>
          <w:sz w:val="24"/>
          <w:szCs w:val="20"/>
        </w:rPr>
      </w:pPr>
      <w:r>
        <w:rPr>
          <w:rFonts w:hint="eastAsia" w:ascii="宋体" w:hAnsi="宋体" w:eastAsia="宋体" w:cs="Times New Roman"/>
          <w:sz w:val="24"/>
          <w:szCs w:val="20"/>
        </w:rPr>
        <w:t>我代表</w:t>
      </w:r>
      <w:r>
        <w:rPr>
          <w:rFonts w:ascii="宋体" w:hAnsi="宋体" w:eastAsia="宋体" w:cs="Times New Roman"/>
          <w:sz w:val="24"/>
          <w:szCs w:val="20"/>
        </w:rPr>
        <w:t>(</w:t>
      </w:r>
      <w:r>
        <w:rPr>
          <w:rFonts w:hint="eastAsia" w:ascii="宋体" w:hAnsi="宋体" w:eastAsia="宋体" w:cs="Times New Roman"/>
          <w:sz w:val="24"/>
          <w:szCs w:val="20"/>
        </w:rPr>
        <w:t>投标人名称</w:t>
      </w:r>
      <w:r>
        <w:rPr>
          <w:rFonts w:ascii="宋体" w:hAnsi="宋体" w:eastAsia="宋体" w:cs="Times New Roman"/>
          <w:sz w:val="24"/>
          <w:szCs w:val="20"/>
        </w:rPr>
        <w:t>)</w:t>
      </w:r>
      <w:r>
        <w:rPr>
          <w:rFonts w:hint="eastAsia" w:ascii="宋体" w:hAnsi="宋体" w:eastAsia="宋体" w:cs="Times New Roman"/>
          <w:sz w:val="24"/>
          <w:szCs w:val="20"/>
        </w:rPr>
        <w:t>为保证中标产品的质量特作如下承诺：</w:t>
      </w:r>
    </w:p>
    <w:p w14:paraId="48C4F9F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B749D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D99C1D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EADEFB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1D1B8B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5A8F751">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E248AE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AF2C89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F072E69">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18C6A42">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2D5200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53B3D6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CB09ED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ECA11E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91D40BA">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24904CC">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649EF2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D68C4B2">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3610C82">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D29B0FD">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377CAFA">
      <w:pPr>
        <w:spacing w:line="660" w:lineRule="exact"/>
        <w:rPr>
          <w:rFonts w:ascii="宋体" w:hAnsi="Calibri" w:eastAsia="宋体" w:cs="Times New Roman"/>
          <w:sz w:val="24"/>
          <w:szCs w:val="20"/>
        </w:rPr>
      </w:pP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584294DB">
      <w:pPr>
        <w:rPr>
          <w:rFonts w:hint="eastAsia"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br w:type="page"/>
      </w:r>
    </w:p>
    <w:p w14:paraId="2409A8BB">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附件8</w:t>
      </w:r>
      <w:r>
        <w:rPr>
          <w:rFonts w:ascii="Times New Roman" w:hAnsi="Times New Roman" w:eastAsia="宋体" w:cs="Times New Roman"/>
          <w:b/>
          <w:bCs/>
          <w:color w:val="000000"/>
          <w:sz w:val="24"/>
          <w:szCs w:val="24"/>
        </w:rPr>
        <w:t xml:space="preserve"> </w:t>
      </w:r>
      <w:r>
        <w:rPr>
          <w:rFonts w:hint="eastAsia" w:ascii="Times New Roman" w:hAnsi="Times New Roman" w:eastAsia="宋体" w:cs="Times New Roman"/>
          <w:b/>
          <w:bCs/>
          <w:color w:val="000000"/>
          <w:sz w:val="24"/>
          <w:szCs w:val="24"/>
        </w:rPr>
        <w:t>开标一览表</w:t>
      </w:r>
    </w:p>
    <w:p w14:paraId="219ADD36">
      <w:pPr>
        <w:spacing w:line="360"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《开标一览表》单独封存，以备唱标使用</w:t>
      </w:r>
    </w:p>
    <w:p w14:paraId="4D251AD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color w:val="000000"/>
          <w:sz w:val="24"/>
          <w:szCs w:val="24"/>
        </w:rPr>
        <w:t xml:space="preserve"> </w:t>
      </w:r>
    </w:p>
    <w:tbl>
      <w:tblPr>
        <w:tblStyle w:val="30"/>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527"/>
        <w:gridCol w:w="777"/>
        <w:gridCol w:w="2373"/>
        <w:gridCol w:w="1118"/>
        <w:gridCol w:w="1398"/>
        <w:gridCol w:w="705"/>
        <w:gridCol w:w="699"/>
      </w:tblGrid>
      <w:tr w14:paraId="63DAD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46" w:type="dxa"/>
            <w:vAlign w:val="center"/>
          </w:tcPr>
          <w:p w14:paraId="238362C1">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1527" w:type="dxa"/>
            <w:vAlign w:val="center"/>
          </w:tcPr>
          <w:p w14:paraId="027045E2">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777" w:type="dxa"/>
            <w:vAlign w:val="center"/>
          </w:tcPr>
          <w:p w14:paraId="28359252">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2373" w:type="dxa"/>
            <w:vAlign w:val="center"/>
          </w:tcPr>
          <w:p w14:paraId="2A3B1581">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1118" w:type="dxa"/>
            <w:vAlign w:val="center"/>
          </w:tcPr>
          <w:p w14:paraId="37B4CBCF">
            <w:pPr>
              <w:jc w:val="center"/>
              <w:rPr>
                <w:rFonts w:ascii="Times New Roman" w:hAnsi="Times New Roman" w:eastAsia="宋体" w:cs="Times New Roman"/>
                <w:b/>
                <w:szCs w:val="20"/>
              </w:rPr>
            </w:pPr>
            <w:r>
              <w:rPr>
                <w:rFonts w:hint="eastAsia" w:ascii="Times New Roman" w:hAnsi="Times New Roman" w:eastAsia="宋体" w:cs="Times New Roman"/>
                <w:b/>
                <w:szCs w:val="20"/>
              </w:rPr>
              <w:t>质保期</w:t>
            </w:r>
          </w:p>
        </w:tc>
        <w:tc>
          <w:tcPr>
            <w:tcW w:w="1398" w:type="dxa"/>
            <w:vAlign w:val="center"/>
          </w:tcPr>
          <w:p w14:paraId="2DFB84CA">
            <w:pPr>
              <w:jc w:val="center"/>
              <w:rPr>
                <w:rFonts w:ascii="Times New Roman" w:hAnsi="Times New Roman" w:eastAsia="宋体" w:cs="Times New Roman"/>
                <w:b/>
                <w:szCs w:val="20"/>
              </w:rPr>
            </w:pPr>
            <w:r>
              <w:rPr>
                <w:rFonts w:hint="eastAsia" w:ascii="Times New Roman" w:hAnsi="Times New Roman" w:eastAsia="宋体" w:cs="Times New Roman"/>
                <w:b/>
                <w:szCs w:val="20"/>
              </w:rPr>
              <w:t>交货及安装</w:t>
            </w:r>
          </w:p>
          <w:p w14:paraId="252202E4">
            <w:pPr>
              <w:jc w:val="center"/>
              <w:rPr>
                <w:rFonts w:ascii="Times New Roman" w:hAnsi="Times New Roman" w:eastAsia="宋体" w:cs="Times New Roman"/>
                <w:b/>
                <w:szCs w:val="20"/>
              </w:rPr>
            </w:pPr>
            <w:r>
              <w:rPr>
                <w:rFonts w:hint="eastAsia" w:ascii="Times New Roman" w:hAnsi="Times New Roman" w:eastAsia="宋体" w:cs="Times New Roman"/>
                <w:b/>
                <w:szCs w:val="20"/>
              </w:rPr>
              <w:t>时间</w:t>
            </w:r>
          </w:p>
        </w:tc>
        <w:tc>
          <w:tcPr>
            <w:tcW w:w="705" w:type="dxa"/>
            <w:vAlign w:val="center"/>
          </w:tcPr>
          <w:p w14:paraId="24D59F93">
            <w:pPr>
              <w:jc w:val="center"/>
              <w:rPr>
                <w:rFonts w:ascii="Times New Roman" w:hAnsi="Times New Roman" w:eastAsia="宋体" w:cs="Times New Roman"/>
                <w:b/>
                <w:szCs w:val="20"/>
              </w:rPr>
            </w:pPr>
            <w:r>
              <w:rPr>
                <w:rFonts w:hint="eastAsia" w:ascii="等线" w:hAnsi="等线" w:eastAsia="等线" w:cs="Times New Roman"/>
                <w:b/>
                <w:szCs w:val="20"/>
              </w:rPr>
              <w:t>付款方式及比例如何响应</w:t>
            </w:r>
          </w:p>
        </w:tc>
        <w:tc>
          <w:tcPr>
            <w:tcW w:w="699" w:type="dxa"/>
            <w:vAlign w:val="center"/>
          </w:tcPr>
          <w:p w14:paraId="32578D77">
            <w:pPr>
              <w:jc w:val="center"/>
              <w:rPr>
                <w:rFonts w:ascii="等线" w:hAnsi="等线" w:eastAsia="等线" w:cs="Times New Roman"/>
                <w:b/>
                <w:szCs w:val="20"/>
              </w:rPr>
            </w:pPr>
            <w:r>
              <w:rPr>
                <w:rFonts w:hint="eastAsia" w:ascii="等线" w:hAnsi="等线" w:eastAsia="等线" w:cs="Times New Roman"/>
                <w:b/>
                <w:szCs w:val="20"/>
              </w:rPr>
              <w:t>付款方式及比例是否偏离</w:t>
            </w:r>
          </w:p>
        </w:tc>
      </w:tr>
      <w:tr w14:paraId="5F607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46" w:type="dxa"/>
            <w:vAlign w:val="center"/>
          </w:tcPr>
          <w:p w14:paraId="5D8A88CA">
            <w:pPr>
              <w:jc w:val="center"/>
              <w:rPr>
                <w:rFonts w:ascii="Times New Roman" w:hAnsi="Times New Roman" w:eastAsia="宋体" w:cs="Times New Roman"/>
                <w:b/>
                <w:szCs w:val="20"/>
              </w:rPr>
            </w:pPr>
            <w:r>
              <w:rPr>
                <w:rFonts w:ascii="Times New Roman" w:hAnsi="Times New Roman" w:eastAsia="宋体" w:cs="Times New Roman"/>
                <w:b/>
                <w:szCs w:val="20"/>
              </w:rPr>
              <w:t>1</w:t>
            </w:r>
          </w:p>
        </w:tc>
        <w:tc>
          <w:tcPr>
            <w:tcW w:w="1527" w:type="dxa"/>
            <w:vAlign w:val="center"/>
          </w:tcPr>
          <w:p w14:paraId="26AEA32C">
            <w:pPr>
              <w:jc w:val="center"/>
              <w:rPr>
                <w:rFonts w:hint="default"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项目名称</w:t>
            </w:r>
          </w:p>
        </w:tc>
        <w:tc>
          <w:tcPr>
            <w:tcW w:w="777" w:type="dxa"/>
            <w:vAlign w:val="center"/>
          </w:tcPr>
          <w:p w14:paraId="14B69725">
            <w:pPr>
              <w:jc w:val="center"/>
              <w:rPr>
                <w:rFonts w:ascii="Times New Roman" w:hAnsi="Times New Roman" w:eastAsia="宋体" w:cs="Times New Roman"/>
                <w:b/>
                <w:szCs w:val="20"/>
              </w:rPr>
            </w:pPr>
            <w:r>
              <w:rPr>
                <w:rFonts w:ascii="Times New Roman" w:hAnsi="Times New Roman" w:eastAsia="宋体" w:cs="Times New Roman"/>
                <w:b/>
                <w:szCs w:val="20"/>
              </w:rPr>
              <w:t>1</w:t>
            </w:r>
            <w:r>
              <w:rPr>
                <w:rFonts w:hint="eastAsia" w:ascii="Times New Roman" w:hAnsi="Times New Roman" w:eastAsia="宋体" w:cs="Times New Roman"/>
                <w:b/>
                <w:szCs w:val="20"/>
              </w:rPr>
              <w:t>套</w:t>
            </w:r>
          </w:p>
        </w:tc>
        <w:tc>
          <w:tcPr>
            <w:tcW w:w="2373" w:type="dxa"/>
            <w:vAlign w:val="center"/>
          </w:tcPr>
          <w:p w14:paraId="3BD116D8">
            <w:pPr>
              <w:jc w:val="center"/>
              <w:rPr>
                <w:rFonts w:ascii="等线" w:hAnsi="等线" w:eastAsia="等线" w:cs="Times New Roman"/>
                <w:b/>
                <w:szCs w:val="20"/>
              </w:rPr>
            </w:pPr>
            <w:r>
              <w:rPr>
                <w:rFonts w:hint="eastAsia" w:ascii="等线" w:hAnsi="等线" w:eastAsia="等线" w:cs="Times New Roman"/>
                <w:b/>
                <w:szCs w:val="20"/>
              </w:rPr>
              <w:t>不含税价：</w:t>
            </w:r>
          </w:p>
          <w:p w14:paraId="5F664358">
            <w:pPr>
              <w:jc w:val="center"/>
              <w:rPr>
                <w:rFonts w:ascii="等线" w:hAnsi="等线" w:eastAsia="等线" w:cs="Times New Roman"/>
                <w:b/>
                <w:szCs w:val="20"/>
              </w:rPr>
            </w:pPr>
            <w:r>
              <w:rPr>
                <w:rFonts w:hint="eastAsia" w:ascii="等线" w:hAnsi="等线" w:eastAsia="等线" w:cs="Times New Roman"/>
                <w:b/>
                <w:szCs w:val="20"/>
              </w:rPr>
              <w:t>含税价格：</w:t>
            </w:r>
            <w:r>
              <w:rPr>
                <w:rFonts w:hint="eastAsia" w:ascii="等线" w:hAnsi="等线" w:eastAsia="等线" w:cs="Times New Roman"/>
                <w:b/>
                <w:szCs w:val="20"/>
                <w:u w:val="single"/>
              </w:rPr>
              <w:t xml:space="preserve">    （大写：    ）</w:t>
            </w:r>
          </w:p>
          <w:p w14:paraId="71326FDE">
            <w:pPr>
              <w:jc w:val="center"/>
              <w:rPr>
                <w:rFonts w:ascii="Times New Roman" w:hAnsi="Times New Roman" w:eastAsia="宋体" w:cs="Times New Roman"/>
                <w:b/>
                <w:szCs w:val="20"/>
              </w:rPr>
            </w:pPr>
            <w:r>
              <w:rPr>
                <w:rFonts w:hint="eastAsia" w:ascii="等线" w:hAnsi="等线" w:eastAsia="等线" w:cs="Times New Roman"/>
                <w:b/>
                <w:szCs w:val="20"/>
              </w:rPr>
              <w:t>税率：</w:t>
            </w:r>
          </w:p>
        </w:tc>
        <w:tc>
          <w:tcPr>
            <w:tcW w:w="1118" w:type="dxa"/>
            <w:vAlign w:val="center"/>
          </w:tcPr>
          <w:p w14:paraId="36FA7CE1">
            <w:pPr>
              <w:jc w:val="center"/>
              <w:rPr>
                <w:rFonts w:ascii="Times New Roman" w:hAnsi="Times New Roman" w:eastAsia="宋体" w:cs="Times New Roman"/>
                <w:b/>
                <w:szCs w:val="20"/>
              </w:rPr>
            </w:pPr>
          </w:p>
        </w:tc>
        <w:tc>
          <w:tcPr>
            <w:tcW w:w="1398" w:type="dxa"/>
            <w:vAlign w:val="center"/>
          </w:tcPr>
          <w:p w14:paraId="42958680">
            <w:pPr>
              <w:jc w:val="center"/>
              <w:rPr>
                <w:rFonts w:ascii="Times New Roman" w:hAnsi="Times New Roman" w:eastAsia="宋体" w:cs="Times New Roman"/>
                <w:b/>
                <w:szCs w:val="20"/>
              </w:rPr>
            </w:pPr>
          </w:p>
        </w:tc>
        <w:tc>
          <w:tcPr>
            <w:tcW w:w="705" w:type="dxa"/>
            <w:vAlign w:val="center"/>
          </w:tcPr>
          <w:p w14:paraId="7D55B044">
            <w:pPr>
              <w:jc w:val="center"/>
              <w:rPr>
                <w:rFonts w:ascii="Times New Roman" w:hAnsi="Times New Roman" w:eastAsia="宋体" w:cs="Times New Roman"/>
                <w:b/>
                <w:szCs w:val="20"/>
              </w:rPr>
            </w:pPr>
          </w:p>
        </w:tc>
        <w:tc>
          <w:tcPr>
            <w:tcW w:w="699" w:type="dxa"/>
            <w:vAlign w:val="center"/>
          </w:tcPr>
          <w:p w14:paraId="5B5823C0">
            <w:pPr>
              <w:jc w:val="center"/>
              <w:rPr>
                <w:rFonts w:ascii="Times New Roman" w:hAnsi="Times New Roman" w:eastAsia="宋体" w:cs="Times New Roman"/>
                <w:b/>
                <w:szCs w:val="20"/>
              </w:rPr>
            </w:pPr>
          </w:p>
        </w:tc>
      </w:tr>
    </w:tbl>
    <w:p w14:paraId="11E042C0">
      <w:pPr>
        <w:rPr>
          <w:rFonts w:ascii="宋体" w:hAnsi="Arial" w:eastAsia="宋体" w:cs="Times New Roman"/>
          <w:sz w:val="24"/>
          <w:szCs w:val="24"/>
        </w:rPr>
      </w:pPr>
    </w:p>
    <w:p w14:paraId="636D71BA">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Calibri" w:eastAsia="宋体" w:cs="Times New Roman"/>
          <w:szCs w:val="21"/>
        </w:rPr>
      </w:pPr>
      <w:r>
        <w:rPr>
          <w:rFonts w:hint="eastAsia" w:ascii="宋体" w:hAnsi="宋体" w:eastAsia="宋体" w:cs="Times New Roman"/>
          <w:b/>
          <w:bCs/>
          <w:szCs w:val="21"/>
        </w:rPr>
        <w:t>注：</w:t>
      </w:r>
    </w:p>
    <w:p w14:paraId="29C32E3A">
      <w:pPr>
        <w:keepNext w:val="0"/>
        <w:keepLines w:val="0"/>
        <w:pageBreakBefore w:val="0"/>
        <w:widowControl w:val="0"/>
        <w:kinsoku/>
        <w:wordWrap/>
        <w:overflowPunct/>
        <w:topLinePunct w:val="0"/>
        <w:autoSpaceDE/>
        <w:autoSpaceDN/>
        <w:bidi w:val="0"/>
        <w:adjustRightInd/>
        <w:snapToGrid/>
        <w:spacing w:after="0" w:line="520" w:lineRule="exact"/>
        <w:textAlignment w:val="auto"/>
        <w:rPr>
          <w:rFonts w:hint="eastAsia" w:ascii="宋体" w:hAnsi="宋体" w:eastAsia="宋体" w:cs="Times New Roman"/>
          <w:b/>
          <w:bCs/>
          <w:szCs w:val="21"/>
        </w:rPr>
      </w:pPr>
      <w:r>
        <w:rPr>
          <w:rFonts w:hint="eastAsia" w:ascii="宋体" w:hAnsi="宋体" w:eastAsia="宋体" w:cs="Times New Roman"/>
          <w:b/>
          <w:bCs/>
          <w:szCs w:val="21"/>
        </w:rPr>
        <w:t>1.此表中的报价必须与相应的报价明细表中的报价一致。</w:t>
      </w:r>
    </w:p>
    <w:p w14:paraId="70278D2A">
      <w:pPr>
        <w:keepNext w:val="0"/>
        <w:keepLines w:val="0"/>
        <w:pageBreakBefore w:val="0"/>
        <w:widowControl w:val="0"/>
        <w:kinsoku/>
        <w:wordWrap/>
        <w:overflowPunct/>
        <w:topLinePunct w:val="0"/>
        <w:autoSpaceDE/>
        <w:autoSpaceDN/>
        <w:bidi w:val="0"/>
        <w:adjustRightInd/>
        <w:snapToGrid/>
        <w:spacing w:after="0" w:line="520" w:lineRule="exact"/>
        <w:textAlignment w:val="auto"/>
        <w:rPr>
          <w:rFonts w:hint="eastAsia" w:ascii="宋体" w:hAnsi="宋体" w:eastAsia="宋体" w:cs="Times New Roman"/>
          <w:b/>
          <w:bCs/>
          <w:szCs w:val="21"/>
        </w:rPr>
      </w:pPr>
      <w:r>
        <w:rPr>
          <w:rFonts w:hint="eastAsia" w:ascii="宋体" w:hAnsi="宋体" w:eastAsia="宋体" w:cs="Times New Roman"/>
          <w:b/>
          <w:bCs/>
          <w:szCs w:val="21"/>
        </w:rPr>
        <w:t>2.此表在投递标书时请单独密封两份，否则不予唱标。</w:t>
      </w:r>
    </w:p>
    <w:p w14:paraId="05F39440">
      <w:pPr>
        <w:keepNext w:val="0"/>
        <w:keepLines w:val="0"/>
        <w:pageBreakBefore w:val="0"/>
        <w:widowControl w:val="0"/>
        <w:kinsoku/>
        <w:wordWrap/>
        <w:overflowPunct/>
        <w:topLinePunct w:val="0"/>
        <w:autoSpaceDE/>
        <w:autoSpaceDN/>
        <w:bidi w:val="0"/>
        <w:adjustRightInd/>
        <w:snapToGrid/>
        <w:spacing w:after="0" w:line="520" w:lineRule="exact"/>
        <w:textAlignment w:val="auto"/>
        <w:rPr>
          <w:rFonts w:hint="eastAsia" w:ascii="宋体" w:hAnsi="宋体" w:eastAsia="宋体" w:cs="Times New Roman"/>
          <w:b/>
          <w:bCs/>
          <w:szCs w:val="21"/>
        </w:rPr>
      </w:pPr>
      <w:r>
        <w:rPr>
          <w:rFonts w:hint="eastAsia" w:ascii="宋体" w:hAnsi="宋体" w:eastAsia="宋体" w:cs="Times New Roman"/>
          <w:b/>
          <w:bCs/>
          <w:szCs w:val="21"/>
        </w:rPr>
        <w:t>3.需写明含税价、不含税价格、税率。</w:t>
      </w:r>
    </w:p>
    <w:p w14:paraId="484D92EC">
      <w:pPr>
        <w:keepNext w:val="0"/>
        <w:keepLines w:val="0"/>
        <w:pageBreakBefore w:val="0"/>
        <w:widowControl w:val="0"/>
        <w:kinsoku/>
        <w:wordWrap/>
        <w:overflowPunct/>
        <w:topLinePunct w:val="0"/>
        <w:autoSpaceDE/>
        <w:autoSpaceDN/>
        <w:bidi w:val="0"/>
        <w:adjustRightInd/>
        <w:snapToGrid/>
        <w:spacing w:after="0" w:line="520" w:lineRule="exact"/>
        <w:textAlignment w:val="auto"/>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4.投标总价大写为必填项，如发生大小写不一致，以大写为准。</w:t>
      </w:r>
    </w:p>
    <w:p w14:paraId="164498C5">
      <w:pPr>
        <w:keepNext w:val="0"/>
        <w:keepLines w:val="0"/>
        <w:pageBreakBefore w:val="0"/>
        <w:widowControl w:val="0"/>
        <w:kinsoku/>
        <w:wordWrap/>
        <w:overflowPunct/>
        <w:topLinePunct w:val="0"/>
        <w:autoSpaceDE/>
        <w:autoSpaceDN/>
        <w:bidi w:val="0"/>
        <w:adjustRightInd/>
        <w:snapToGrid/>
        <w:spacing w:after="0" w:line="520" w:lineRule="exact"/>
        <w:textAlignment w:val="auto"/>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5</w:t>
      </w:r>
      <w:r>
        <w:rPr>
          <w:rFonts w:hint="eastAsia" w:ascii="宋体" w:hAnsi="宋体" w:eastAsia="宋体" w:cs="Times New Roman"/>
          <w:b/>
          <w:bCs/>
          <w:szCs w:val="21"/>
          <w:highlight w:val="none"/>
          <w:lang w:val="en-US" w:eastAsia="zh-CN"/>
        </w:rPr>
        <w:t>.投标总价包括全部（全新）产品价、表面处理费用、运杂费（包括现场卸车费）、设计、制造、安装、调试（含现场调试）、包装运输费、验收、技术及售后服务费、技术资料费、备品备件费等所有费用的总和。</w:t>
      </w:r>
    </w:p>
    <w:p w14:paraId="013C6A40">
      <w:pPr>
        <w:pStyle w:val="14"/>
        <w:keepNext w:val="0"/>
        <w:keepLines w:val="0"/>
        <w:pageBreakBefore w:val="0"/>
        <w:widowControl w:val="0"/>
        <w:kinsoku/>
        <w:wordWrap/>
        <w:overflowPunct/>
        <w:topLinePunct w:val="0"/>
        <w:autoSpaceDE/>
        <w:autoSpaceDN/>
        <w:bidi w:val="0"/>
        <w:adjustRightInd/>
        <w:snapToGrid/>
        <w:spacing w:after="0"/>
        <w:textAlignment w:val="auto"/>
        <w:rPr>
          <w:rFonts w:hAnsi="宋体" w:eastAsia="宋体" w:cs="Times New Roman"/>
          <w:b/>
          <w:bCs/>
          <w:szCs w:val="21"/>
        </w:rPr>
      </w:pPr>
    </w:p>
    <w:p w14:paraId="1C036977">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9F1B606">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8E0DC12">
      <w:pPr>
        <w:spacing w:line="660" w:lineRule="exact"/>
        <w:rPr>
          <w:rFonts w:ascii="宋体" w:hAnsi="Calibri" w:eastAsia="宋体" w:cs="Times New Roman"/>
          <w:sz w:val="24"/>
          <w:szCs w:val="20"/>
        </w:rPr>
      </w:pP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5677ADA">
      <w:pPr>
        <w:ind w:firstLine="480"/>
        <w:rPr>
          <w:rFonts w:ascii="宋体" w:hAnsi="Calibri" w:eastAsia="宋体" w:cs="Times New Roman"/>
          <w:color w:val="000000"/>
          <w:sz w:val="24"/>
          <w:szCs w:val="24"/>
        </w:rPr>
      </w:pPr>
    </w:p>
    <w:p w14:paraId="2DE0CEA5">
      <w:pPr>
        <w:pStyle w:val="14"/>
        <w:sectPr>
          <w:headerReference r:id="rId4" w:type="first"/>
          <w:footerReference r:id="rId6" w:type="first"/>
          <w:headerReference r:id="rId3" w:type="default"/>
          <w:footerReference r:id="rId5" w:type="default"/>
          <w:pgSz w:w="11906" w:h="16838"/>
          <w:pgMar w:top="1588" w:right="1418" w:bottom="1134" w:left="1418" w:header="851" w:footer="992" w:gutter="0"/>
          <w:pgNumType w:fmt="decimal"/>
          <w:cols w:space="720" w:num="1"/>
          <w:titlePg/>
          <w:docGrid w:type="lines" w:linePitch="312" w:charSpace="0"/>
        </w:sectPr>
      </w:pPr>
    </w:p>
    <w:p w14:paraId="3807B430">
      <w:pPr>
        <w:pStyle w:val="5"/>
        <w:spacing w:after="0" w:line="240" w:lineRule="auto"/>
        <w:jc w:val="left"/>
        <w:rPr>
          <w:rFonts w:ascii="宋体" w:hAnsi="宋体" w:cs="宋体"/>
          <w:spacing w:val="8"/>
          <w:sz w:val="24"/>
          <w:szCs w:val="24"/>
          <w14:textOutline w14:w="5791" w14:cap="flat" w14:cmpd="sng" w14:algn="ctr">
            <w14:solidFill>
              <w14:srgbClr w14:val="000000"/>
            </w14:solidFill>
            <w14:prstDash w14:val="solid"/>
            <w14:miter w14:val="0"/>
          </w14:textOutline>
        </w:rPr>
      </w:pPr>
      <w:r>
        <w:rPr>
          <w:rFonts w:hint="eastAsia" w:ascii="宋体" w:hAnsi="宋体" w:cs="宋体"/>
          <w:color w:val="000000"/>
          <w:sz w:val="24"/>
          <w:szCs w:val="24"/>
        </w:rPr>
        <w:t xml:space="preserve">附件9 </w:t>
      </w:r>
      <w:r>
        <w:rPr>
          <w:rFonts w:ascii="宋体" w:hAnsi="宋体" w:cs="宋体"/>
          <w:spacing w:val="13"/>
          <w:sz w:val="24"/>
          <w:szCs w:val="24"/>
          <w14:textOutline w14:w="5791" w14:cap="flat" w14:cmpd="sng" w14:algn="ctr">
            <w14:solidFill>
              <w14:srgbClr w14:val="000000"/>
            </w14:solidFill>
            <w14:prstDash w14:val="solid"/>
            <w14:miter w14:val="0"/>
          </w14:textOutline>
        </w:rPr>
        <w:t>设</w:t>
      </w:r>
      <w:r>
        <w:rPr>
          <w:rFonts w:ascii="宋体" w:hAnsi="宋体" w:cs="宋体"/>
          <w:spacing w:val="8"/>
          <w:sz w:val="24"/>
          <w:szCs w:val="24"/>
          <w14:textOutline w14:w="5791" w14:cap="flat" w14:cmpd="sng" w14:algn="ctr">
            <w14:solidFill>
              <w14:srgbClr w14:val="000000"/>
            </w14:solidFill>
            <w14:prstDash w14:val="solid"/>
            <w14:miter w14:val="0"/>
          </w14:textOutline>
        </w:rPr>
        <w:t>备分项报价表</w:t>
      </w:r>
    </w:p>
    <w:p w14:paraId="1A986012">
      <w:pPr>
        <w:pStyle w:val="6"/>
        <w:spacing w:after="0"/>
      </w:pPr>
      <w:r>
        <w:rPr>
          <w:rFonts w:ascii="宋体" w:hAnsi="宋体" w:eastAsia="宋体" w:cs="宋体"/>
          <w:spacing w:val="-9"/>
          <w:sz w:val="24"/>
          <w:szCs w:val="24"/>
          <w14:textOutline w14:w="4356" w14:cap="flat" w14:cmpd="sng" w14:algn="ctr">
            <w14:solidFill>
              <w14:srgbClr w14:val="000000"/>
            </w14:solidFill>
            <w14:prstDash w14:val="solid"/>
            <w14:miter w14:val="0"/>
          </w14:textOutline>
        </w:rPr>
        <w:t>表</w:t>
      </w:r>
      <w:r>
        <w:rPr>
          <w:rFonts w:ascii="宋体" w:hAnsi="宋体" w:eastAsia="宋体" w:cs="宋体"/>
          <w:spacing w:val="-7"/>
          <w:sz w:val="24"/>
          <w:szCs w:val="24"/>
        </w:rPr>
        <w:t xml:space="preserve"> </w:t>
      </w:r>
      <w:r>
        <w:rPr>
          <w:rFonts w:hint="eastAsia" w:ascii="宋体" w:hAnsi="宋体" w:eastAsia="宋体" w:cs="宋体"/>
          <w:spacing w:val="-7"/>
          <w:sz w:val="24"/>
          <w:szCs w:val="24"/>
          <w14:textOutline w14:w="4356" w14:cap="flat" w14:cmpd="sng" w14:algn="ctr">
            <w14:solidFill>
              <w14:srgbClr w14:val="000000"/>
            </w14:solidFill>
            <w14:prstDash w14:val="solid"/>
            <w14:miter w14:val="0"/>
          </w14:textOutline>
        </w:rPr>
        <w:t>9</w:t>
      </w:r>
      <w:r>
        <w:rPr>
          <w:rFonts w:ascii="宋体" w:hAnsi="宋体" w:eastAsia="宋体" w:cs="宋体"/>
          <w:spacing w:val="-7"/>
          <w:sz w:val="24"/>
          <w:szCs w:val="24"/>
          <w14:textOutline w14:w="4356" w14:cap="flat" w14:cmpd="sng" w14:algn="ctr">
            <w14:solidFill>
              <w14:srgbClr w14:val="000000"/>
            </w14:solidFill>
            <w14:prstDash w14:val="solid"/>
            <w14:miter w14:val="0"/>
          </w14:textOutline>
        </w:rPr>
        <w:t>-1</w:t>
      </w:r>
    </w:p>
    <w:p w14:paraId="62AA42B7">
      <w:pPr>
        <w:keepNext/>
        <w:keepLines/>
        <w:pageBreakBefore w:val="0"/>
        <w:widowControl w:val="0"/>
        <w:kinsoku/>
        <w:wordWrap/>
        <w:overflowPunct/>
        <w:topLinePunct w:val="0"/>
        <w:autoSpaceDE/>
        <w:autoSpaceDN/>
        <w:bidi w:val="0"/>
        <w:spacing w:after="0" w:line="400" w:lineRule="exact"/>
        <w:jc w:val="center"/>
        <w:textAlignment w:val="auto"/>
        <w:rPr>
          <w:rFonts w:ascii="宋体" w:hAnsi="宋体" w:eastAsia="宋体" w:cs="Times New Roman"/>
          <w:b/>
          <w:bCs/>
          <w:sz w:val="24"/>
          <w:szCs w:val="24"/>
        </w:rPr>
      </w:pPr>
      <w:r>
        <w:rPr>
          <w:rFonts w:ascii="宋体" w:hAnsi="宋体" w:eastAsia="宋体" w:cs="宋体"/>
          <w:spacing w:val="13"/>
          <w:sz w:val="24"/>
          <w:szCs w:val="24"/>
          <w14:textOutline w14:w="5791" w14:cap="flat" w14:cmpd="sng" w14:algn="ctr">
            <w14:solidFill>
              <w14:srgbClr w14:val="000000"/>
            </w14:solidFill>
            <w14:prstDash w14:val="solid"/>
            <w14:miter w14:val="0"/>
          </w14:textOutline>
        </w:rPr>
        <w:t>设</w:t>
      </w:r>
      <w:r>
        <w:rPr>
          <w:rFonts w:ascii="宋体" w:hAnsi="宋体" w:eastAsia="宋体" w:cs="宋体"/>
          <w:spacing w:val="8"/>
          <w:sz w:val="24"/>
          <w:szCs w:val="24"/>
          <w14:textOutline w14:w="5791" w14:cap="flat" w14:cmpd="sng" w14:algn="ctr">
            <w14:solidFill>
              <w14:srgbClr w14:val="000000"/>
            </w14:solidFill>
            <w14:prstDash w14:val="solid"/>
            <w14:miter w14:val="0"/>
          </w14:textOutline>
        </w:rPr>
        <w:t>备分项报价表</w:t>
      </w:r>
    </w:p>
    <w:p w14:paraId="38CE5ED1">
      <w:pPr>
        <w:pageBreakBefore w:val="0"/>
        <w:widowControl w:val="0"/>
        <w:kinsoku/>
        <w:wordWrap/>
        <w:overflowPunct/>
        <w:topLinePunct w:val="0"/>
        <w:autoSpaceDE/>
        <w:autoSpaceDN/>
        <w:bidi w:val="0"/>
        <w:spacing w:before="52" w:after="0" w:line="221" w:lineRule="auto"/>
        <w:ind w:left="9"/>
        <w:jc w:val="right"/>
        <w:textAlignment w:val="auto"/>
        <w:rPr>
          <w:rFonts w:ascii="宋体" w:hAnsi="宋体" w:eastAsia="宋体" w:cs="Times New Roman"/>
          <w:b/>
          <w:bCs/>
          <w:sz w:val="24"/>
          <w:szCs w:val="24"/>
        </w:rPr>
      </w:pPr>
      <w:r>
        <w:rPr>
          <w:rFonts w:ascii="宋体" w:hAnsi="宋体" w:eastAsia="宋体" w:cs="宋体"/>
          <w:spacing w:val="-1"/>
          <w:szCs w:val="21"/>
        </w:rPr>
        <w:t xml:space="preserve">                                                                </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第</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w:t>
      </w:r>
      <w:r>
        <w:rPr>
          <w:rFonts w:hint="eastAsia" w:ascii="宋体" w:hAnsi="宋体" w:eastAsia="宋体" w:cs="宋体"/>
          <w:szCs w:val="21"/>
          <w14:textOutline w14:w="3835" w14:cap="flat" w14:cmpd="sng" w14:algn="ctr">
            <w14:solidFill>
              <w14:srgbClr w14:val="000000"/>
            </w14:solidFill>
            <w14:prstDash w14:val="solid"/>
            <w14:miter w14:val="0"/>
          </w14:textOutline>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共</w:t>
      </w:r>
      <w:r>
        <w:rPr>
          <w:rFonts w:hint="eastAsia" w:ascii="宋体" w:hAnsi="宋体" w:eastAsia="宋体" w:cs="宋体"/>
          <w:szCs w:val="21"/>
          <w14:textOutline w14:w="3835" w14:cap="flat" w14:cmpd="sng" w14:algn="ctr">
            <w14:solidFill>
              <w14:srgbClr w14:val="000000"/>
            </w14:solidFill>
            <w14:prstDash w14:val="solid"/>
            <w14:miter w14:val="0"/>
          </w14:textOutline>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w:t>
      </w:r>
    </w:p>
    <w:tbl>
      <w:tblPr>
        <w:tblStyle w:val="113"/>
        <w:tblW w:w="141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6"/>
        <w:gridCol w:w="910"/>
        <w:gridCol w:w="1405"/>
        <w:gridCol w:w="1722"/>
        <w:gridCol w:w="703"/>
        <w:gridCol w:w="550"/>
        <w:gridCol w:w="2550"/>
        <w:gridCol w:w="2510"/>
        <w:gridCol w:w="2196"/>
        <w:gridCol w:w="964"/>
      </w:tblGrid>
      <w:tr w14:paraId="119C03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7" w:hRule="atLeast"/>
        </w:trPr>
        <w:tc>
          <w:tcPr>
            <w:tcW w:w="606" w:type="dxa"/>
            <w:vAlign w:val="center"/>
          </w:tcPr>
          <w:p w14:paraId="601846D3">
            <w:pPr>
              <w:pageBreakBefore w:val="0"/>
              <w:widowControl w:val="0"/>
              <w:kinsoku/>
              <w:wordWrap/>
              <w:overflowPunct/>
              <w:topLinePunct w:val="0"/>
              <w:autoSpaceDE/>
              <w:autoSpaceDN/>
              <w:bidi w:val="0"/>
              <w:spacing w:after="0" w:line="186" w:lineRule="auto"/>
              <w:jc w:val="center"/>
              <w:textAlignment w:val="auto"/>
              <w:rPr>
                <w:rFonts w:ascii="宋体" w:hAnsi="宋体" w:eastAsia="宋体" w:cs="宋体"/>
                <w:szCs w:val="21"/>
              </w:rPr>
            </w:pPr>
            <w:r>
              <w:rPr>
                <w:rFonts w:ascii="宋体" w:hAnsi="宋体" w:eastAsia="宋体" w:cs="宋体"/>
                <w:szCs w:val="21"/>
              </w:rPr>
              <w:t>1</w:t>
            </w:r>
          </w:p>
        </w:tc>
        <w:tc>
          <w:tcPr>
            <w:tcW w:w="2315" w:type="dxa"/>
            <w:gridSpan w:val="2"/>
            <w:vAlign w:val="center"/>
          </w:tcPr>
          <w:p w14:paraId="1E61F0C2">
            <w:pPr>
              <w:pageBreakBefore w:val="0"/>
              <w:widowControl w:val="0"/>
              <w:kinsoku/>
              <w:wordWrap/>
              <w:overflowPunct/>
              <w:topLinePunct w:val="0"/>
              <w:autoSpaceDE/>
              <w:autoSpaceDN/>
              <w:bidi w:val="0"/>
              <w:spacing w:after="0" w:line="185" w:lineRule="auto"/>
              <w:jc w:val="center"/>
              <w:textAlignment w:val="auto"/>
              <w:rPr>
                <w:rFonts w:ascii="宋体" w:hAnsi="宋体" w:eastAsia="宋体" w:cs="宋体"/>
                <w:szCs w:val="21"/>
              </w:rPr>
            </w:pPr>
            <w:r>
              <w:rPr>
                <w:rFonts w:ascii="宋体" w:hAnsi="宋体" w:eastAsia="宋体" w:cs="宋体"/>
                <w:szCs w:val="21"/>
              </w:rPr>
              <w:t>2</w:t>
            </w:r>
          </w:p>
        </w:tc>
        <w:tc>
          <w:tcPr>
            <w:tcW w:w="1722" w:type="dxa"/>
            <w:vAlign w:val="center"/>
          </w:tcPr>
          <w:p w14:paraId="2E5E0FBB">
            <w:pPr>
              <w:pageBreakBefore w:val="0"/>
              <w:widowControl w:val="0"/>
              <w:kinsoku/>
              <w:wordWrap/>
              <w:overflowPunct/>
              <w:topLinePunct w:val="0"/>
              <w:autoSpaceDE/>
              <w:autoSpaceDN/>
              <w:bidi w:val="0"/>
              <w:spacing w:after="0" w:line="183" w:lineRule="auto"/>
              <w:jc w:val="center"/>
              <w:textAlignment w:val="auto"/>
              <w:rPr>
                <w:rFonts w:ascii="宋体" w:hAnsi="宋体" w:eastAsia="宋体" w:cs="宋体"/>
                <w:szCs w:val="21"/>
              </w:rPr>
            </w:pPr>
            <w:r>
              <w:rPr>
                <w:rFonts w:ascii="宋体" w:hAnsi="宋体" w:eastAsia="宋体" w:cs="宋体"/>
                <w:szCs w:val="21"/>
              </w:rPr>
              <w:t>3</w:t>
            </w:r>
          </w:p>
        </w:tc>
        <w:tc>
          <w:tcPr>
            <w:tcW w:w="703" w:type="dxa"/>
            <w:vAlign w:val="center"/>
          </w:tcPr>
          <w:p w14:paraId="698E36D2">
            <w:pPr>
              <w:pageBreakBefore w:val="0"/>
              <w:widowControl w:val="0"/>
              <w:kinsoku/>
              <w:wordWrap/>
              <w:overflowPunct/>
              <w:topLinePunct w:val="0"/>
              <w:autoSpaceDE/>
              <w:autoSpaceDN/>
              <w:bidi w:val="0"/>
              <w:spacing w:after="0" w:line="185" w:lineRule="auto"/>
              <w:jc w:val="center"/>
              <w:textAlignment w:val="auto"/>
              <w:rPr>
                <w:rFonts w:ascii="宋体" w:hAnsi="宋体" w:eastAsia="宋体" w:cs="宋体"/>
                <w:szCs w:val="21"/>
              </w:rPr>
            </w:pPr>
            <w:r>
              <w:rPr>
                <w:rFonts w:ascii="宋体" w:hAnsi="宋体" w:eastAsia="宋体" w:cs="宋体"/>
                <w:szCs w:val="21"/>
              </w:rPr>
              <w:t>4</w:t>
            </w:r>
          </w:p>
        </w:tc>
        <w:tc>
          <w:tcPr>
            <w:tcW w:w="550" w:type="dxa"/>
            <w:vAlign w:val="center"/>
          </w:tcPr>
          <w:p w14:paraId="0FDA17D8">
            <w:pPr>
              <w:pageBreakBefore w:val="0"/>
              <w:widowControl w:val="0"/>
              <w:kinsoku/>
              <w:wordWrap/>
              <w:overflowPunct/>
              <w:topLinePunct w:val="0"/>
              <w:autoSpaceDE/>
              <w:autoSpaceDN/>
              <w:bidi w:val="0"/>
              <w:spacing w:after="0" w:line="182" w:lineRule="auto"/>
              <w:jc w:val="center"/>
              <w:textAlignment w:val="auto"/>
              <w:rPr>
                <w:rFonts w:ascii="宋体" w:hAnsi="宋体" w:eastAsia="宋体" w:cs="宋体"/>
                <w:szCs w:val="21"/>
              </w:rPr>
            </w:pPr>
            <w:r>
              <w:rPr>
                <w:rFonts w:hint="eastAsia" w:ascii="宋体" w:hAnsi="宋体" w:eastAsia="宋体" w:cs="宋体"/>
                <w:szCs w:val="21"/>
              </w:rPr>
              <w:t>5</w:t>
            </w:r>
          </w:p>
        </w:tc>
        <w:tc>
          <w:tcPr>
            <w:tcW w:w="2550" w:type="dxa"/>
            <w:vAlign w:val="center"/>
          </w:tcPr>
          <w:p w14:paraId="3CD16F1E">
            <w:pPr>
              <w:pageBreakBefore w:val="0"/>
              <w:widowControl w:val="0"/>
              <w:kinsoku/>
              <w:wordWrap/>
              <w:overflowPunct/>
              <w:topLinePunct w:val="0"/>
              <w:autoSpaceDE/>
              <w:autoSpaceDN/>
              <w:bidi w:val="0"/>
              <w:spacing w:after="0" w:line="183" w:lineRule="auto"/>
              <w:jc w:val="center"/>
              <w:textAlignment w:val="auto"/>
              <w:rPr>
                <w:rFonts w:ascii="宋体" w:hAnsi="宋体" w:eastAsia="宋体" w:cs="宋体"/>
                <w:szCs w:val="21"/>
              </w:rPr>
            </w:pPr>
            <w:r>
              <w:rPr>
                <w:rFonts w:ascii="宋体" w:hAnsi="宋体" w:eastAsia="宋体" w:cs="宋体"/>
                <w:szCs w:val="21"/>
              </w:rPr>
              <w:t>6</w:t>
            </w:r>
          </w:p>
        </w:tc>
        <w:tc>
          <w:tcPr>
            <w:tcW w:w="2510" w:type="dxa"/>
            <w:tcBorders>
              <w:right w:val="single" w:color="000000" w:sz="4" w:space="0"/>
            </w:tcBorders>
            <w:vAlign w:val="center"/>
          </w:tcPr>
          <w:p w14:paraId="49A0ADD6">
            <w:pPr>
              <w:pageBreakBefore w:val="0"/>
              <w:widowControl w:val="0"/>
              <w:kinsoku/>
              <w:wordWrap/>
              <w:overflowPunct/>
              <w:topLinePunct w:val="0"/>
              <w:autoSpaceDE/>
              <w:autoSpaceDN/>
              <w:bidi w:val="0"/>
              <w:spacing w:after="0" w:line="182" w:lineRule="auto"/>
              <w:jc w:val="center"/>
              <w:textAlignment w:val="auto"/>
              <w:rPr>
                <w:rFonts w:ascii="宋体" w:hAnsi="宋体" w:eastAsia="宋体" w:cs="宋体"/>
                <w:szCs w:val="21"/>
              </w:rPr>
            </w:pPr>
            <w:r>
              <w:rPr>
                <w:rFonts w:ascii="宋体" w:hAnsi="宋体" w:eastAsia="宋体" w:cs="宋体"/>
                <w:szCs w:val="21"/>
              </w:rPr>
              <w:t>7</w:t>
            </w:r>
          </w:p>
        </w:tc>
        <w:tc>
          <w:tcPr>
            <w:tcW w:w="2196" w:type="dxa"/>
            <w:tcBorders>
              <w:left w:val="single" w:color="000000" w:sz="4" w:space="0"/>
            </w:tcBorders>
            <w:vAlign w:val="center"/>
          </w:tcPr>
          <w:p w14:paraId="3439BFB6">
            <w:pPr>
              <w:pageBreakBefore w:val="0"/>
              <w:widowControl w:val="0"/>
              <w:kinsoku/>
              <w:wordWrap/>
              <w:overflowPunct/>
              <w:topLinePunct w:val="0"/>
              <w:autoSpaceDE/>
              <w:autoSpaceDN/>
              <w:bidi w:val="0"/>
              <w:spacing w:after="0" w:line="183" w:lineRule="auto"/>
              <w:ind w:firstLine="420" w:firstLineChars="200"/>
              <w:jc w:val="center"/>
              <w:textAlignment w:val="auto"/>
              <w:rPr>
                <w:rFonts w:ascii="宋体" w:hAnsi="宋体" w:eastAsia="宋体" w:cs="宋体"/>
                <w:szCs w:val="21"/>
              </w:rPr>
            </w:pPr>
            <w:r>
              <w:rPr>
                <w:rFonts w:ascii="宋体" w:hAnsi="宋体" w:eastAsia="宋体" w:cs="宋体"/>
                <w:szCs w:val="21"/>
              </w:rPr>
              <w:t>8</w:t>
            </w:r>
          </w:p>
        </w:tc>
        <w:tc>
          <w:tcPr>
            <w:tcW w:w="964" w:type="dxa"/>
            <w:vAlign w:val="center"/>
          </w:tcPr>
          <w:p w14:paraId="267C8235">
            <w:pPr>
              <w:pageBreakBefore w:val="0"/>
              <w:widowControl w:val="0"/>
              <w:kinsoku/>
              <w:wordWrap/>
              <w:overflowPunct/>
              <w:topLinePunct w:val="0"/>
              <w:autoSpaceDE/>
              <w:autoSpaceDN/>
              <w:bidi w:val="0"/>
              <w:spacing w:after="0" w:line="183" w:lineRule="auto"/>
              <w:ind w:firstLine="420" w:firstLineChars="200"/>
              <w:jc w:val="center"/>
              <w:textAlignment w:val="auto"/>
              <w:rPr>
                <w:rFonts w:ascii="宋体" w:hAnsi="宋体" w:eastAsia="宋体" w:cs="宋体"/>
                <w:szCs w:val="21"/>
              </w:rPr>
            </w:pPr>
            <w:r>
              <w:rPr>
                <w:rFonts w:hint="eastAsia" w:ascii="宋体" w:hAnsi="宋体" w:eastAsia="宋体" w:cs="宋体"/>
                <w:szCs w:val="21"/>
              </w:rPr>
              <w:t>9</w:t>
            </w:r>
          </w:p>
        </w:tc>
      </w:tr>
      <w:tr w14:paraId="7B64AF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606" w:type="dxa"/>
            <w:vAlign w:val="center"/>
          </w:tcPr>
          <w:p w14:paraId="29511D55">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序号</w:t>
            </w:r>
          </w:p>
        </w:tc>
        <w:tc>
          <w:tcPr>
            <w:tcW w:w="2315" w:type="dxa"/>
            <w:gridSpan w:val="2"/>
            <w:vAlign w:val="center"/>
          </w:tcPr>
          <w:p w14:paraId="27DF105C">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货物名称</w:t>
            </w:r>
          </w:p>
        </w:tc>
        <w:tc>
          <w:tcPr>
            <w:tcW w:w="1722" w:type="dxa"/>
            <w:vAlign w:val="center"/>
          </w:tcPr>
          <w:p w14:paraId="33836207">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型号和规格</w:t>
            </w:r>
          </w:p>
        </w:tc>
        <w:tc>
          <w:tcPr>
            <w:tcW w:w="703" w:type="dxa"/>
            <w:vAlign w:val="center"/>
          </w:tcPr>
          <w:p w14:paraId="525480C1">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数量</w:t>
            </w:r>
          </w:p>
        </w:tc>
        <w:tc>
          <w:tcPr>
            <w:tcW w:w="550" w:type="dxa"/>
            <w:vAlign w:val="center"/>
          </w:tcPr>
          <w:p w14:paraId="0EDC60A1">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单位</w:t>
            </w:r>
          </w:p>
        </w:tc>
        <w:tc>
          <w:tcPr>
            <w:tcW w:w="2550" w:type="dxa"/>
            <w:vAlign w:val="center"/>
          </w:tcPr>
          <w:p w14:paraId="3773C546">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原产地和制造商名称</w:t>
            </w:r>
          </w:p>
        </w:tc>
        <w:tc>
          <w:tcPr>
            <w:tcW w:w="2510" w:type="dxa"/>
            <w:tcBorders>
              <w:right w:val="single" w:color="000000" w:sz="4" w:space="0"/>
            </w:tcBorders>
            <w:vAlign w:val="center"/>
          </w:tcPr>
          <w:p w14:paraId="6F63DE87">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单价（不含税）</w:t>
            </w:r>
          </w:p>
          <w:p w14:paraId="655CC18C">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(元)</w:t>
            </w:r>
          </w:p>
        </w:tc>
        <w:tc>
          <w:tcPr>
            <w:tcW w:w="2196" w:type="dxa"/>
            <w:tcBorders>
              <w:left w:val="single" w:color="000000" w:sz="4" w:space="0"/>
            </w:tcBorders>
            <w:vAlign w:val="center"/>
          </w:tcPr>
          <w:p w14:paraId="327A1644">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总价[4×7]（不含税）</w:t>
            </w:r>
          </w:p>
          <w:p w14:paraId="10B4F297">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(元)</w:t>
            </w:r>
          </w:p>
        </w:tc>
        <w:tc>
          <w:tcPr>
            <w:tcW w:w="964" w:type="dxa"/>
            <w:vAlign w:val="center"/>
          </w:tcPr>
          <w:p w14:paraId="08CB5410">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备  注</w:t>
            </w:r>
          </w:p>
        </w:tc>
      </w:tr>
      <w:tr w14:paraId="270B58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606" w:type="dxa"/>
            <w:vAlign w:val="center"/>
          </w:tcPr>
          <w:p w14:paraId="609C32E7">
            <w:pPr>
              <w:pStyle w:val="63"/>
              <w:pageBreakBefore w:val="0"/>
              <w:widowControl w:val="0"/>
              <w:kinsoku/>
              <w:wordWrap/>
              <w:overflowPunct/>
              <w:topLinePunct w:val="0"/>
              <w:autoSpaceDE/>
              <w:autoSpaceDN/>
              <w:bidi w:val="0"/>
              <w:adjustRightInd w:val="0"/>
              <w:snapToGrid w:val="0"/>
              <w:spacing w:after="0"/>
              <w:ind w:firstLine="0" w:firstLineChars="0"/>
              <w:jc w:val="center"/>
              <w:textAlignment w:val="auto"/>
              <w:rPr>
                <w:rFonts w:ascii="宋体" w:hAnsi="宋体" w:eastAsia="宋体" w:cs="宋体"/>
                <w:szCs w:val="21"/>
              </w:rPr>
            </w:pPr>
            <w:r>
              <w:rPr>
                <w:rFonts w:hint="eastAsia" w:ascii="宋体" w:hAnsi="宋体" w:eastAsia="宋体" w:cs="宋体"/>
                <w:color w:val="000000"/>
                <w:szCs w:val="21"/>
              </w:rPr>
              <w:t>1</w:t>
            </w:r>
          </w:p>
        </w:tc>
        <w:tc>
          <w:tcPr>
            <w:tcW w:w="2315" w:type="dxa"/>
            <w:gridSpan w:val="2"/>
            <w:shd w:val="clear" w:color="auto" w:fill="auto"/>
            <w:vAlign w:val="center"/>
          </w:tcPr>
          <w:p w14:paraId="6359B623">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p>
        </w:tc>
        <w:tc>
          <w:tcPr>
            <w:tcW w:w="1722" w:type="dxa"/>
          </w:tcPr>
          <w:p w14:paraId="03AD3DFA">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r>
              <w:rPr>
                <w:rFonts w:hint="eastAsia" w:ascii="宋体" w:hAnsi="宋体" w:eastAsia="宋体" w:cs="宋体"/>
                <w:szCs w:val="21"/>
              </w:rPr>
              <w:t xml:space="preserve"> </w:t>
            </w:r>
          </w:p>
        </w:tc>
        <w:tc>
          <w:tcPr>
            <w:tcW w:w="703" w:type="dxa"/>
            <w:shd w:val="clear" w:color="auto" w:fill="auto"/>
            <w:vAlign w:val="center"/>
          </w:tcPr>
          <w:p w14:paraId="282F4A75">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550" w:type="dxa"/>
            <w:shd w:val="clear" w:color="auto" w:fill="auto"/>
            <w:vAlign w:val="center"/>
          </w:tcPr>
          <w:p w14:paraId="39482B8B">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2550" w:type="dxa"/>
          </w:tcPr>
          <w:p w14:paraId="20BB4073">
            <w:pPr>
              <w:pageBreakBefore w:val="0"/>
              <w:widowControl w:val="0"/>
              <w:kinsoku/>
              <w:wordWrap/>
              <w:overflowPunct/>
              <w:topLinePunct w:val="0"/>
              <w:autoSpaceDE/>
              <w:autoSpaceDN/>
              <w:bidi w:val="0"/>
              <w:spacing w:after="0"/>
              <w:textAlignment w:val="auto"/>
              <w:rPr>
                <w:rFonts w:ascii="宋体" w:hAnsi="宋体" w:eastAsia="宋体" w:cs="宋体"/>
                <w:szCs w:val="21"/>
              </w:rPr>
            </w:pPr>
          </w:p>
        </w:tc>
        <w:tc>
          <w:tcPr>
            <w:tcW w:w="2510" w:type="dxa"/>
            <w:tcBorders>
              <w:right w:val="single" w:color="000000" w:sz="4" w:space="0"/>
            </w:tcBorders>
          </w:tcPr>
          <w:p w14:paraId="4AA44428">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2196" w:type="dxa"/>
            <w:tcBorders>
              <w:left w:val="single" w:color="000000" w:sz="4" w:space="0"/>
            </w:tcBorders>
          </w:tcPr>
          <w:p w14:paraId="1AD79E35">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964" w:type="dxa"/>
          </w:tcPr>
          <w:p w14:paraId="5CDD0B67">
            <w:pPr>
              <w:pageBreakBefore w:val="0"/>
              <w:widowControl w:val="0"/>
              <w:kinsoku/>
              <w:wordWrap/>
              <w:overflowPunct/>
              <w:topLinePunct w:val="0"/>
              <w:autoSpaceDE/>
              <w:autoSpaceDN/>
              <w:bidi w:val="0"/>
              <w:spacing w:after="0"/>
              <w:textAlignment w:val="auto"/>
              <w:rPr>
                <w:rFonts w:ascii="宋体" w:hAnsi="宋体" w:eastAsia="宋体" w:cs="宋体"/>
                <w:szCs w:val="21"/>
              </w:rPr>
            </w:pPr>
          </w:p>
        </w:tc>
      </w:tr>
      <w:tr w14:paraId="100E31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606" w:type="dxa"/>
            <w:vAlign w:val="center"/>
          </w:tcPr>
          <w:p w14:paraId="794CC1B6">
            <w:pPr>
              <w:pStyle w:val="63"/>
              <w:pageBreakBefore w:val="0"/>
              <w:widowControl w:val="0"/>
              <w:kinsoku/>
              <w:wordWrap/>
              <w:overflowPunct/>
              <w:topLinePunct w:val="0"/>
              <w:autoSpaceDE/>
              <w:autoSpaceDN/>
              <w:bidi w:val="0"/>
              <w:adjustRightInd w:val="0"/>
              <w:snapToGrid w:val="0"/>
              <w:spacing w:after="0"/>
              <w:ind w:firstLine="0" w:firstLineChars="0"/>
              <w:jc w:val="center"/>
              <w:textAlignment w:val="auto"/>
              <w:rPr>
                <w:rFonts w:ascii="宋体" w:hAnsi="宋体" w:eastAsia="宋体" w:cs="宋体"/>
                <w:szCs w:val="21"/>
              </w:rPr>
            </w:pPr>
            <w:r>
              <w:rPr>
                <w:rFonts w:hint="eastAsia" w:ascii="宋体" w:hAnsi="宋体" w:eastAsia="宋体" w:cs="宋体"/>
                <w:szCs w:val="21"/>
              </w:rPr>
              <w:t>2</w:t>
            </w:r>
          </w:p>
        </w:tc>
        <w:tc>
          <w:tcPr>
            <w:tcW w:w="2315" w:type="dxa"/>
            <w:gridSpan w:val="2"/>
            <w:shd w:val="clear" w:color="auto" w:fill="auto"/>
            <w:vAlign w:val="center"/>
          </w:tcPr>
          <w:p w14:paraId="10B05B15">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p>
        </w:tc>
        <w:tc>
          <w:tcPr>
            <w:tcW w:w="1722" w:type="dxa"/>
          </w:tcPr>
          <w:p w14:paraId="58A2E0C3">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r>
              <w:rPr>
                <w:rFonts w:hint="eastAsia" w:ascii="宋体" w:hAnsi="宋体" w:eastAsia="宋体" w:cs="宋体"/>
                <w:szCs w:val="21"/>
              </w:rPr>
              <w:t xml:space="preserve"> </w:t>
            </w:r>
          </w:p>
        </w:tc>
        <w:tc>
          <w:tcPr>
            <w:tcW w:w="703" w:type="dxa"/>
            <w:shd w:val="clear" w:color="auto" w:fill="auto"/>
            <w:vAlign w:val="center"/>
          </w:tcPr>
          <w:p w14:paraId="7B957227">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550" w:type="dxa"/>
            <w:shd w:val="clear" w:color="auto" w:fill="auto"/>
            <w:vAlign w:val="center"/>
          </w:tcPr>
          <w:p w14:paraId="2F492FCA">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2550" w:type="dxa"/>
          </w:tcPr>
          <w:p w14:paraId="25BB2855">
            <w:pPr>
              <w:pageBreakBefore w:val="0"/>
              <w:widowControl w:val="0"/>
              <w:kinsoku/>
              <w:wordWrap/>
              <w:overflowPunct/>
              <w:topLinePunct w:val="0"/>
              <w:autoSpaceDE/>
              <w:autoSpaceDN/>
              <w:bidi w:val="0"/>
              <w:spacing w:after="0"/>
              <w:textAlignment w:val="auto"/>
              <w:rPr>
                <w:rFonts w:ascii="宋体" w:hAnsi="宋体" w:eastAsia="宋体" w:cs="宋体"/>
                <w:szCs w:val="21"/>
              </w:rPr>
            </w:pPr>
          </w:p>
        </w:tc>
        <w:tc>
          <w:tcPr>
            <w:tcW w:w="2510" w:type="dxa"/>
            <w:tcBorders>
              <w:right w:val="single" w:color="000000" w:sz="4" w:space="0"/>
            </w:tcBorders>
          </w:tcPr>
          <w:p w14:paraId="18071774">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2196" w:type="dxa"/>
            <w:tcBorders>
              <w:left w:val="single" w:color="000000" w:sz="4" w:space="0"/>
            </w:tcBorders>
          </w:tcPr>
          <w:p w14:paraId="631B770F">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964" w:type="dxa"/>
          </w:tcPr>
          <w:p w14:paraId="2FB363F3">
            <w:pPr>
              <w:pageBreakBefore w:val="0"/>
              <w:widowControl w:val="0"/>
              <w:kinsoku/>
              <w:wordWrap/>
              <w:overflowPunct/>
              <w:topLinePunct w:val="0"/>
              <w:autoSpaceDE/>
              <w:autoSpaceDN/>
              <w:bidi w:val="0"/>
              <w:spacing w:after="0"/>
              <w:textAlignment w:val="auto"/>
              <w:rPr>
                <w:rFonts w:ascii="宋体" w:hAnsi="宋体" w:eastAsia="宋体" w:cs="宋体"/>
                <w:szCs w:val="21"/>
              </w:rPr>
            </w:pPr>
          </w:p>
        </w:tc>
      </w:tr>
      <w:tr w14:paraId="2BD88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606" w:type="dxa"/>
            <w:vAlign w:val="center"/>
          </w:tcPr>
          <w:p w14:paraId="0B8ED021">
            <w:pPr>
              <w:pStyle w:val="63"/>
              <w:pageBreakBefore w:val="0"/>
              <w:widowControl w:val="0"/>
              <w:kinsoku/>
              <w:wordWrap/>
              <w:overflowPunct/>
              <w:topLinePunct w:val="0"/>
              <w:autoSpaceDE/>
              <w:autoSpaceDN/>
              <w:bidi w:val="0"/>
              <w:adjustRightInd w:val="0"/>
              <w:snapToGrid w:val="0"/>
              <w:spacing w:after="0"/>
              <w:ind w:firstLine="0" w:firstLineChars="0"/>
              <w:jc w:val="center"/>
              <w:textAlignment w:val="auto"/>
              <w:rPr>
                <w:rFonts w:ascii="宋体" w:hAnsi="宋体" w:eastAsia="宋体" w:cs="宋体"/>
                <w:szCs w:val="21"/>
              </w:rPr>
            </w:pPr>
            <w:r>
              <w:rPr>
                <w:rFonts w:hint="eastAsia" w:ascii="宋体" w:hAnsi="宋体" w:eastAsia="宋体" w:cs="宋体"/>
                <w:szCs w:val="21"/>
              </w:rPr>
              <w:t>3</w:t>
            </w:r>
          </w:p>
        </w:tc>
        <w:tc>
          <w:tcPr>
            <w:tcW w:w="2315" w:type="dxa"/>
            <w:gridSpan w:val="2"/>
            <w:shd w:val="clear" w:color="auto" w:fill="auto"/>
            <w:vAlign w:val="center"/>
          </w:tcPr>
          <w:p w14:paraId="00D32B6E">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p>
        </w:tc>
        <w:tc>
          <w:tcPr>
            <w:tcW w:w="1722" w:type="dxa"/>
          </w:tcPr>
          <w:p w14:paraId="4035B93B">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r>
              <w:rPr>
                <w:rFonts w:hint="eastAsia" w:ascii="宋体" w:hAnsi="宋体" w:eastAsia="宋体" w:cs="宋体"/>
                <w:szCs w:val="21"/>
              </w:rPr>
              <w:t xml:space="preserve"> </w:t>
            </w:r>
          </w:p>
        </w:tc>
        <w:tc>
          <w:tcPr>
            <w:tcW w:w="703" w:type="dxa"/>
            <w:shd w:val="clear" w:color="auto" w:fill="auto"/>
            <w:vAlign w:val="center"/>
          </w:tcPr>
          <w:p w14:paraId="680FF4F5">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550" w:type="dxa"/>
            <w:shd w:val="clear" w:color="auto" w:fill="auto"/>
            <w:vAlign w:val="center"/>
          </w:tcPr>
          <w:p w14:paraId="47354F38">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2550" w:type="dxa"/>
          </w:tcPr>
          <w:p w14:paraId="632CE69E">
            <w:pPr>
              <w:pageBreakBefore w:val="0"/>
              <w:widowControl w:val="0"/>
              <w:kinsoku/>
              <w:wordWrap/>
              <w:overflowPunct/>
              <w:topLinePunct w:val="0"/>
              <w:autoSpaceDE/>
              <w:autoSpaceDN/>
              <w:bidi w:val="0"/>
              <w:spacing w:after="0"/>
              <w:textAlignment w:val="auto"/>
              <w:rPr>
                <w:rFonts w:ascii="宋体" w:hAnsi="宋体" w:eastAsia="宋体" w:cs="宋体"/>
                <w:szCs w:val="21"/>
              </w:rPr>
            </w:pPr>
          </w:p>
        </w:tc>
        <w:tc>
          <w:tcPr>
            <w:tcW w:w="2510" w:type="dxa"/>
            <w:tcBorders>
              <w:right w:val="single" w:color="000000" w:sz="4" w:space="0"/>
            </w:tcBorders>
          </w:tcPr>
          <w:p w14:paraId="4C981BFB">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2196" w:type="dxa"/>
            <w:tcBorders>
              <w:left w:val="single" w:color="000000" w:sz="4" w:space="0"/>
            </w:tcBorders>
          </w:tcPr>
          <w:p w14:paraId="02764B32">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964" w:type="dxa"/>
          </w:tcPr>
          <w:p w14:paraId="0F2F7CEE">
            <w:pPr>
              <w:pageBreakBefore w:val="0"/>
              <w:widowControl w:val="0"/>
              <w:kinsoku/>
              <w:wordWrap/>
              <w:overflowPunct/>
              <w:topLinePunct w:val="0"/>
              <w:autoSpaceDE/>
              <w:autoSpaceDN/>
              <w:bidi w:val="0"/>
              <w:spacing w:after="0"/>
              <w:textAlignment w:val="auto"/>
              <w:rPr>
                <w:rFonts w:ascii="宋体" w:hAnsi="宋体" w:eastAsia="宋体" w:cs="宋体"/>
                <w:szCs w:val="21"/>
              </w:rPr>
            </w:pPr>
          </w:p>
        </w:tc>
      </w:tr>
      <w:tr w14:paraId="683755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606" w:type="dxa"/>
            <w:vAlign w:val="center"/>
          </w:tcPr>
          <w:p w14:paraId="2BB4FEB6">
            <w:pPr>
              <w:pStyle w:val="63"/>
              <w:pageBreakBefore w:val="0"/>
              <w:widowControl w:val="0"/>
              <w:kinsoku/>
              <w:wordWrap/>
              <w:overflowPunct/>
              <w:topLinePunct w:val="0"/>
              <w:autoSpaceDE/>
              <w:autoSpaceDN/>
              <w:bidi w:val="0"/>
              <w:adjustRightInd w:val="0"/>
              <w:snapToGrid w:val="0"/>
              <w:spacing w:after="0"/>
              <w:ind w:firstLine="0" w:firstLineChars="0"/>
              <w:jc w:val="center"/>
              <w:textAlignment w:val="auto"/>
              <w:rPr>
                <w:rFonts w:ascii="宋体" w:hAnsi="宋体" w:eastAsia="宋体" w:cs="宋体"/>
                <w:szCs w:val="21"/>
              </w:rPr>
            </w:pPr>
            <w:r>
              <w:rPr>
                <w:rFonts w:hint="eastAsia" w:ascii="宋体" w:hAnsi="宋体" w:eastAsia="宋体" w:cs="宋体"/>
                <w:szCs w:val="21"/>
              </w:rPr>
              <w:t>4</w:t>
            </w:r>
          </w:p>
        </w:tc>
        <w:tc>
          <w:tcPr>
            <w:tcW w:w="2315" w:type="dxa"/>
            <w:gridSpan w:val="2"/>
            <w:shd w:val="clear" w:color="auto" w:fill="auto"/>
            <w:vAlign w:val="center"/>
          </w:tcPr>
          <w:p w14:paraId="599C685A">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p>
        </w:tc>
        <w:tc>
          <w:tcPr>
            <w:tcW w:w="1722" w:type="dxa"/>
          </w:tcPr>
          <w:p w14:paraId="605C3589">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r>
              <w:rPr>
                <w:rFonts w:hint="eastAsia" w:ascii="宋体" w:hAnsi="宋体" w:eastAsia="宋体" w:cs="宋体"/>
                <w:szCs w:val="21"/>
              </w:rPr>
              <w:t xml:space="preserve"> </w:t>
            </w:r>
          </w:p>
        </w:tc>
        <w:tc>
          <w:tcPr>
            <w:tcW w:w="703" w:type="dxa"/>
            <w:shd w:val="clear" w:color="auto" w:fill="auto"/>
            <w:vAlign w:val="center"/>
          </w:tcPr>
          <w:p w14:paraId="4C7EB7BD">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550" w:type="dxa"/>
            <w:shd w:val="clear" w:color="auto" w:fill="auto"/>
            <w:vAlign w:val="center"/>
          </w:tcPr>
          <w:p w14:paraId="345BA7E0">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2550" w:type="dxa"/>
          </w:tcPr>
          <w:p w14:paraId="3B440A87">
            <w:pPr>
              <w:pageBreakBefore w:val="0"/>
              <w:widowControl w:val="0"/>
              <w:kinsoku/>
              <w:wordWrap/>
              <w:overflowPunct/>
              <w:topLinePunct w:val="0"/>
              <w:autoSpaceDE/>
              <w:autoSpaceDN/>
              <w:bidi w:val="0"/>
              <w:spacing w:after="0"/>
              <w:textAlignment w:val="auto"/>
              <w:rPr>
                <w:rFonts w:ascii="宋体" w:hAnsi="宋体" w:eastAsia="宋体" w:cs="宋体"/>
                <w:szCs w:val="21"/>
              </w:rPr>
            </w:pPr>
          </w:p>
        </w:tc>
        <w:tc>
          <w:tcPr>
            <w:tcW w:w="2510" w:type="dxa"/>
            <w:tcBorders>
              <w:right w:val="single" w:color="000000" w:sz="4" w:space="0"/>
            </w:tcBorders>
          </w:tcPr>
          <w:p w14:paraId="3C54A1D4">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2196" w:type="dxa"/>
            <w:tcBorders>
              <w:left w:val="single" w:color="000000" w:sz="4" w:space="0"/>
            </w:tcBorders>
          </w:tcPr>
          <w:p w14:paraId="15D1121E">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964" w:type="dxa"/>
          </w:tcPr>
          <w:p w14:paraId="10B0C30C">
            <w:pPr>
              <w:pageBreakBefore w:val="0"/>
              <w:widowControl w:val="0"/>
              <w:kinsoku/>
              <w:wordWrap/>
              <w:overflowPunct/>
              <w:topLinePunct w:val="0"/>
              <w:autoSpaceDE/>
              <w:autoSpaceDN/>
              <w:bidi w:val="0"/>
              <w:spacing w:after="0"/>
              <w:textAlignment w:val="auto"/>
              <w:rPr>
                <w:rFonts w:ascii="宋体" w:hAnsi="宋体" w:eastAsia="宋体" w:cs="宋体"/>
                <w:szCs w:val="21"/>
              </w:rPr>
            </w:pPr>
          </w:p>
        </w:tc>
      </w:tr>
      <w:tr w14:paraId="7F02B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606" w:type="dxa"/>
            <w:vAlign w:val="center"/>
          </w:tcPr>
          <w:p w14:paraId="2DC62485">
            <w:pPr>
              <w:pStyle w:val="63"/>
              <w:pageBreakBefore w:val="0"/>
              <w:widowControl w:val="0"/>
              <w:kinsoku/>
              <w:wordWrap/>
              <w:overflowPunct/>
              <w:topLinePunct w:val="0"/>
              <w:autoSpaceDE/>
              <w:autoSpaceDN/>
              <w:bidi w:val="0"/>
              <w:adjustRightInd w:val="0"/>
              <w:snapToGrid w:val="0"/>
              <w:spacing w:after="0"/>
              <w:ind w:firstLine="0" w:firstLineChars="0"/>
              <w:jc w:val="center"/>
              <w:textAlignment w:val="auto"/>
              <w:rPr>
                <w:rFonts w:ascii="宋体" w:hAnsi="宋体" w:eastAsia="宋体" w:cs="宋体"/>
                <w:szCs w:val="21"/>
              </w:rPr>
            </w:pPr>
            <w:r>
              <w:rPr>
                <w:rFonts w:hint="eastAsia" w:ascii="宋体" w:hAnsi="宋体" w:eastAsia="宋体" w:cs="宋体"/>
                <w:szCs w:val="21"/>
              </w:rPr>
              <w:t>5</w:t>
            </w:r>
          </w:p>
        </w:tc>
        <w:tc>
          <w:tcPr>
            <w:tcW w:w="2315" w:type="dxa"/>
            <w:gridSpan w:val="2"/>
            <w:shd w:val="clear" w:color="auto" w:fill="auto"/>
            <w:vAlign w:val="center"/>
          </w:tcPr>
          <w:p w14:paraId="2573CB86">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p>
        </w:tc>
        <w:tc>
          <w:tcPr>
            <w:tcW w:w="1722" w:type="dxa"/>
          </w:tcPr>
          <w:p w14:paraId="665398E9">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r>
              <w:rPr>
                <w:rFonts w:hint="eastAsia" w:ascii="宋体" w:hAnsi="宋体" w:eastAsia="宋体" w:cs="宋体"/>
                <w:szCs w:val="21"/>
              </w:rPr>
              <w:t xml:space="preserve"> </w:t>
            </w:r>
          </w:p>
        </w:tc>
        <w:tc>
          <w:tcPr>
            <w:tcW w:w="703" w:type="dxa"/>
            <w:shd w:val="clear" w:color="auto" w:fill="auto"/>
            <w:vAlign w:val="center"/>
          </w:tcPr>
          <w:p w14:paraId="301E1C8E">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550" w:type="dxa"/>
            <w:shd w:val="clear" w:color="auto" w:fill="auto"/>
            <w:vAlign w:val="center"/>
          </w:tcPr>
          <w:p w14:paraId="0E3A3B5F">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2550" w:type="dxa"/>
          </w:tcPr>
          <w:p w14:paraId="6B045F6F">
            <w:pPr>
              <w:pageBreakBefore w:val="0"/>
              <w:widowControl w:val="0"/>
              <w:kinsoku/>
              <w:wordWrap/>
              <w:overflowPunct/>
              <w:topLinePunct w:val="0"/>
              <w:autoSpaceDE/>
              <w:autoSpaceDN/>
              <w:bidi w:val="0"/>
              <w:spacing w:after="0"/>
              <w:textAlignment w:val="auto"/>
              <w:rPr>
                <w:rFonts w:ascii="宋体" w:hAnsi="宋体" w:eastAsia="宋体" w:cs="宋体"/>
                <w:szCs w:val="21"/>
              </w:rPr>
            </w:pPr>
          </w:p>
        </w:tc>
        <w:tc>
          <w:tcPr>
            <w:tcW w:w="2510" w:type="dxa"/>
            <w:tcBorders>
              <w:right w:val="single" w:color="000000" w:sz="4" w:space="0"/>
            </w:tcBorders>
          </w:tcPr>
          <w:p w14:paraId="21CE20CF">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2196" w:type="dxa"/>
            <w:tcBorders>
              <w:left w:val="single" w:color="000000" w:sz="4" w:space="0"/>
            </w:tcBorders>
          </w:tcPr>
          <w:p w14:paraId="7BCD65DC">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964" w:type="dxa"/>
          </w:tcPr>
          <w:p w14:paraId="11C99FC3">
            <w:pPr>
              <w:pageBreakBefore w:val="0"/>
              <w:widowControl w:val="0"/>
              <w:kinsoku/>
              <w:wordWrap/>
              <w:overflowPunct/>
              <w:topLinePunct w:val="0"/>
              <w:autoSpaceDE/>
              <w:autoSpaceDN/>
              <w:bidi w:val="0"/>
              <w:spacing w:after="0"/>
              <w:textAlignment w:val="auto"/>
              <w:rPr>
                <w:rFonts w:ascii="宋体" w:hAnsi="宋体" w:eastAsia="宋体" w:cs="宋体"/>
                <w:szCs w:val="21"/>
              </w:rPr>
            </w:pPr>
          </w:p>
        </w:tc>
      </w:tr>
      <w:tr w14:paraId="42D966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606" w:type="dxa"/>
            <w:vAlign w:val="center"/>
          </w:tcPr>
          <w:p w14:paraId="1B7D0BFB">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r>
              <w:rPr>
                <w:rFonts w:ascii="宋体" w:hAnsi="宋体" w:eastAsia="宋体" w:cs="宋体"/>
                <w:position w:val="1"/>
                <w:szCs w:val="21"/>
              </w:rPr>
              <w:t>…</w:t>
            </w:r>
          </w:p>
        </w:tc>
        <w:tc>
          <w:tcPr>
            <w:tcW w:w="2315" w:type="dxa"/>
            <w:gridSpan w:val="2"/>
            <w:shd w:val="clear" w:color="auto" w:fill="auto"/>
          </w:tcPr>
          <w:p w14:paraId="27415522">
            <w:pPr>
              <w:pageBreakBefore w:val="0"/>
              <w:widowControl w:val="0"/>
              <w:kinsoku/>
              <w:wordWrap/>
              <w:overflowPunct/>
              <w:topLinePunct w:val="0"/>
              <w:autoSpaceDE/>
              <w:autoSpaceDN/>
              <w:bidi w:val="0"/>
              <w:spacing w:after="0"/>
              <w:textAlignment w:val="auto"/>
              <w:rPr>
                <w:rFonts w:ascii="宋体" w:hAnsi="宋体" w:eastAsia="宋体" w:cs="宋体"/>
                <w:szCs w:val="21"/>
              </w:rPr>
            </w:pPr>
            <w:r>
              <w:rPr>
                <w:rFonts w:hint="eastAsia" w:ascii="宋体" w:hAnsi="宋体" w:eastAsia="宋体" w:cs="Times New Roman"/>
                <w:sz w:val="18"/>
                <w:szCs w:val="18"/>
              </w:rPr>
              <w:t>以上投标设备不足之处请往下添加序号自行补充</w:t>
            </w:r>
          </w:p>
        </w:tc>
        <w:tc>
          <w:tcPr>
            <w:tcW w:w="1722" w:type="dxa"/>
          </w:tcPr>
          <w:p w14:paraId="106BAEA1">
            <w:pPr>
              <w:pageBreakBefore w:val="0"/>
              <w:widowControl w:val="0"/>
              <w:kinsoku/>
              <w:wordWrap/>
              <w:overflowPunct/>
              <w:topLinePunct w:val="0"/>
              <w:autoSpaceDE/>
              <w:autoSpaceDN/>
              <w:bidi w:val="0"/>
              <w:spacing w:after="0"/>
              <w:textAlignment w:val="auto"/>
              <w:rPr>
                <w:rFonts w:ascii="Arial"/>
              </w:rPr>
            </w:pPr>
            <w:r>
              <w:rPr>
                <w:rFonts w:hint="eastAsia" w:ascii="宋体" w:hAnsi="宋体" w:eastAsia="宋体" w:cs="宋体"/>
                <w:szCs w:val="21"/>
              </w:rPr>
              <w:t xml:space="preserve"> </w:t>
            </w:r>
          </w:p>
        </w:tc>
        <w:tc>
          <w:tcPr>
            <w:tcW w:w="703" w:type="dxa"/>
          </w:tcPr>
          <w:p w14:paraId="0E170F96">
            <w:pPr>
              <w:pageBreakBefore w:val="0"/>
              <w:widowControl w:val="0"/>
              <w:kinsoku/>
              <w:wordWrap/>
              <w:overflowPunct/>
              <w:topLinePunct w:val="0"/>
              <w:autoSpaceDE/>
              <w:autoSpaceDN/>
              <w:bidi w:val="0"/>
              <w:spacing w:after="0"/>
              <w:textAlignment w:val="auto"/>
              <w:rPr>
                <w:rFonts w:ascii="Arial"/>
              </w:rPr>
            </w:pPr>
            <w:r>
              <w:rPr>
                <w:rFonts w:hint="eastAsia" w:ascii="宋体" w:hAnsi="宋体" w:eastAsia="宋体" w:cs="宋体"/>
                <w:szCs w:val="21"/>
              </w:rPr>
              <w:t xml:space="preserve"> </w:t>
            </w:r>
          </w:p>
        </w:tc>
        <w:tc>
          <w:tcPr>
            <w:tcW w:w="550" w:type="dxa"/>
          </w:tcPr>
          <w:p w14:paraId="25BDB0B4">
            <w:pPr>
              <w:pageBreakBefore w:val="0"/>
              <w:widowControl w:val="0"/>
              <w:kinsoku/>
              <w:wordWrap/>
              <w:overflowPunct/>
              <w:topLinePunct w:val="0"/>
              <w:autoSpaceDE/>
              <w:autoSpaceDN/>
              <w:bidi w:val="0"/>
              <w:spacing w:after="0"/>
              <w:textAlignment w:val="auto"/>
              <w:rPr>
                <w:rFonts w:ascii="Arial"/>
              </w:rPr>
            </w:pPr>
            <w:r>
              <w:rPr>
                <w:rFonts w:hint="eastAsia" w:ascii="宋体" w:hAnsi="宋体" w:eastAsia="宋体" w:cs="宋体"/>
                <w:szCs w:val="21"/>
              </w:rPr>
              <w:t xml:space="preserve"> </w:t>
            </w:r>
          </w:p>
        </w:tc>
        <w:tc>
          <w:tcPr>
            <w:tcW w:w="2550" w:type="dxa"/>
          </w:tcPr>
          <w:p w14:paraId="7930C09B">
            <w:pPr>
              <w:pageBreakBefore w:val="0"/>
              <w:widowControl w:val="0"/>
              <w:kinsoku/>
              <w:wordWrap/>
              <w:overflowPunct/>
              <w:topLinePunct w:val="0"/>
              <w:autoSpaceDE/>
              <w:autoSpaceDN/>
              <w:bidi w:val="0"/>
              <w:spacing w:after="0"/>
              <w:textAlignment w:val="auto"/>
              <w:rPr>
                <w:rFonts w:ascii="Arial"/>
              </w:rPr>
            </w:pPr>
          </w:p>
        </w:tc>
        <w:tc>
          <w:tcPr>
            <w:tcW w:w="2510" w:type="dxa"/>
            <w:tcBorders>
              <w:right w:val="single" w:color="000000" w:sz="4" w:space="0"/>
            </w:tcBorders>
          </w:tcPr>
          <w:p w14:paraId="5E59E4A1">
            <w:pPr>
              <w:pageBreakBefore w:val="0"/>
              <w:widowControl w:val="0"/>
              <w:kinsoku/>
              <w:wordWrap/>
              <w:overflowPunct/>
              <w:topLinePunct w:val="0"/>
              <w:autoSpaceDE/>
              <w:autoSpaceDN/>
              <w:bidi w:val="0"/>
              <w:spacing w:after="0"/>
              <w:textAlignment w:val="auto"/>
              <w:rPr>
                <w:rFonts w:ascii="Arial"/>
              </w:rPr>
            </w:pPr>
          </w:p>
        </w:tc>
        <w:tc>
          <w:tcPr>
            <w:tcW w:w="2196" w:type="dxa"/>
            <w:tcBorders>
              <w:left w:val="single" w:color="000000" w:sz="4" w:space="0"/>
            </w:tcBorders>
          </w:tcPr>
          <w:p w14:paraId="39A4EB1A">
            <w:pPr>
              <w:pageBreakBefore w:val="0"/>
              <w:widowControl w:val="0"/>
              <w:kinsoku/>
              <w:wordWrap/>
              <w:overflowPunct/>
              <w:topLinePunct w:val="0"/>
              <w:autoSpaceDE/>
              <w:autoSpaceDN/>
              <w:bidi w:val="0"/>
              <w:spacing w:after="0"/>
              <w:textAlignment w:val="auto"/>
              <w:rPr>
                <w:rFonts w:ascii="Arial"/>
              </w:rPr>
            </w:pPr>
          </w:p>
        </w:tc>
        <w:tc>
          <w:tcPr>
            <w:tcW w:w="964" w:type="dxa"/>
          </w:tcPr>
          <w:p w14:paraId="06DC0C88">
            <w:pPr>
              <w:pageBreakBefore w:val="0"/>
              <w:widowControl w:val="0"/>
              <w:kinsoku/>
              <w:wordWrap/>
              <w:overflowPunct/>
              <w:topLinePunct w:val="0"/>
              <w:autoSpaceDE/>
              <w:autoSpaceDN/>
              <w:bidi w:val="0"/>
              <w:spacing w:after="0"/>
              <w:textAlignment w:val="auto"/>
              <w:rPr>
                <w:rFonts w:ascii="Arial"/>
              </w:rPr>
            </w:pPr>
          </w:p>
        </w:tc>
      </w:tr>
      <w:tr w14:paraId="25A468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516" w:type="dxa"/>
            <w:gridSpan w:val="2"/>
            <w:tcBorders>
              <w:right w:val="single" w:color="000000" w:sz="4" w:space="0"/>
            </w:tcBorders>
          </w:tcPr>
          <w:p w14:paraId="294B311B">
            <w:pPr>
              <w:pageBreakBefore w:val="0"/>
              <w:widowControl w:val="0"/>
              <w:kinsoku/>
              <w:wordWrap/>
              <w:overflowPunct/>
              <w:topLinePunct w:val="0"/>
              <w:autoSpaceDE/>
              <w:autoSpaceDN/>
              <w:bidi w:val="0"/>
              <w:spacing w:after="0"/>
              <w:jc w:val="center"/>
              <w:textAlignment w:val="auto"/>
              <w:rPr>
                <w:rFonts w:ascii="宋体" w:hAnsi="宋体" w:eastAsia="宋体" w:cs="宋体"/>
                <w:spacing w:val="-6"/>
                <w:szCs w:val="21"/>
              </w:rPr>
            </w:pPr>
          </w:p>
        </w:tc>
        <w:tc>
          <w:tcPr>
            <w:tcW w:w="9440" w:type="dxa"/>
            <w:gridSpan w:val="6"/>
            <w:tcBorders>
              <w:right w:val="single" w:color="000000" w:sz="4" w:space="0"/>
            </w:tcBorders>
          </w:tcPr>
          <w:p w14:paraId="44A79AF8">
            <w:pPr>
              <w:pageBreakBefore w:val="0"/>
              <w:widowControl w:val="0"/>
              <w:kinsoku/>
              <w:wordWrap/>
              <w:overflowPunct/>
              <w:topLinePunct w:val="0"/>
              <w:autoSpaceDE/>
              <w:autoSpaceDN/>
              <w:bidi w:val="0"/>
              <w:spacing w:after="0"/>
              <w:jc w:val="center"/>
              <w:textAlignment w:val="auto"/>
              <w:rPr>
                <w:rFonts w:ascii="Arial"/>
              </w:rPr>
            </w:pPr>
            <w:r>
              <w:rPr>
                <w:rFonts w:ascii="宋体" w:hAnsi="宋体" w:eastAsia="宋体" w:cs="宋体"/>
                <w:spacing w:val="-6"/>
                <w:szCs w:val="21"/>
              </w:rPr>
              <w:t>总</w:t>
            </w:r>
            <w:r>
              <w:rPr>
                <w:rFonts w:ascii="宋体" w:hAnsi="宋体" w:eastAsia="宋体" w:cs="宋体"/>
                <w:spacing w:val="-4"/>
                <w:szCs w:val="21"/>
              </w:rPr>
              <w:t xml:space="preserve">价合计列入价格汇总表 </w:t>
            </w:r>
            <w:r>
              <w:rPr>
                <w:rFonts w:hint="eastAsia" w:ascii="宋体" w:hAnsi="宋体" w:eastAsia="宋体" w:cs="宋体"/>
                <w:spacing w:val="-4"/>
                <w:szCs w:val="21"/>
              </w:rPr>
              <w:t>9</w:t>
            </w:r>
            <w:r>
              <w:rPr>
                <w:rFonts w:ascii="宋体" w:hAnsi="宋体" w:eastAsia="宋体" w:cs="宋体"/>
                <w:spacing w:val="-4"/>
                <w:szCs w:val="21"/>
              </w:rPr>
              <w:t>-</w:t>
            </w:r>
            <w:r>
              <w:rPr>
                <w:rFonts w:hint="eastAsia" w:ascii="宋体" w:hAnsi="宋体" w:eastAsia="宋体" w:cs="宋体"/>
                <w:spacing w:val="-4"/>
                <w:szCs w:val="21"/>
              </w:rPr>
              <w:t>5</w:t>
            </w:r>
          </w:p>
        </w:tc>
        <w:tc>
          <w:tcPr>
            <w:tcW w:w="2196" w:type="dxa"/>
            <w:tcBorders>
              <w:left w:val="single" w:color="000000" w:sz="4" w:space="0"/>
            </w:tcBorders>
          </w:tcPr>
          <w:p w14:paraId="6CF104D7">
            <w:pPr>
              <w:pageBreakBefore w:val="0"/>
              <w:widowControl w:val="0"/>
              <w:kinsoku/>
              <w:wordWrap/>
              <w:overflowPunct/>
              <w:topLinePunct w:val="0"/>
              <w:autoSpaceDE/>
              <w:autoSpaceDN/>
              <w:bidi w:val="0"/>
              <w:spacing w:after="0"/>
              <w:textAlignment w:val="auto"/>
              <w:rPr>
                <w:rFonts w:ascii="Arial"/>
              </w:rPr>
            </w:pPr>
          </w:p>
        </w:tc>
        <w:tc>
          <w:tcPr>
            <w:tcW w:w="964" w:type="dxa"/>
          </w:tcPr>
          <w:p w14:paraId="7553A9C2">
            <w:pPr>
              <w:pageBreakBefore w:val="0"/>
              <w:widowControl w:val="0"/>
              <w:kinsoku/>
              <w:wordWrap/>
              <w:overflowPunct/>
              <w:topLinePunct w:val="0"/>
              <w:autoSpaceDE/>
              <w:autoSpaceDN/>
              <w:bidi w:val="0"/>
              <w:spacing w:after="0"/>
              <w:textAlignment w:val="auto"/>
              <w:rPr>
                <w:rFonts w:ascii="Arial"/>
              </w:rPr>
            </w:pPr>
          </w:p>
        </w:tc>
      </w:tr>
    </w:tbl>
    <w:p w14:paraId="2F56F991">
      <w:pPr>
        <w:pageBreakBefore w:val="0"/>
        <w:widowControl w:val="0"/>
        <w:kinsoku/>
        <w:wordWrap/>
        <w:overflowPunct/>
        <w:topLinePunct w:val="0"/>
        <w:autoSpaceDE/>
        <w:autoSpaceDN/>
        <w:bidi w:val="0"/>
        <w:spacing w:before="58" w:after="0" w:line="219" w:lineRule="auto"/>
        <w:ind w:left="8"/>
        <w:textAlignment w:val="auto"/>
        <w:rPr>
          <w:rFonts w:ascii="宋体" w:hAnsi="宋体" w:eastAsia="宋体" w:cs="宋体"/>
          <w:spacing w:val="-8"/>
          <w:szCs w:val="21"/>
        </w:rPr>
      </w:pPr>
    </w:p>
    <w:p w14:paraId="36B0F403">
      <w:pPr>
        <w:pageBreakBefore w:val="0"/>
        <w:widowControl w:val="0"/>
        <w:kinsoku/>
        <w:wordWrap/>
        <w:overflowPunct/>
        <w:topLinePunct w:val="0"/>
        <w:autoSpaceDE/>
        <w:autoSpaceDN/>
        <w:bidi w:val="0"/>
        <w:spacing w:before="58" w:after="0" w:line="219" w:lineRule="auto"/>
        <w:ind w:left="8"/>
        <w:textAlignment w:val="auto"/>
        <w:rPr>
          <w:rFonts w:ascii="宋体" w:hAnsi="宋体" w:eastAsia="宋体" w:cs="宋体"/>
          <w:spacing w:val="-4"/>
          <w:szCs w:val="21"/>
        </w:rPr>
      </w:pPr>
      <w:r>
        <w:rPr>
          <w:rFonts w:ascii="宋体" w:hAnsi="宋体" w:eastAsia="宋体" w:cs="宋体"/>
          <w:spacing w:val="-8"/>
          <w:szCs w:val="21"/>
        </w:rPr>
        <w:t>注：</w:t>
      </w:r>
      <w:r>
        <w:rPr>
          <w:rFonts w:hint="eastAsia" w:ascii="宋体" w:hAnsi="宋体" w:eastAsia="宋体" w:cs="宋体"/>
          <w:spacing w:val="-8"/>
          <w:szCs w:val="21"/>
        </w:rPr>
        <w:t xml:space="preserve"> </w:t>
      </w:r>
      <w:r>
        <w:rPr>
          <w:rFonts w:ascii="宋体" w:hAnsi="宋体" w:eastAsia="宋体" w:cs="宋体"/>
          <w:spacing w:val="-8"/>
          <w:szCs w:val="21"/>
        </w:rPr>
        <w:t>1.以上</w:t>
      </w:r>
      <w:r>
        <w:rPr>
          <w:rFonts w:ascii="宋体" w:hAnsi="宋体" w:eastAsia="宋体" w:cs="宋体"/>
          <w:spacing w:val="-5"/>
          <w:szCs w:val="21"/>
        </w:rPr>
        <w:t>是</w:t>
      </w:r>
      <w:r>
        <w:rPr>
          <w:rFonts w:ascii="宋体" w:hAnsi="宋体" w:eastAsia="宋体" w:cs="宋体"/>
          <w:spacing w:val="-4"/>
          <w:szCs w:val="21"/>
        </w:rPr>
        <w:t>各单体设备分项报价应包括的内容， 但不限于此，表中“总价合计”构成主机价格的一部分。</w:t>
      </w:r>
    </w:p>
    <w:p w14:paraId="3D8DE3BE">
      <w:pPr>
        <w:pageBreakBefore w:val="0"/>
        <w:widowControl w:val="0"/>
        <w:kinsoku/>
        <w:wordWrap/>
        <w:overflowPunct/>
        <w:topLinePunct w:val="0"/>
        <w:autoSpaceDE/>
        <w:autoSpaceDN/>
        <w:bidi w:val="0"/>
        <w:spacing w:after="0" w:line="219" w:lineRule="auto"/>
        <w:ind w:left="431"/>
        <w:textAlignment w:val="auto"/>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计算的结果与总价不一致，以单价为准修正总价。</w:t>
      </w:r>
    </w:p>
    <w:p w14:paraId="0766C2E6">
      <w:pPr>
        <w:pageBreakBefore w:val="0"/>
        <w:widowControl w:val="0"/>
        <w:kinsoku/>
        <w:wordWrap/>
        <w:overflowPunct/>
        <w:topLinePunct w:val="0"/>
        <w:autoSpaceDE/>
        <w:autoSpaceDN/>
        <w:bidi w:val="0"/>
        <w:spacing w:before="85" w:after="0" w:line="198" w:lineRule="auto"/>
        <w:ind w:left="432"/>
        <w:textAlignment w:val="auto"/>
      </w:pPr>
      <w:r>
        <w:rPr>
          <w:rFonts w:ascii="宋体" w:hAnsi="宋体" w:eastAsia="宋体" w:cs="宋体"/>
          <w:spacing w:val="-4"/>
          <w:szCs w:val="21"/>
        </w:rPr>
        <w:t>3.此分项报价，仅是为</w:t>
      </w:r>
      <w:r>
        <w:rPr>
          <w:rFonts w:ascii="宋体" w:hAnsi="宋体" w:eastAsia="宋体" w:cs="宋体"/>
          <w:spacing w:val="-2"/>
          <w:szCs w:val="21"/>
        </w:rPr>
        <w:t>了方便招标人对投标文件进行分析比较，不作为限制订立合同的条件</w:t>
      </w:r>
      <w:r>
        <w:rPr>
          <w:rFonts w:ascii="宋体" w:hAnsi="宋体" w:eastAsia="宋体" w:cs="宋体"/>
          <w:spacing w:val="-2"/>
          <w:sz w:val="24"/>
          <w:szCs w:val="24"/>
        </w:rPr>
        <w:t>。</w:t>
      </w:r>
    </w:p>
    <w:p w14:paraId="0C4FA0FD">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65DFBC8F">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5351B20F">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0028C9D0">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p>
    <w:p w14:paraId="5B724C69">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p>
    <w:p w14:paraId="4AEA3AF9">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p>
    <w:p w14:paraId="16E552B4">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p>
    <w:p w14:paraId="76A27A9C">
      <w:pPr>
        <w:pageBreakBefore w:val="0"/>
        <w:widowControl w:val="0"/>
        <w:kinsoku/>
        <w:wordWrap/>
        <w:overflowPunct/>
        <w:topLinePunct w:val="0"/>
        <w:autoSpaceDE/>
        <w:autoSpaceDN/>
        <w:bidi w:val="0"/>
        <w:spacing w:before="85" w:after="0" w:line="198" w:lineRule="auto"/>
        <w:ind w:firstLine="696" w:firstLineChars="300"/>
        <w:textAlignment w:val="auto"/>
        <w:rPr>
          <w:rFonts w:ascii="宋体" w:hAnsi="宋体" w:eastAsia="宋体" w:cs="宋体"/>
          <w:sz w:val="24"/>
          <w:szCs w:val="24"/>
        </w:rPr>
      </w:pPr>
      <w:r>
        <w:rPr>
          <w:rFonts w:hint="eastAsia" w:ascii="宋体" w:hAnsi="宋体" w:eastAsia="宋体" w:cs="宋体"/>
          <w:spacing w:val="-4"/>
          <w:sz w:val="24"/>
          <w:szCs w:val="24"/>
        </w:rPr>
        <w:t xml:space="preserve">投标人(章)：                                 </w:t>
      </w:r>
      <w:r>
        <w:rPr>
          <w:rFonts w:hint="eastAsia" w:ascii="宋体" w:hAnsi="宋体" w:eastAsia="宋体" w:cs="宋体"/>
          <w:spacing w:val="-2"/>
          <w:sz w:val="24"/>
          <w:szCs w:val="24"/>
        </w:rPr>
        <w:t>授权代表(签字)：</w:t>
      </w:r>
      <w:r>
        <w:rPr>
          <w:rFonts w:hint="eastAsia" w:ascii="宋体" w:hAnsi="宋体" w:eastAsia="宋体" w:cs="宋体"/>
          <w:spacing w:val="4"/>
          <w:sz w:val="24"/>
          <w:szCs w:val="24"/>
        </w:rPr>
        <w:t xml:space="preserve"> </w:t>
      </w:r>
      <w:r>
        <w:rPr>
          <w:rFonts w:hint="eastAsia" w:ascii="宋体" w:hAnsi="宋体" w:eastAsia="宋体" w:cs="宋体"/>
          <w:spacing w:val="3"/>
          <w:sz w:val="24"/>
          <w:szCs w:val="24"/>
        </w:rPr>
        <w:t xml:space="preserve">                         </w:t>
      </w:r>
      <w:r>
        <w:rPr>
          <w:rFonts w:hint="eastAsia" w:ascii="宋体" w:hAnsi="宋体" w:eastAsia="宋体" w:cs="宋体"/>
          <w:spacing w:val="-2"/>
          <w:sz w:val="24"/>
          <w:szCs w:val="24"/>
        </w:rPr>
        <w:t xml:space="preserve">年    月  </w:t>
      </w:r>
    </w:p>
    <w:p w14:paraId="5246ADDA">
      <w:pPr>
        <w:rPr>
          <w:rFonts w:ascii="宋体" w:hAnsi="宋体" w:eastAsia="宋体" w:cs="宋体"/>
          <w:sz w:val="24"/>
          <w:szCs w:val="24"/>
        </w:rPr>
      </w:pPr>
    </w:p>
    <w:p w14:paraId="1A18A814">
      <w:pPr>
        <w:pStyle w:val="6"/>
        <w:pageBreakBefore w:val="0"/>
        <w:widowControl w:val="0"/>
        <w:kinsoku/>
        <w:wordWrap/>
        <w:overflowPunct/>
        <w:topLinePunct w:val="0"/>
        <w:autoSpaceDE/>
        <w:autoSpaceDN/>
        <w:bidi w:val="0"/>
        <w:adjustRightInd/>
        <w:snapToGrid/>
        <w:spacing w:after="0"/>
        <w:jc w:val="left"/>
        <w:textAlignment w:val="auto"/>
        <w:rPr>
          <w:rFonts w:ascii="宋体" w:hAnsi="宋体" w:eastAsia="宋体" w:cs="宋体"/>
          <w:spacing w:val="-10"/>
          <w:sz w:val="24"/>
          <w:szCs w:val="24"/>
          <w14:textOutline w14:w="3835" w14:cap="flat" w14:cmpd="sng" w14:algn="ctr">
            <w14:solidFill>
              <w14:srgbClr w14:val="000000"/>
            </w14:solidFill>
            <w14:prstDash w14:val="solid"/>
            <w14:miter w14:val="0"/>
          </w14:textOutline>
        </w:rPr>
      </w:pPr>
      <w:r>
        <w:rPr>
          <w:rFonts w:hint="eastAsia" w:ascii="宋体" w:hAnsi="宋体" w:eastAsia="宋体" w:cs="宋体"/>
          <w:spacing w:val="-10"/>
          <w:sz w:val="24"/>
          <w:szCs w:val="24"/>
          <w14:textOutline w14:w="3835" w14:cap="flat" w14:cmpd="sng" w14:algn="ctr">
            <w14:solidFill>
              <w14:srgbClr w14:val="000000"/>
            </w14:solidFill>
            <w14:prstDash w14:val="solid"/>
            <w14:miter w14:val="0"/>
          </w14:textOutline>
        </w:rPr>
        <w:t>表 9-2</w:t>
      </w:r>
    </w:p>
    <w:p w14:paraId="3EF4BC8A">
      <w:pPr>
        <w:pageBreakBefore w:val="0"/>
        <w:widowControl w:val="0"/>
        <w:kinsoku/>
        <w:wordWrap/>
        <w:overflowPunct/>
        <w:topLinePunct w:val="0"/>
        <w:autoSpaceDE/>
        <w:autoSpaceDN/>
        <w:bidi w:val="0"/>
        <w:adjustRightInd/>
        <w:snapToGrid/>
        <w:spacing w:before="186" w:after="0" w:line="224" w:lineRule="auto"/>
        <w:ind w:left="5342"/>
        <w:textAlignment w:val="auto"/>
        <w:rPr>
          <w:rFonts w:ascii="宋体" w:hAnsi="宋体" w:eastAsia="宋体" w:cs="宋体"/>
          <w:sz w:val="24"/>
          <w:szCs w:val="24"/>
        </w:rPr>
      </w:pPr>
      <w:r>
        <w:rPr>
          <w:rFonts w:ascii="宋体" w:hAnsi="宋体" w:eastAsia="宋体" w:cs="宋体"/>
          <w:spacing w:val="16"/>
          <w:sz w:val="24"/>
          <w:szCs w:val="24"/>
          <w14:textOutline w14:w="5791" w14:cap="flat" w14:cmpd="sng" w14:algn="ctr">
            <w14:solidFill>
              <w14:srgbClr w14:val="000000"/>
            </w14:solidFill>
            <w14:prstDash w14:val="solid"/>
            <w14:miter w14:val="0"/>
          </w14:textOutline>
        </w:rPr>
        <w:t>运</w:t>
      </w:r>
      <w:r>
        <w:rPr>
          <w:rFonts w:ascii="宋体" w:hAnsi="宋体" w:eastAsia="宋体" w:cs="宋体"/>
          <w:spacing w:val="9"/>
          <w:sz w:val="24"/>
          <w:szCs w:val="24"/>
          <w14:textOutline w14:w="5791" w14:cap="flat" w14:cmpd="sng" w14:algn="ctr">
            <w14:solidFill>
              <w14:srgbClr w14:val="000000"/>
            </w14:solidFill>
            <w14:prstDash w14:val="solid"/>
            <w14:miter w14:val="0"/>
          </w14:textOutline>
        </w:rPr>
        <w:t>输及服务分项报价表</w:t>
      </w:r>
    </w:p>
    <w:p w14:paraId="4DF1D997">
      <w:pPr>
        <w:pageBreakBefore w:val="0"/>
        <w:widowControl w:val="0"/>
        <w:kinsoku/>
        <w:wordWrap/>
        <w:overflowPunct/>
        <w:topLinePunct w:val="0"/>
        <w:autoSpaceDE/>
        <w:autoSpaceDN/>
        <w:bidi w:val="0"/>
        <w:adjustRightInd/>
        <w:snapToGrid/>
        <w:spacing w:before="132" w:after="0" w:line="221" w:lineRule="auto"/>
        <w:ind w:left="310"/>
        <w:jc w:val="right"/>
        <w:textAlignment w:val="auto"/>
        <w:rPr>
          <w:rFonts w:ascii="宋体" w:hAnsi="宋体" w:eastAsia="宋体" w:cs="宋体"/>
          <w:szCs w:val="21"/>
        </w:rPr>
      </w:pPr>
      <w:r>
        <w:rPr>
          <w:rFonts w:ascii="宋体" w:hAnsi="宋体" w:eastAsia="宋体" w:cs="宋体"/>
          <w:spacing w:val="-1"/>
          <w:szCs w:val="21"/>
        </w:rPr>
        <w:t xml:space="preserve">                                             </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第</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页共</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w:t>
      </w:r>
    </w:p>
    <w:tbl>
      <w:tblPr>
        <w:tblStyle w:val="113"/>
        <w:tblW w:w="1343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530"/>
        <w:gridCol w:w="2159"/>
        <w:gridCol w:w="2186"/>
        <w:gridCol w:w="2596"/>
        <w:gridCol w:w="2164"/>
      </w:tblGrid>
      <w:tr w14:paraId="5BE694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9" w:type="dxa"/>
            <w:vMerge w:val="restart"/>
            <w:tcBorders>
              <w:bottom w:val="nil"/>
            </w:tcBorders>
          </w:tcPr>
          <w:p w14:paraId="52355F6E">
            <w:pPr>
              <w:pageBreakBefore w:val="0"/>
              <w:widowControl w:val="0"/>
              <w:kinsoku/>
              <w:wordWrap/>
              <w:overflowPunct/>
              <w:topLinePunct w:val="0"/>
              <w:autoSpaceDE/>
              <w:autoSpaceDN/>
              <w:bidi w:val="0"/>
              <w:adjustRightInd/>
              <w:snapToGrid/>
              <w:spacing w:after="0" w:line="296" w:lineRule="auto"/>
              <w:textAlignment w:val="auto"/>
              <w:rPr>
                <w:rFonts w:ascii="Arial"/>
              </w:rPr>
            </w:pPr>
          </w:p>
          <w:p w14:paraId="649AD62D">
            <w:pPr>
              <w:pageBreakBefore w:val="0"/>
              <w:widowControl w:val="0"/>
              <w:kinsoku/>
              <w:wordWrap/>
              <w:overflowPunct/>
              <w:topLinePunct w:val="0"/>
              <w:autoSpaceDE/>
              <w:autoSpaceDN/>
              <w:bidi w:val="0"/>
              <w:adjustRightInd/>
              <w:snapToGrid/>
              <w:spacing w:before="68" w:after="0" w:line="222" w:lineRule="auto"/>
              <w:ind w:left="194"/>
              <w:textAlignment w:val="auto"/>
              <w:rPr>
                <w:rFonts w:ascii="宋体" w:hAnsi="宋体" w:eastAsia="宋体" w:cs="宋体"/>
                <w:szCs w:val="21"/>
              </w:rPr>
            </w:pPr>
            <w:r>
              <w:rPr>
                <w:rFonts w:ascii="宋体" w:hAnsi="宋体" w:eastAsia="宋体" w:cs="宋体"/>
                <w:spacing w:val="-1"/>
                <w:szCs w:val="21"/>
              </w:rPr>
              <w:t>序号</w:t>
            </w:r>
          </w:p>
        </w:tc>
        <w:tc>
          <w:tcPr>
            <w:tcW w:w="3530" w:type="dxa"/>
            <w:vMerge w:val="restart"/>
            <w:tcBorders>
              <w:bottom w:val="nil"/>
            </w:tcBorders>
          </w:tcPr>
          <w:p w14:paraId="231766AC">
            <w:pPr>
              <w:pageBreakBefore w:val="0"/>
              <w:widowControl w:val="0"/>
              <w:kinsoku/>
              <w:wordWrap/>
              <w:overflowPunct/>
              <w:topLinePunct w:val="0"/>
              <w:autoSpaceDE/>
              <w:autoSpaceDN/>
              <w:bidi w:val="0"/>
              <w:adjustRightInd/>
              <w:snapToGrid/>
              <w:spacing w:after="0" w:line="295" w:lineRule="auto"/>
              <w:textAlignment w:val="auto"/>
              <w:rPr>
                <w:rFonts w:ascii="Arial"/>
              </w:rPr>
            </w:pPr>
          </w:p>
          <w:p w14:paraId="53CAA4A8">
            <w:pPr>
              <w:pageBreakBefore w:val="0"/>
              <w:widowControl w:val="0"/>
              <w:kinsoku/>
              <w:wordWrap/>
              <w:overflowPunct/>
              <w:topLinePunct w:val="0"/>
              <w:autoSpaceDE/>
              <w:autoSpaceDN/>
              <w:bidi w:val="0"/>
              <w:adjustRightInd/>
              <w:snapToGrid/>
              <w:spacing w:before="68" w:after="0" w:line="221" w:lineRule="auto"/>
              <w:ind w:left="1476"/>
              <w:textAlignment w:val="auto"/>
              <w:rPr>
                <w:rFonts w:ascii="宋体" w:hAnsi="宋体" w:eastAsia="宋体" w:cs="宋体"/>
                <w:szCs w:val="21"/>
              </w:rPr>
            </w:pPr>
            <w:r>
              <w:rPr>
                <w:rFonts w:ascii="宋体" w:hAnsi="宋体" w:eastAsia="宋体" w:cs="宋体"/>
                <w:spacing w:val="-1"/>
                <w:szCs w:val="21"/>
              </w:rPr>
              <w:t>内  容</w:t>
            </w:r>
          </w:p>
        </w:tc>
        <w:tc>
          <w:tcPr>
            <w:tcW w:w="2159" w:type="dxa"/>
          </w:tcPr>
          <w:p w14:paraId="201BA882">
            <w:pPr>
              <w:pageBreakBefore w:val="0"/>
              <w:widowControl w:val="0"/>
              <w:kinsoku/>
              <w:wordWrap/>
              <w:overflowPunct/>
              <w:topLinePunct w:val="0"/>
              <w:autoSpaceDE/>
              <w:autoSpaceDN/>
              <w:bidi w:val="0"/>
              <w:adjustRightInd/>
              <w:snapToGrid/>
              <w:spacing w:before="130" w:after="0" w:line="221" w:lineRule="auto"/>
              <w:ind w:left="766"/>
              <w:textAlignment w:val="auto"/>
              <w:rPr>
                <w:rFonts w:ascii="宋体" w:hAnsi="宋体" w:eastAsia="宋体" w:cs="宋体"/>
                <w:szCs w:val="21"/>
              </w:rPr>
            </w:pPr>
            <w:r>
              <w:rPr>
                <w:rFonts w:ascii="宋体" w:hAnsi="宋体" w:eastAsia="宋体" w:cs="宋体"/>
                <w:spacing w:val="-1"/>
                <w:szCs w:val="21"/>
              </w:rPr>
              <w:t>数  量</w:t>
            </w:r>
          </w:p>
        </w:tc>
        <w:tc>
          <w:tcPr>
            <w:tcW w:w="2186" w:type="dxa"/>
          </w:tcPr>
          <w:p w14:paraId="601C5725">
            <w:pPr>
              <w:pageBreakBefore w:val="0"/>
              <w:widowControl w:val="0"/>
              <w:kinsoku/>
              <w:wordWrap/>
              <w:overflowPunct/>
              <w:topLinePunct w:val="0"/>
              <w:autoSpaceDE/>
              <w:autoSpaceDN/>
              <w:bidi w:val="0"/>
              <w:adjustRightInd/>
              <w:snapToGrid/>
              <w:spacing w:before="131" w:after="0" w:line="219" w:lineRule="auto"/>
              <w:jc w:val="center"/>
              <w:textAlignment w:val="auto"/>
              <w:rPr>
                <w:rFonts w:ascii="宋体" w:hAnsi="宋体" w:eastAsia="宋体" w:cs="宋体"/>
                <w:spacing w:val="-1"/>
                <w:szCs w:val="21"/>
              </w:rPr>
            </w:pPr>
            <w:r>
              <w:rPr>
                <w:rFonts w:ascii="宋体" w:hAnsi="宋体" w:eastAsia="宋体" w:cs="宋体"/>
                <w:spacing w:val="-1"/>
                <w:szCs w:val="21"/>
              </w:rPr>
              <w:t>单价(元)</w:t>
            </w:r>
            <w:r>
              <w:rPr>
                <w:rFonts w:hint="eastAsia" w:ascii="宋体" w:hAnsi="宋体" w:eastAsia="宋体" w:cs="宋体"/>
                <w:spacing w:val="-1"/>
                <w:szCs w:val="21"/>
              </w:rPr>
              <w:t>（不含税）</w:t>
            </w:r>
          </w:p>
        </w:tc>
        <w:tc>
          <w:tcPr>
            <w:tcW w:w="2596" w:type="dxa"/>
          </w:tcPr>
          <w:p w14:paraId="3A481111">
            <w:pPr>
              <w:pageBreakBefore w:val="0"/>
              <w:widowControl w:val="0"/>
              <w:kinsoku/>
              <w:wordWrap/>
              <w:overflowPunct/>
              <w:topLinePunct w:val="0"/>
              <w:autoSpaceDE/>
              <w:autoSpaceDN/>
              <w:bidi w:val="0"/>
              <w:adjustRightInd/>
              <w:snapToGrid/>
              <w:spacing w:before="131" w:after="0" w:line="219" w:lineRule="auto"/>
              <w:jc w:val="center"/>
              <w:textAlignment w:val="auto"/>
              <w:rPr>
                <w:rFonts w:ascii="宋体" w:hAnsi="宋体" w:eastAsia="宋体" w:cs="宋体"/>
                <w:spacing w:val="-1"/>
                <w:szCs w:val="21"/>
              </w:rPr>
            </w:pPr>
            <w:r>
              <w:rPr>
                <w:rFonts w:ascii="宋体" w:hAnsi="宋体" w:eastAsia="宋体" w:cs="宋体"/>
                <w:spacing w:val="-1"/>
                <w:szCs w:val="21"/>
              </w:rPr>
              <w:t>总价(元)</w:t>
            </w:r>
            <w:r>
              <w:rPr>
                <w:rFonts w:hint="eastAsia" w:ascii="宋体" w:hAnsi="宋体" w:eastAsia="宋体" w:cs="宋体"/>
                <w:spacing w:val="-1"/>
                <w:szCs w:val="21"/>
              </w:rPr>
              <w:t>（不含税）</w:t>
            </w:r>
          </w:p>
        </w:tc>
        <w:tc>
          <w:tcPr>
            <w:tcW w:w="2164" w:type="dxa"/>
          </w:tcPr>
          <w:p w14:paraId="79C37EDB">
            <w:pPr>
              <w:pageBreakBefore w:val="0"/>
              <w:widowControl w:val="0"/>
              <w:kinsoku/>
              <w:wordWrap/>
              <w:overflowPunct/>
              <w:topLinePunct w:val="0"/>
              <w:autoSpaceDE/>
              <w:autoSpaceDN/>
              <w:bidi w:val="0"/>
              <w:adjustRightInd/>
              <w:snapToGrid/>
              <w:spacing w:before="130" w:after="0" w:line="222" w:lineRule="auto"/>
              <w:ind w:left="770"/>
              <w:textAlignment w:val="auto"/>
              <w:rPr>
                <w:rFonts w:ascii="宋体" w:hAnsi="宋体" w:eastAsia="宋体" w:cs="宋体"/>
                <w:szCs w:val="21"/>
              </w:rPr>
            </w:pPr>
            <w:r>
              <w:rPr>
                <w:rFonts w:ascii="宋体" w:hAnsi="宋体" w:eastAsia="宋体" w:cs="宋体"/>
                <w:spacing w:val="-1"/>
                <w:szCs w:val="21"/>
              </w:rPr>
              <w:t>备  注</w:t>
            </w:r>
          </w:p>
        </w:tc>
      </w:tr>
      <w:tr w14:paraId="5C7DB6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99" w:type="dxa"/>
            <w:vMerge w:val="continue"/>
            <w:tcBorders>
              <w:top w:val="nil"/>
            </w:tcBorders>
          </w:tcPr>
          <w:p w14:paraId="37EBAA80">
            <w:pPr>
              <w:pageBreakBefore w:val="0"/>
              <w:widowControl w:val="0"/>
              <w:kinsoku/>
              <w:wordWrap/>
              <w:overflowPunct/>
              <w:topLinePunct w:val="0"/>
              <w:autoSpaceDE/>
              <w:autoSpaceDN/>
              <w:bidi w:val="0"/>
              <w:adjustRightInd/>
              <w:snapToGrid/>
              <w:spacing w:after="0"/>
              <w:textAlignment w:val="auto"/>
              <w:rPr>
                <w:rFonts w:ascii="Arial"/>
              </w:rPr>
            </w:pPr>
          </w:p>
        </w:tc>
        <w:tc>
          <w:tcPr>
            <w:tcW w:w="3530" w:type="dxa"/>
            <w:vMerge w:val="continue"/>
            <w:tcBorders>
              <w:top w:val="nil"/>
            </w:tcBorders>
          </w:tcPr>
          <w:p w14:paraId="66F8D401">
            <w:pPr>
              <w:pageBreakBefore w:val="0"/>
              <w:widowControl w:val="0"/>
              <w:kinsoku/>
              <w:wordWrap/>
              <w:overflowPunct/>
              <w:topLinePunct w:val="0"/>
              <w:autoSpaceDE/>
              <w:autoSpaceDN/>
              <w:bidi w:val="0"/>
              <w:adjustRightInd/>
              <w:snapToGrid/>
              <w:spacing w:after="0"/>
              <w:textAlignment w:val="auto"/>
              <w:rPr>
                <w:rFonts w:ascii="Arial"/>
              </w:rPr>
            </w:pPr>
          </w:p>
        </w:tc>
        <w:tc>
          <w:tcPr>
            <w:tcW w:w="2159" w:type="dxa"/>
          </w:tcPr>
          <w:p w14:paraId="72EA0C97">
            <w:pPr>
              <w:pageBreakBefore w:val="0"/>
              <w:widowControl w:val="0"/>
              <w:kinsoku/>
              <w:wordWrap/>
              <w:overflowPunct/>
              <w:topLinePunct w:val="0"/>
              <w:autoSpaceDE/>
              <w:autoSpaceDN/>
              <w:bidi w:val="0"/>
              <w:adjustRightInd/>
              <w:snapToGrid/>
              <w:spacing w:before="160" w:after="0" w:line="186" w:lineRule="auto"/>
              <w:ind w:left="1044"/>
              <w:textAlignment w:val="auto"/>
              <w:rPr>
                <w:rFonts w:ascii="宋体" w:hAnsi="宋体" w:eastAsia="宋体" w:cs="宋体"/>
                <w:szCs w:val="21"/>
              </w:rPr>
            </w:pPr>
            <w:r>
              <w:rPr>
                <w:rFonts w:ascii="宋体" w:hAnsi="宋体" w:eastAsia="宋体" w:cs="宋体"/>
                <w:szCs w:val="21"/>
              </w:rPr>
              <w:t>1</w:t>
            </w:r>
          </w:p>
        </w:tc>
        <w:tc>
          <w:tcPr>
            <w:tcW w:w="2186" w:type="dxa"/>
          </w:tcPr>
          <w:p w14:paraId="17F20215">
            <w:pPr>
              <w:pageBreakBefore w:val="0"/>
              <w:widowControl w:val="0"/>
              <w:kinsoku/>
              <w:wordWrap/>
              <w:overflowPunct/>
              <w:topLinePunct w:val="0"/>
              <w:autoSpaceDE/>
              <w:autoSpaceDN/>
              <w:bidi w:val="0"/>
              <w:adjustRightInd/>
              <w:snapToGrid/>
              <w:spacing w:before="161" w:after="0" w:line="185" w:lineRule="auto"/>
              <w:ind w:left="1047"/>
              <w:textAlignment w:val="auto"/>
              <w:rPr>
                <w:rFonts w:ascii="宋体" w:hAnsi="宋体" w:eastAsia="宋体" w:cs="宋体"/>
                <w:szCs w:val="21"/>
              </w:rPr>
            </w:pPr>
            <w:r>
              <w:rPr>
                <w:rFonts w:ascii="宋体" w:hAnsi="宋体" w:eastAsia="宋体" w:cs="宋体"/>
                <w:szCs w:val="21"/>
              </w:rPr>
              <w:t>2</w:t>
            </w:r>
          </w:p>
        </w:tc>
        <w:tc>
          <w:tcPr>
            <w:tcW w:w="2596" w:type="dxa"/>
          </w:tcPr>
          <w:p w14:paraId="3A46919B">
            <w:pPr>
              <w:pageBreakBefore w:val="0"/>
              <w:widowControl w:val="0"/>
              <w:kinsoku/>
              <w:wordWrap/>
              <w:overflowPunct/>
              <w:topLinePunct w:val="0"/>
              <w:autoSpaceDE/>
              <w:autoSpaceDN/>
              <w:bidi w:val="0"/>
              <w:adjustRightInd/>
              <w:snapToGrid/>
              <w:spacing w:before="126" w:after="0" w:line="223" w:lineRule="auto"/>
              <w:ind w:left="835"/>
              <w:textAlignment w:val="auto"/>
              <w:rPr>
                <w:rFonts w:ascii="宋体" w:hAnsi="宋体" w:eastAsia="宋体" w:cs="宋体"/>
                <w:szCs w:val="21"/>
              </w:rPr>
            </w:pPr>
            <w:r>
              <w:rPr>
                <w:rFonts w:ascii="宋体" w:hAnsi="宋体" w:eastAsia="宋体" w:cs="宋体"/>
                <w:spacing w:val="-2"/>
                <w:szCs w:val="21"/>
              </w:rPr>
              <w:t>3 (1</w:t>
            </w:r>
            <w:r>
              <w:rPr>
                <w:rFonts w:ascii="宋体" w:hAnsi="宋体" w:eastAsia="宋体" w:cs="宋体"/>
                <w:spacing w:val="-1"/>
                <w:szCs w:val="21"/>
              </w:rPr>
              <w:t>×2)</w:t>
            </w:r>
          </w:p>
        </w:tc>
        <w:tc>
          <w:tcPr>
            <w:tcW w:w="2164" w:type="dxa"/>
          </w:tcPr>
          <w:p w14:paraId="404CC711">
            <w:pPr>
              <w:pageBreakBefore w:val="0"/>
              <w:widowControl w:val="0"/>
              <w:kinsoku/>
              <w:wordWrap/>
              <w:overflowPunct/>
              <w:topLinePunct w:val="0"/>
              <w:autoSpaceDE/>
              <w:autoSpaceDN/>
              <w:bidi w:val="0"/>
              <w:adjustRightInd/>
              <w:snapToGrid/>
              <w:spacing w:before="161" w:after="0" w:line="185" w:lineRule="auto"/>
              <w:ind w:left="1031"/>
              <w:textAlignment w:val="auto"/>
              <w:rPr>
                <w:rFonts w:ascii="宋体" w:hAnsi="宋体" w:eastAsia="宋体" w:cs="宋体"/>
                <w:szCs w:val="21"/>
              </w:rPr>
            </w:pPr>
            <w:r>
              <w:rPr>
                <w:rFonts w:ascii="宋体" w:hAnsi="宋体" w:eastAsia="宋体" w:cs="宋体"/>
                <w:szCs w:val="21"/>
              </w:rPr>
              <w:t>4</w:t>
            </w:r>
          </w:p>
        </w:tc>
      </w:tr>
      <w:tr w14:paraId="66293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5DC5EF12">
            <w:pPr>
              <w:pageBreakBefore w:val="0"/>
              <w:widowControl w:val="0"/>
              <w:kinsoku/>
              <w:wordWrap/>
              <w:overflowPunct/>
              <w:topLinePunct w:val="0"/>
              <w:autoSpaceDE/>
              <w:autoSpaceDN/>
              <w:bidi w:val="0"/>
              <w:adjustRightInd/>
              <w:snapToGrid/>
              <w:spacing w:before="244" w:after="0" w:line="185" w:lineRule="auto"/>
              <w:ind w:left="353"/>
              <w:textAlignment w:val="auto"/>
              <w:rPr>
                <w:rFonts w:ascii="宋体" w:hAnsi="宋体" w:eastAsia="宋体" w:cs="宋体"/>
                <w:szCs w:val="21"/>
              </w:rPr>
            </w:pPr>
            <w:r>
              <w:rPr>
                <w:rFonts w:hint="eastAsia" w:ascii="宋体" w:hAnsi="宋体" w:eastAsia="宋体" w:cs="宋体"/>
                <w:szCs w:val="21"/>
              </w:rPr>
              <w:t>1</w:t>
            </w:r>
          </w:p>
        </w:tc>
        <w:tc>
          <w:tcPr>
            <w:tcW w:w="3530" w:type="dxa"/>
          </w:tcPr>
          <w:p w14:paraId="0D71715D">
            <w:pPr>
              <w:pageBreakBefore w:val="0"/>
              <w:widowControl w:val="0"/>
              <w:kinsoku/>
              <w:wordWrap/>
              <w:overflowPunct/>
              <w:topLinePunct w:val="0"/>
              <w:autoSpaceDE/>
              <w:autoSpaceDN/>
              <w:bidi w:val="0"/>
              <w:adjustRightInd/>
              <w:snapToGrid/>
              <w:spacing w:before="209" w:after="0" w:line="221" w:lineRule="auto"/>
              <w:ind w:left="1450"/>
              <w:textAlignment w:val="auto"/>
              <w:rPr>
                <w:rFonts w:ascii="宋体" w:hAnsi="宋体" w:eastAsia="宋体" w:cs="宋体"/>
                <w:szCs w:val="21"/>
              </w:rPr>
            </w:pPr>
            <w:r>
              <w:rPr>
                <w:rFonts w:ascii="宋体" w:hAnsi="宋体" w:eastAsia="宋体" w:cs="宋体"/>
                <w:spacing w:val="-2"/>
                <w:szCs w:val="21"/>
              </w:rPr>
              <w:t>包</w:t>
            </w:r>
            <w:r>
              <w:rPr>
                <w:rFonts w:ascii="宋体" w:hAnsi="宋体" w:eastAsia="宋体" w:cs="宋体"/>
                <w:spacing w:val="-1"/>
                <w:szCs w:val="21"/>
              </w:rPr>
              <w:t>装费</w:t>
            </w:r>
          </w:p>
        </w:tc>
        <w:tc>
          <w:tcPr>
            <w:tcW w:w="2159" w:type="dxa"/>
          </w:tcPr>
          <w:p w14:paraId="5416BEDF">
            <w:pPr>
              <w:pageBreakBefore w:val="0"/>
              <w:widowControl w:val="0"/>
              <w:kinsoku/>
              <w:wordWrap/>
              <w:overflowPunct/>
              <w:topLinePunct w:val="0"/>
              <w:autoSpaceDE/>
              <w:autoSpaceDN/>
              <w:bidi w:val="0"/>
              <w:adjustRightInd/>
              <w:snapToGrid/>
              <w:spacing w:after="0"/>
              <w:textAlignment w:val="auto"/>
              <w:rPr>
                <w:rFonts w:ascii="Arial"/>
              </w:rPr>
            </w:pPr>
          </w:p>
        </w:tc>
        <w:tc>
          <w:tcPr>
            <w:tcW w:w="2186" w:type="dxa"/>
          </w:tcPr>
          <w:p w14:paraId="07A552CC">
            <w:pPr>
              <w:pageBreakBefore w:val="0"/>
              <w:widowControl w:val="0"/>
              <w:kinsoku/>
              <w:wordWrap/>
              <w:overflowPunct/>
              <w:topLinePunct w:val="0"/>
              <w:autoSpaceDE/>
              <w:autoSpaceDN/>
              <w:bidi w:val="0"/>
              <w:adjustRightInd/>
              <w:snapToGrid/>
              <w:spacing w:after="0"/>
              <w:textAlignment w:val="auto"/>
              <w:rPr>
                <w:rFonts w:ascii="Arial"/>
              </w:rPr>
            </w:pPr>
          </w:p>
        </w:tc>
        <w:tc>
          <w:tcPr>
            <w:tcW w:w="2596" w:type="dxa"/>
          </w:tcPr>
          <w:p w14:paraId="6C661128">
            <w:pPr>
              <w:pageBreakBefore w:val="0"/>
              <w:widowControl w:val="0"/>
              <w:kinsoku/>
              <w:wordWrap/>
              <w:overflowPunct/>
              <w:topLinePunct w:val="0"/>
              <w:autoSpaceDE/>
              <w:autoSpaceDN/>
              <w:bidi w:val="0"/>
              <w:adjustRightInd/>
              <w:snapToGrid/>
              <w:spacing w:after="0"/>
              <w:textAlignment w:val="auto"/>
              <w:rPr>
                <w:rFonts w:ascii="Arial"/>
              </w:rPr>
            </w:pPr>
          </w:p>
        </w:tc>
        <w:tc>
          <w:tcPr>
            <w:tcW w:w="2164" w:type="dxa"/>
          </w:tcPr>
          <w:p w14:paraId="22AD1C73">
            <w:pPr>
              <w:pageBreakBefore w:val="0"/>
              <w:widowControl w:val="0"/>
              <w:kinsoku/>
              <w:wordWrap/>
              <w:overflowPunct/>
              <w:topLinePunct w:val="0"/>
              <w:autoSpaceDE/>
              <w:autoSpaceDN/>
              <w:bidi w:val="0"/>
              <w:adjustRightInd/>
              <w:snapToGrid/>
              <w:spacing w:after="0"/>
              <w:textAlignment w:val="auto"/>
              <w:rPr>
                <w:rFonts w:ascii="Arial"/>
              </w:rPr>
            </w:pPr>
          </w:p>
        </w:tc>
      </w:tr>
      <w:tr w14:paraId="5A7DF7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56402DA8">
            <w:pPr>
              <w:pageBreakBefore w:val="0"/>
              <w:widowControl w:val="0"/>
              <w:kinsoku/>
              <w:wordWrap/>
              <w:overflowPunct/>
              <w:topLinePunct w:val="0"/>
              <w:autoSpaceDE/>
              <w:autoSpaceDN/>
              <w:bidi w:val="0"/>
              <w:adjustRightInd/>
              <w:snapToGrid/>
              <w:spacing w:before="245" w:after="0" w:line="183" w:lineRule="auto"/>
              <w:ind w:left="355"/>
              <w:textAlignment w:val="auto"/>
              <w:rPr>
                <w:rFonts w:ascii="宋体" w:hAnsi="宋体" w:eastAsia="宋体" w:cs="宋体"/>
                <w:szCs w:val="21"/>
              </w:rPr>
            </w:pPr>
            <w:r>
              <w:rPr>
                <w:rFonts w:hint="eastAsia" w:ascii="宋体" w:hAnsi="宋体" w:eastAsia="宋体" w:cs="宋体"/>
                <w:szCs w:val="21"/>
              </w:rPr>
              <w:t>2</w:t>
            </w:r>
          </w:p>
        </w:tc>
        <w:tc>
          <w:tcPr>
            <w:tcW w:w="3530" w:type="dxa"/>
          </w:tcPr>
          <w:p w14:paraId="772476CC">
            <w:pPr>
              <w:pageBreakBefore w:val="0"/>
              <w:widowControl w:val="0"/>
              <w:kinsoku/>
              <w:wordWrap/>
              <w:overflowPunct/>
              <w:topLinePunct w:val="0"/>
              <w:autoSpaceDE/>
              <w:autoSpaceDN/>
              <w:bidi w:val="0"/>
              <w:adjustRightInd/>
              <w:snapToGrid/>
              <w:spacing w:before="209" w:after="0" w:line="221" w:lineRule="auto"/>
              <w:ind w:left="1450"/>
              <w:textAlignment w:val="auto"/>
              <w:rPr>
                <w:rFonts w:ascii="宋体" w:hAnsi="宋体" w:eastAsia="宋体" w:cs="宋体"/>
                <w:szCs w:val="21"/>
              </w:rPr>
            </w:pPr>
            <w:r>
              <w:rPr>
                <w:rFonts w:ascii="宋体" w:hAnsi="宋体" w:eastAsia="宋体" w:cs="宋体"/>
                <w:spacing w:val="-2"/>
                <w:szCs w:val="21"/>
              </w:rPr>
              <w:t>运</w:t>
            </w:r>
            <w:r>
              <w:rPr>
                <w:rFonts w:ascii="宋体" w:hAnsi="宋体" w:eastAsia="宋体" w:cs="宋体"/>
                <w:spacing w:val="-1"/>
                <w:szCs w:val="21"/>
              </w:rPr>
              <w:t>输费</w:t>
            </w:r>
          </w:p>
        </w:tc>
        <w:tc>
          <w:tcPr>
            <w:tcW w:w="2159" w:type="dxa"/>
          </w:tcPr>
          <w:p w14:paraId="4CEE581C">
            <w:pPr>
              <w:pageBreakBefore w:val="0"/>
              <w:widowControl w:val="0"/>
              <w:kinsoku/>
              <w:wordWrap/>
              <w:overflowPunct/>
              <w:topLinePunct w:val="0"/>
              <w:autoSpaceDE/>
              <w:autoSpaceDN/>
              <w:bidi w:val="0"/>
              <w:adjustRightInd/>
              <w:snapToGrid/>
              <w:spacing w:after="0"/>
              <w:textAlignment w:val="auto"/>
              <w:rPr>
                <w:rFonts w:ascii="Arial"/>
              </w:rPr>
            </w:pPr>
          </w:p>
        </w:tc>
        <w:tc>
          <w:tcPr>
            <w:tcW w:w="2186" w:type="dxa"/>
          </w:tcPr>
          <w:p w14:paraId="6EB70881">
            <w:pPr>
              <w:pageBreakBefore w:val="0"/>
              <w:widowControl w:val="0"/>
              <w:kinsoku/>
              <w:wordWrap/>
              <w:overflowPunct/>
              <w:topLinePunct w:val="0"/>
              <w:autoSpaceDE/>
              <w:autoSpaceDN/>
              <w:bidi w:val="0"/>
              <w:adjustRightInd/>
              <w:snapToGrid/>
              <w:spacing w:after="0"/>
              <w:textAlignment w:val="auto"/>
              <w:rPr>
                <w:rFonts w:ascii="Arial"/>
              </w:rPr>
            </w:pPr>
          </w:p>
        </w:tc>
        <w:tc>
          <w:tcPr>
            <w:tcW w:w="2596" w:type="dxa"/>
          </w:tcPr>
          <w:p w14:paraId="7ECE3100">
            <w:pPr>
              <w:pageBreakBefore w:val="0"/>
              <w:widowControl w:val="0"/>
              <w:kinsoku/>
              <w:wordWrap/>
              <w:overflowPunct/>
              <w:topLinePunct w:val="0"/>
              <w:autoSpaceDE/>
              <w:autoSpaceDN/>
              <w:bidi w:val="0"/>
              <w:adjustRightInd/>
              <w:snapToGrid/>
              <w:spacing w:after="0"/>
              <w:textAlignment w:val="auto"/>
              <w:rPr>
                <w:rFonts w:ascii="Arial"/>
              </w:rPr>
            </w:pPr>
          </w:p>
        </w:tc>
        <w:tc>
          <w:tcPr>
            <w:tcW w:w="2164" w:type="dxa"/>
            <w:vMerge w:val="restart"/>
            <w:tcBorders>
              <w:bottom w:val="nil"/>
            </w:tcBorders>
          </w:tcPr>
          <w:p w14:paraId="473ABBD2">
            <w:pPr>
              <w:pageBreakBefore w:val="0"/>
              <w:widowControl w:val="0"/>
              <w:kinsoku/>
              <w:wordWrap/>
              <w:overflowPunct/>
              <w:topLinePunct w:val="0"/>
              <w:autoSpaceDE/>
              <w:autoSpaceDN/>
              <w:bidi w:val="0"/>
              <w:adjustRightInd/>
              <w:snapToGrid/>
              <w:spacing w:after="0" w:line="295" w:lineRule="auto"/>
              <w:textAlignment w:val="auto"/>
              <w:rPr>
                <w:rFonts w:ascii="Arial"/>
              </w:rPr>
            </w:pPr>
          </w:p>
          <w:p w14:paraId="334433A4">
            <w:pPr>
              <w:pageBreakBefore w:val="0"/>
              <w:widowControl w:val="0"/>
              <w:kinsoku/>
              <w:wordWrap/>
              <w:overflowPunct/>
              <w:topLinePunct w:val="0"/>
              <w:autoSpaceDE/>
              <w:autoSpaceDN/>
              <w:bidi w:val="0"/>
              <w:adjustRightInd/>
              <w:snapToGrid/>
              <w:spacing w:before="68" w:after="0" w:line="300" w:lineRule="auto"/>
              <w:ind w:left="873" w:right="133" w:hanging="734"/>
              <w:textAlignment w:val="auto"/>
              <w:rPr>
                <w:rFonts w:ascii="宋体" w:hAnsi="宋体" w:eastAsia="宋体" w:cs="宋体"/>
                <w:szCs w:val="21"/>
              </w:rPr>
            </w:pPr>
            <w:r>
              <w:rPr>
                <w:rFonts w:ascii="宋体" w:hAnsi="宋体" w:eastAsia="宋体" w:cs="宋体"/>
                <w:spacing w:val="-1"/>
                <w:szCs w:val="21"/>
              </w:rPr>
              <w:t>运输方式及</w:t>
            </w:r>
            <w:r>
              <w:rPr>
                <w:rFonts w:ascii="宋体" w:hAnsi="宋体" w:eastAsia="宋体" w:cs="宋体"/>
                <w:szCs w:val="21"/>
              </w:rPr>
              <w:t xml:space="preserve">运输起止 </w:t>
            </w:r>
            <w:r>
              <w:rPr>
                <w:rFonts w:ascii="宋体" w:hAnsi="宋体" w:eastAsia="宋体" w:cs="宋体"/>
                <w:spacing w:val="-2"/>
                <w:szCs w:val="21"/>
              </w:rPr>
              <w:t>地</w:t>
            </w:r>
            <w:r>
              <w:rPr>
                <w:rFonts w:ascii="宋体" w:hAnsi="宋体" w:eastAsia="宋体" w:cs="宋体"/>
                <w:spacing w:val="-1"/>
                <w:szCs w:val="21"/>
              </w:rPr>
              <w:t>点</w:t>
            </w:r>
          </w:p>
        </w:tc>
      </w:tr>
      <w:tr w14:paraId="4512FE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9" w:type="dxa"/>
          </w:tcPr>
          <w:p w14:paraId="2D9D9877">
            <w:pPr>
              <w:pageBreakBefore w:val="0"/>
              <w:widowControl w:val="0"/>
              <w:kinsoku/>
              <w:wordWrap/>
              <w:overflowPunct/>
              <w:topLinePunct w:val="0"/>
              <w:autoSpaceDE/>
              <w:autoSpaceDN/>
              <w:bidi w:val="0"/>
              <w:adjustRightInd/>
              <w:snapToGrid/>
              <w:spacing w:before="248" w:after="0" w:line="185" w:lineRule="auto"/>
              <w:ind w:left="350"/>
              <w:textAlignment w:val="auto"/>
              <w:rPr>
                <w:rFonts w:ascii="宋体" w:hAnsi="宋体" w:eastAsia="宋体" w:cs="宋体"/>
                <w:szCs w:val="21"/>
              </w:rPr>
            </w:pPr>
            <w:r>
              <w:rPr>
                <w:rFonts w:hint="eastAsia" w:ascii="宋体" w:hAnsi="宋体" w:eastAsia="宋体" w:cs="宋体"/>
                <w:szCs w:val="21"/>
              </w:rPr>
              <w:t>3</w:t>
            </w:r>
          </w:p>
        </w:tc>
        <w:tc>
          <w:tcPr>
            <w:tcW w:w="3530" w:type="dxa"/>
          </w:tcPr>
          <w:p w14:paraId="11EEE4C0">
            <w:pPr>
              <w:pageBreakBefore w:val="0"/>
              <w:widowControl w:val="0"/>
              <w:kinsoku/>
              <w:wordWrap/>
              <w:overflowPunct/>
              <w:topLinePunct w:val="0"/>
              <w:autoSpaceDE/>
              <w:autoSpaceDN/>
              <w:bidi w:val="0"/>
              <w:adjustRightInd/>
              <w:snapToGrid/>
              <w:spacing w:before="212" w:after="0" w:line="221" w:lineRule="auto"/>
              <w:ind w:left="1241"/>
              <w:textAlignment w:val="auto"/>
              <w:rPr>
                <w:rFonts w:ascii="宋体" w:hAnsi="宋体" w:eastAsia="宋体" w:cs="宋体"/>
                <w:szCs w:val="21"/>
              </w:rPr>
            </w:pPr>
            <w:r>
              <w:rPr>
                <w:rFonts w:ascii="宋体" w:hAnsi="宋体" w:eastAsia="宋体" w:cs="宋体"/>
                <w:spacing w:val="-1"/>
                <w:szCs w:val="21"/>
              </w:rPr>
              <w:t>运输保险费</w:t>
            </w:r>
          </w:p>
        </w:tc>
        <w:tc>
          <w:tcPr>
            <w:tcW w:w="2159" w:type="dxa"/>
          </w:tcPr>
          <w:p w14:paraId="14CA5339">
            <w:pPr>
              <w:pageBreakBefore w:val="0"/>
              <w:widowControl w:val="0"/>
              <w:kinsoku/>
              <w:wordWrap/>
              <w:overflowPunct/>
              <w:topLinePunct w:val="0"/>
              <w:autoSpaceDE/>
              <w:autoSpaceDN/>
              <w:bidi w:val="0"/>
              <w:adjustRightInd/>
              <w:snapToGrid/>
              <w:spacing w:after="0"/>
              <w:textAlignment w:val="auto"/>
              <w:rPr>
                <w:rFonts w:ascii="Arial"/>
              </w:rPr>
            </w:pPr>
          </w:p>
        </w:tc>
        <w:tc>
          <w:tcPr>
            <w:tcW w:w="2186" w:type="dxa"/>
          </w:tcPr>
          <w:p w14:paraId="30E77166">
            <w:pPr>
              <w:pageBreakBefore w:val="0"/>
              <w:widowControl w:val="0"/>
              <w:kinsoku/>
              <w:wordWrap/>
              <w:overflowPunct/>
              <w:topLinePunct w:val="0"/>
              <w:autoSpaceDE/>
              <w:autoSpaceDN/>
              <w:bidi w:val="0"/>
              <w:adjustRightInd/>
              <w:snapToGrid/>
              <w:spacing w:after="0"/>
              <w:textAlignment w:val="auto"/>
              <w:rPr>
                <w:rFonts w:ascii="Arial"/>
              </w:rPr>
            </w:pPr>
          </w:p>
        </w:tc>
        <w:tc>
          <w:tcPr>
            <w:tcW w:w="2596" w:type="dxa"/>
          </w:tcPr>
          <w:p w14:paraId="39F618AB">
            <w:pPr>
              <w:pageBreakBefore w:val="0"/>
              <w:widowControl w:val="0"/>
              <w:kinsoku/>
              <w:wordWrap/>
              <w:overflowPunct/>
              <w:topLinePunct w:val="0"/>
              <w:autoSpaceDE/>
              <w:autoSpaceDN/>
              <w:bidi w:val="0"/>
              <w:adjustRightInd/>
              <w:snapToGrid/>
              <w:spacing w:after="0"/>
              <w:textAlignment w:val="auto"/>
              <w:rPr>
                <w:rFonts w:ascii="Arial"/>
              </w:rPr>
            </w:pPr>
          </w:p>
        </w:tc>
        <w:tc>
          <w:tcPr>
            <w:tcW w:w="2164" w:type="dxa"/>
            <w:vMerge w:val="continue"/>
            <w:tcBorders>
              <w:top w:val="nil"/>
            </w:tcBorders>
          </w:tcPr>
          <w:p w14:paraId="311D1DF5">
            <w:pPr>
              <w:pageBreakBefore w:val="0"/>
              <w:widowControl w:val="0"/>
              <w:kinsoku/>
              <w:wordWrap/>
              <w:overflowPunct/>
              <w:topLinePunct w:val="0"/>
              <w:autoSpaceDE/>
              <w:autoSpaceDN/>
              <w:bidi w:val="0"/>
              <w:adjustRightInd/>
              <w:snapToGrid/>
              <w:spacing w:after="0"/>
              <w:textAlignment w:val="auto"/>
              <w:rPr>
                <w:rFonts w:ascii="Arial"/>
              </w:rPr>
            </w:pPr>
          </w:p>
        </w:tc>
      </w:tr>
      <w:tr w14:paraId="33311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04BCF438">
            <w:pPr>
              <w:pageBreakBefore w:val="0"/>
              <w:widowControl w:val="0"/>
              <w:kinsoku/>
              <w:wordWrap/>
              <w:overflowPunct/>
              <w:topLinePunct w:val="0"/>
              <w:autoSpaceDE/>
              <w:autoSpaceDN/>
              <w:bidi w:val="0"/>
              <w:adjustRightInd/>
              <w:snapToGrid/>
              <w:spacing w:before="247" w:after="0" w:line="182" w:lineRule="auto"/>
              <w:ind w:left="355"/>
              <w:textAlignment w:val="auto"/>
              <w:rPr>
                <w:rFonts w:ascii="宋体" w:hAnsi="宋体" w:eastAsia="宋体" w:cs="宋体"/>
                <w:szCs w:val="21"/>
              </w:rPr>
            </w:pPr>
            <w:r>
              <w:rPr>
                <w:rFonts w:hint="eastAsia" w:ascii="宋体" w:hAnsi="宋体" w:eastAsia="宋体" w:cs="宋体"/>
                <w:szCs w:val="21"/>
              </w:rPr>
              <w:t>4</w:t>
            </w:r>
          </w:p>
        </w:tc>
        <w:tc>
          <w:tcPr>
            <w:tcW w:w="3530" w:type="dxa"/>
          </w:tcPr>
          <w:p w14:paraId="5FF1BF44">
            <w:pPr>
              <w:pageBreakBefore w:val="0"/>
              <w:widowControl w:val="0"/>
              <w:kinsoku/>
              <w:wordWrap/>
              <w:overflowPunct/>
              <w:topLinePunct w:val="0"/>
              <w:autoSpaceDE/>
              <w:autoSpaceDN/>
              <w:bidi w:val="0"/>
              <w:adjustRightInd/>
              <w:snapToGrid/>
              <w:spacing w:before="210" w:after="0" w:line="221" w:lineRule="auto"/>
              <w:ind w:left="1450"/>
              <w:textAlignment w:val="auto"/>
              <w:rPr>
                <w:rFonts w:ascii="宋体" w:hAnsi="宋体" w:eastAsia="宋体" w:cs="宋体"/>
                <w:szCs w:val="21"/>
              </w:rPr>
            </w:pPr>
            <w:r>
              <w:rPr>
                <w:rFonts w:ascii="宋体" w:hAnsi="宋体" w:eastAsia="宋体" w:cs="宋体"/>
                <w:spacing w:val="-2"/>
                <w:szCs w:val="21"/>
              </w:rPr>
              <w:t>装</w:t>
            </w:r>
            <w:r>
              <w:rPr>
                <w:rFonts w:ascii="宋体" w:hAnsi="宋体" w:eastAsia="宋体" w:cs="宋体"/>
                <w:spacing w:val="-1"/>
                <w:szCs w:val="21"/>
              </w:rPr>
              <w:t>卸费</w:t>
            </w:r>
          </w:p>
        </w:tc>
        <w:tc>
          <w:tcPr>
            <w:tcW w:w="2159" w:type="dxa"/>
          </w:tcPr>
          <w:p w14:paraId="58437303">
            <w:pPr>
              <w:pageBreakBefore w:val="0"/>
              <w:widowControl w:val="0"/>
              <w:kinsoku/>
              <w:wordWrap/>
              <w:overflowPunct/>
              <w:topLinePunct w:val="0"/>
              <w:autoSpaceDE/>
              <w:autoSpaceDN/>
              <w:bidi w:val="0"/>
              <w:adjustRightInd/>
              <w:snapToGrid/>
              <w:spacing w:after="0"/>
              <w:textAlignment w:val="auto"/>
              <w:rPr>
                <w:rFonts w:ascii="Arial"/>
              </w:rPr>
            </w:pPr>
          </w:p>
        </w:tc>
        <w:tc>
          <w:tcPr>
            <w:tcW w:w="2186" w:type="dxa"/>
          </w:tcPr>
          <w:p w14:paraId="2EA015BB">
            <w:pPr>
              <w:pageBreakBefore w:val="0"/>
              <w:widowControl w:val="0"/>
              <w:kinsoku/>
              <w:wordWrap/>
              <w:overflowPunct/>
              <w:topLinePunct w:val="0"/>
              <w:autoSpaceDE/>
              <w:autoSpaceDN/>
              <w:bidi w:val="0"/>
              <w:adjustRightInd/>
              <w:snapToGrid/>
              <w:spacing w:after="0"/>
              <w:textAlignment w:val="auto"/>
              <w:rPr>
                <w:rFonts w:ascii="Arial"/>
              </w:rPr>
            </w:pPr>
          </w:p>
        </w:tc>
        <w:tc>
          <w:tcPr>
            <w:tcW w:w="2596" w:type="dxa"/>
          </w:tcPr>
          <w:p w14:paraId="4E6E6007">
            <w:pPr>
              <w:pageBreakBefore w:val="0"/>
              <w:widowControl w:val="0"/>
              <w:kinsoku/>
              <w:wordWrap/>
              <w:overflowPunct/>
              <w:topLinePunct w:val="0"/>
              <w:autoSpaceDE/>
              <w:autoSpaceDN/>
              <w:bidi w:val="0"/>
              <w:adjustRightInd/>
              <w:snapToGrid/>
              <w:spacing w:after="0"/>
              <w:textAlignment w:val="auto"/>
              <w:rPr>
                <w:rFonts w:ascii="Arial"/>
              </w:rPr>
            </w:pPr>
          </w:p>
        </w:tc>
        <w:tc>
          <w:tcPr>
            <w:tcW w:w="2164" w:type="dxa"/>
          </w:tcPr>
          <w:p w14:paraId="7B66D61D">
            <w:pPr>
              <w:pageBreakBefore w:val="0"/>
              <w:widowControl w:val="0"/>
              <w:kinsoku/>
              <w:wordWrap/>
              <w:overflowPunct/>
              <w:topLinePunct w:val="0"/>
              <w:autoSpaceDE/>
              <w:autoSpaceDN/>
              <w:bidi w:val="0"/>
              <w:adjustRightInd/>
              <w:snapToGrid/>
              <w:spacing w:before="210" w:after="0" w:line="221" w:lineRule="auto"/>
              <w:ind w:left="457"/>
              <w:textAlignment w:val="auto"/>
              <w:rPr>
                <w:rFonts w:ascii="宋体" w:hAnsi="宋体" w:eastAsia="宋体" w:cs="宋体"/>
                <w:szCs w:val="21"/>
              </w:rPr>
            </w:pPr>
            <w:r>
              <w:rPr>
                <w:rFonts w:ascii="宋体" w:hAnsi="宋体" w:eastAsia="宋体" w:cs="宋体"/>
                <w:spacing w:val="-2"/>
                <w:szCs w:val="21"/>
              </w:rPr>
              <w:t>发生</w:t>
            </w:r>
            <w:r>
              <w:rPr>
                <w:rFonts w:ascii="宋体" w:hAnsi="宋体" w:eastAsia="宋体" w:cs="宋体"/>
                <w:spacing w:val="-1"/>
                <w:szCs w:val="21"/>
              </w:rPr>
              <w:t>费用地点</w:t>
            </w:r>
          </w:p>
        </w:tc>
      </w:tr>
      <w:tr w14:paraId="209868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CDD86DB">
            <w:pPr>
              <w:pageBreakBefore w:val="0"/>
              <w:widowControl w:val="0"/>
              <w:kinsoku/>
              <w:wordWrap/>
              <w:overflowPunct/>
              <w:topLinePunct w:val="0"/>
              <w:autoSpaceDE/>
              <w:autoSpaceDN/>
              <w:bidi w:val="0"/>
              <w:adjustRightInd/>
              <w:snapToGrid/>
              <w:spacing w:before="247" w:after="0" w:line="183" w:lineRule="auto"/>
              <w:ind w:left="352"/>
              <w:textAlignment w:val="auto"/>
              <w:rPr>
                <w:rFonts w:ascii="宋体" w:hAnsi="宋体" w:eastAsia="宋体" w:cs="宋体"/>
                <w:szCs w:val="21"/>
              </w:rPr>
            </w:pPr>
            <w:r>
              <w:rPr>
                <w:rFonts w:hint="eastAsia" w:ascii="宋体" w:hAnsi="宋体" w:eastAsia="宋体" w:cs="宋体"/>
                <w:szCs w:val="21"/>
              </w:rPr>
              <w:t>5</w:t>
            </w:r>
          </w:p>
        </w:tc>
        <w:tc>
          <w:tcPr>
            <w:tcW w:w="3530" w:type="dxa"/>
          </w:tcPr>
          <w:p w14:paraId="598B7618">
            <w:pPr>
              <w:pageBreakBefore w:val="0"/>
              <w:widowControl w:val="0"/>
              <w:kinsoku/>
              <w:wordWrap/>
              <w:overflowPunct/>
              <w:topLinePunct w:val="0"/>
              <w:autoSpaceDE/>
              <w:autoSpaceDN/>
              <w:bidi w:val="0"/>
              <w:adjustRightInd/>
              <w:snapToGrid/>
              <w:spacing w:before="211" w:after="0" w:line="221" w:lineRule="auto"/>
              <w:ind w:left="1557"/>
              <w:textAlignment w:val="auto"/>
              <w:rPr>
                <w:rFonts w:ascii="宋体" w:hAnsi="宋体" w:eastAsia="宋体" w:cs="宋体"/>
                <w:szCs w:val="21"/>
              </w:rPr>
            </w:pPr>
            <w:r>
              <w:rPr>
                <w:rFonts w:hint="eastAsia" w:ascii="宋体" w:hAnsi="宋体" w:eastAsia="宋体" w:cs="宋体"/>
                <w:spacing w:val="-2"/>
                <w:szCs w:val="21"/>
              </w:rPr>
              <w:t>土建</w:t>
            </w:r>
          </w:p>
        </w:tc>
        <w:tc>
          <w:tcPr>
            <w:tcW w:w="2159" w:type="dxa"/>
          </w:tcPr>
          <w:p w14:paraId="563E5E58">
            <w:pPr>
              <w:pageBreakBefore w:val="0"/>
              <w:widowControl w:val="0"/>
              <w:kinsoku/>
              <w:wordWrap/>
              <w:overflowPunct/>
              <w:topLinePunct w:val="0"/>
              <w:autoSpaceDE/>
              <w:autoSpaceDN/>
              <w:bidi w:val="0"/>
              <w:adjustRightInd/>
              <w:snapToGrid/>
              <w:spacing w:after="0"/>
              <w:textAlignment w:val="auto"/>
              <w:rPr>
                <w:rFonts w:ascii="Arial"/>
              </w:rPr>
            </w:pPr>
          </w:p>
        </w:tc>
        <w:tc>
          <w:tcPr>
            <w:tcW w:w="2186" w:type="dxa"/>
          </w:tcPr>
          <w:p w14:paraId="31B637D4">
            <w:pPr>
              <w:pageBreakBefore w:val="0"/>
              <w:widowControl w:val="0"/>
              <w:kinsoku/>
              <w:wordWrap/>
              <w:overflowPunct/>
              <w:topLinePunct w:val="0"/>
              <w:autoSpaceDE/>
              <w:autoSpaceDN/>
              <w:bidi w:val="0"/>
              <w:adjustRightInd/>
              <w:snapToGrid/>
              <w:spacing w:after="0"/>
              <w:textAlignment w:val="auto"/>
              <w:rPr>
                <w:rFonts w:ascii="Arial"/>
              </w:rPr>
            </w:pPr>
          </w:p>
        </w:tc>
        <w:tc>
          <w:tcPr>
            <w:tcW w:w="2596" w:type="dxa"/>
          </w:tcPr>
          <w:p w14:paraId="36887C09">
            <w:pPr>
              <w:pageBreakBefore w:val="0"/>
              <w:widowControl w:val="0"/>
              <w:kinsoku/>
              <w:wordWrap/>
              <w:overflowPunct/>
              <w:topLinePunct w:val="0"/>
              <w:autoSpaceDE/>
              <w:autoSpaceDN/>
              <w:bidi w:val="0"/>
              <w:adjustRightInd/>
              <w:snapToGrid/>
              <w:spacing w:after="0"/>
              <w:textAlignment w:val="auto"/>
              <w:rPr>
                <w:rFonts w:ascii="Arial"/>
              </w:rPr>
            </w:pPr>
          </w:p>
        </w:tc>
        <w:tc>
          <w:tcPr>
            <w:tcW w:w="2164" w:type="dxa"/>
          </w:tcPr>
          <w:p w14:paraId="2D0B2BB4">
            <w:pPr>
              <w:pageBreakBefore w:val="0"/>
              <w:widowControl w:val="0"/>
              <w:kinsoku/>
              <w:wordWrap/>
              <w:overflowPunct/>
              <w:topLinePunct w:val="0"/>
              <w:autoSpaceDE/>
              <w:autoSpaceDN/>
              <w:bidi w:val="0"/>
              <w:adjustRightInd/>
              <w:snapToGrid/>
              <w:spacing w:before="210" w:after="0" w:line="221" w:lineRule="auto"/>
              <w:ind w:left="456"/>
              <w:textAlignment w:val="auto"/>
              <w:rPr>
                <w:rFonts w:ascii="宋体" w:hAnsi="宋体" w:eastAsia="宋体" w:cs="宋体"/>
                <w:szCs w:val="21"/>
              </w:rPr>
            </w:pPr>
            <w:r>
              <w:rPr>
                <w:rFonts w:ascii="宋体" w:hAnsi="宋体" w:eastAsia="宋体" w:cs="宋体"/>
                <w:spacing w:val="-2"/>
                <w:szCs w:val="21"/>
              </w:rPr>
              <w:t>说明</w:t>
            </w:r>
            <w:r>
              <w:rPr>
                <w:rFonts w:ascii="宋体" w:hAnsi="宋体" w:eastAsia="宋体" w:cs="宋体"/>
                <w:spacing w:val="-1"/>
                <w:szCs w:val="21"/>
              </w:rPr>
              <w:t>具体内容</w:t>
            </w:r>
          </w:p>
        </w:tc>
      </w:tr>
      <w:tr w14:paraId="6E1C97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11E7A42E">
            <w:pPr>
              <w:pageBreakBefore w:val="0"/>
              <w:widowControl w:val="0"/>
              <w:kinsoku/>
              <w:wordWrap/>
              <w:overflowPunct/>
              <w:topLinePunct w:val="0"/>
              <w:autoSpaceDE/>
              <w:autoSpaceDN/>
              <w:bidi w:val="0"/>
              <w:adjustRightInd/>
              <w:snapToGrid/>
              <w:spacing w:before="247" w:after="0" w:line="183" w:lineRule="auto"/>
              <w:ind w:left="352"/>
              <w:textAlignment w:val="auto"/>
              <w:rPr>
                <w:rFonts w:ascii="宋体" w:hAnsi="宋体" w:eastAsia="宋体" w:cs="宋体"/>
                <w:szCs w:val="21"/>
              </w:rPr>
            </w:pPr>
            <w:r>
              <w:rPr>
                <w:rFonts w:hint="eastAsia" w:ascii="宋体" w:hAnsi="宋体" w:eastAsia="宋体" w:cs="宋体"/>
                <w:szCs w:val="21"/>
              </w:rPr>
              <w:t>6</w:t>
            </w:r>
          </w:p>
        </w:tc>
        <w:tc>
          <w:tcPr>
            <w:tcW w:w="3530" w:type="dxa"/>
          </w:tcPr>
          <w:p w14:paraId="7E9232A1">
            <w:pPr>
              <w:pageBreakBefore w:val="0"/>
              <w:widowControl w:val="0"/>
              <w:kinsoku/>
              <w:wordWrap/>
              <w:overflowPunct/>
              <w:topLinePunct w:val="0"/>
              <w:autoSpaceDE/>
              <w:autoSpaceDN/>
              <w:bidi w:val="0"/>
              <w:adjustRightInd/>
              <w:snapToGrid/>
              <w:spacing w:before="211" w:after="0" w:line="221" w:lineRule="auto"/>
              <w:ind w:left="1557"/>
              <w:textAlignment w:val="auto"/>
              <w:rPr>
                <w:rFonts w:ascii="宋体" w:hAnsi="宋体" w:eastAsia="宋体" w:cs="宋体"/>
                <w:spacing w:val="-2"/>
                <w:szCs w:val="21"/>
              </w:rPr>
            </w:pPr>
            <w:r>
              <w:rPr>
                <w:rFonts w:ascii="宋体" w:hAnsi="宋体" w:eastAsia="宋体" w:cs="宋体"/>
                <w:spacing w:val="-2"/>
                <w:szCs w:val="21"/>
              </w:rPr>
              <w:t>其他</w:t>
            </w:r>
          </w:p>
        </w:tc>
        <w:tc>
          <w:tcPr>
            <w:tcW w:w="2159" w:type="dxa"/>
          </w:tcPr>
          <w:p w14:paraId="49AD33FD">
            <w:pPr>
              <w:pageBreakBefore w:val="0"/>
              <w:widowControl w:val="0"/>
              <w:kinsoku/>
              <w:wordWrap/>
              <w:overflowPunct/>
              <w:topLinePunct w:val="0"/>
              <w:autoSpaceDE/>
              <w:autoSpaceDN/>
              <w:bidi w:val="0"/>
              <w:adjustRightInd/>
              <w:snapToGrid/>
              <w:spacing w:after="0"/>
              <w:textAlignment w:val="auto"/>
              <w:rPr>
                <w:rFonts w:ascii="Arial"/>
              </w:rPr>
            </w:pPr>
          </w:p>
        </w:tc>
        <w:tc>
          <w:tcPr>
            <w:tcW w:w="2186" w:type="dxa"/>
          </w:tcPr>
          <w:p w14:paraId="14B04129">
            <w:pPr>
              <w:pageBreakBefore w:val="0"/>
              <w:widowControl w:val="0"/>
              <w:kinsoku/>
              <w:wordWrap/>
              <w:overflowPunct/>
              <w:topLinePunct w:val="0"/>
              <w:autoSpaceDE/>
              <w:autoSpaceDN/>
              <w:bidi w:val="0"/>
              <w:adjustRightInd/>
              <w:snapToGrid/>
              <w:spacing w:after="0"/>
              <w:textAlignment w:val="auto"/>
              <w:rPr>
                <w:rFonts w:ascii="Arial"/>
              </w:rPr>
            </w:pPr>
          </w:p>
        </w:tc>
        <w:tc>
          <w:tcPr>
            <w:tcW w:w="2596" w:type="dxa"/>
          </w:tcPr>
          <w:p w14:paraId="48C089FA">
            <w:pPr>
              <w:pageBreakBefore w:val="0"/>
              <w:widowControl w:val="0"/>
              <w:kinsoku/>
              <w:wordWrap/>
              <w:overflowPunct/>
              <w:topLinePunct w:val="0"/>
              <w:autoSpaceDE/>
              <w:autoSpaceDN/>
              <w:bidi w:val="0"/>
              <w:adjustRightInd/>
              <w:snapToGrid/>
              <w:spacing w:after="0"/>
              <w:textAlignment w:val="auto"/>
              <w:rPr>
                <w:rFonts w:ascii="Arial"/>
              </w:rPr>
            </w:pPr>
          </w:p>
        </w:tc>
        <w:tc>
          <w:tcPr>
            <w:tcW w:w="2164" w:type="dxa"/>
          </w:tcPr>
          <w:p w14:paraId="1D7A0B9F">
            <w:pPr>
              <w:pageBreakBefore w:val="0"/>
              <w:widowControl w:val="0"/>
              <w:kinsoku/>
              <w:wordWrap/>
              <w:overflowPunct/>
              <w:topLinePunct w:val="0"/>
              <w:autoSpaceDE/>
              <w:autoSpaceDN/>
              <w:bidi w:val="0"/>
              <w:adjustRightInd/>
              <w:snapToGrid/>
              <w:spacing w:before="210" w:after="0" w:line="221" w:lineRule="auto"/>
              <w:ind w:left="456"/>
              <w:textAlignment w:val="auto"/>
              <w:rPr>
                <w:rFonts w:ascii="宋体" w:hAnsi="宋体" w:eastAsia="宋体" w:cs="宋体"/>
                <w:spacing w:val="-2"/>
                <w:szCs w:val="21"/>
              </w:rPr>
            </w:pPr>
            <w:r>
              <w:rPr>
                <w:rFonts w:ascii="宋体" w:hAnsi="宋体" w:eastAsia="宋体" w:cs="宋体"/>
                <w:spacing w:val="-2"/>
                <w:szCs w:val="21"/>
              </w:rPr>
              <w:t>说明</w:t>
            </w:r>
            <w:r>
              <w:rPr>
                <w:rFonts w:ascii="宋体" w:hAnsi="宋体" w:eastAsia="宋体" w:cs="宋体"/>
                <w:spacing w:val="-1"/>
                <w:szCs w:val="21"/>
              </w:rPr>
              <w:t>具体内容</w:t>
            </w:r>
          </w:p>
        </w:tc>
      </w:tr>
      <w:tr w14:paraId="392921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674" w:type="dxa"/>
            <w:gridSpan w:val="4"/>
          </w:tcPr>
          <w:p w14:paraId="59E8E637">
            <w:pPr>
              <w:pageBreakBefore w:val="0"/>
              <w:widowControl w:val="0"/>
              <w:kinsoku/>
              <w:wordWrap/>
              <w:overflowPunct/>
              <w:topLinePunct w:val="0"/>
              <w:autoSpaceDE/>
              <w:autoSpaceDN/>
              <w:bidi w:val="0"/>
              <w:adjustRightInd/>
              <w:snapToGrid/>
              <w:spacing w:before="211" w:after="0" w:line="219" w:lineRule="auto"/>
              <w:ind w:left="3008"/>
              <w:textAlignment w:val="auto"/>
              <w:rPr>
                <w:rFonts w:ascii="宋体" w:hAnsi="宋体" w:eastAsia="宋体" w:cs="宋体"/>
                <w:szCs w:val="21"/>
              </w:rPr>
            </w:pPr>
            <w:r>
              <w:rPr>
                <w:rFonts w:ascii="宋体" w:hAnsi="宋体" w:eastAsia="宋体" w:cs="宋体"/>
                <w:spacing w:val="-6"/>
                <w:szCs w:val="21"/>
              </w:rPr>
              <w:t>总</w:t>
            </w:r>
            <w:r>
              <w:rPr>
                <w:rFonts w:ascii="宋体" w:hAnsi="宋体" w:eastAsia="宋体" w:cs="宋体"/>
                <w:spacing w:val="-4"/>
                <w:szCs w:val="21"/>
              </w:rPr>
              <w:t xml:space="preserve">价合计列入价格汇总表 </w:t>
            </w:r>
            <w:r>
              <w:rPr>
                <w:rFonts w:hint="eastAsia" w:ascii="宋体" w:hAnsi="宋体" w:eastAsia="宋体" w:cs="宋体"/>
                <w:spacing w:val="-4"/>
                <w:szCs w:val="21"/>
              </w:rPr>
              <w:t>9</w:t>
            </w:r>
            <w:r>
              <w:rPr>
                <w:rFonts w:ascii="宋体" w:hAnsi="宋体" w:eastAsia="宋体" w:cs="宋体"/>
                <w:spacing w:val="-4"/>
                <w:szCs w:val="21"/>
              </w:rPr>
              <w:t>-</w:t>
            </w:r>
            <w:r>
              <w:rPr>
                <w:rFonts w:hint="eastAsia" w:ascii="宋体" w:hAnsi="宋体" w:eastAsia="宋体" w:cs="宋体"/>
                <w:spacing w:val="-4"/>
                <w:szCs w:val="21"/>
              </w:rPr>
              <w:t>5</w:t>
            </w:r>
          </w:p>
        </w:tc>
        <w:tc>
          <w:tcPr>
            <w:tcW w:w="4760" w:type="dxa"/>
            <w:gridSpan w:val="2"/>
          </w:tcPr>
          <w:p w14:paraId="56D4B4CE">
            <w:pPr>
              <w:pageBreakBefore w:val="0"/>
              <w:widowControl w:val="0"/>
              <w:kinsoku/>
              <w:wordWrap/>
              <w:overflowPunct/>
              <w:topLinePunct w:val="0"/>
              <w:autoSpaceDE/>
              <w:autoSpaceDN/>
              <w:bidi w:val="0"/>
              <w:adjustRightInd/>
              <w:snapToGrid/>
              <w:spacing w:before="211" w:after="0" w:line="219" w:lineRule="auto"/>
              <w:jc w:val="left"/>
              <w:textAlignment w:val="auto"/>
              <w:rPr>
                <w:rFonts w:ascii="宋体" w:hAnsi="宋体" w:eastAsia="宋体" w:cs="宋体"/>
                <w:szCs w:val="21"/>
              </w:rPr>
            </w:pPr>
            <w:r>
              <w:rPr>
                <w:rFonts w:ascii="宋体" w:hAnsi="宋体" w:eastAsia="宋体" w:cs="宋体"/>
                <w:b/>
                <w:bCs/>
                <w:szCs w:val="21"/>
              </w:rPr>
              <w:t>总价合计</w:t>
            </w:r>
            <w:r>
              <w:rPr>
                <w:rFonts w:hint="eastAsia" w:ascii="宋体" w:hAnsi="宋体" w:eastAsia="宋体" w:cs="宋体"/>
                <w:b/>
                <w:bCs/>
                <w:szCs w:val="21"/>
              </w:rPr>
              <w:t>（不含税）</w:t>
            </w:r>
            <w:r>
              <w:rPr>
                <w:rFonts w:ascii="宋体" w:hAnsi="宋体" w:eastAsia="宋体" w:cs="宋体"/>
                <w:b/>
                <w:bCs/>
                <w:szCs w:val="21"/>
              </w:rPr>
              <w:t>￥    元</w:t>
            </w:r>
          </w:p>
        </w:tc>
      </w:tr>
    </w:tbl>
    <w:p w14:paraId="79E782E3">
      <w:pPr>
        <w:pageBreakBefore w:val="0"/>
        <w:widowControl w:val="0"/>
        <w:kinsoku/>
        <w:wordWrap/>
        <w:overflowPunct/>
        <w:topLinePunct w:val="0"/>
        <w:autoSpaceDE/>
        <w:autoSpaceDN/>
        <w:bidi w:val="0"/>
        <w:adjustRightInd/>
        <w:snapToGrid/>
        <w:spacing w:after="0" w:line="172" w:lineRule="exact"/>
        <w:textAlignment w:val="auto"/>
      </w:pPr>
    </w:p>
    <w:p w14:paraId="41953141">
      <w:pPr>
        <w:pageBreakBefore w:val="0"/>
        <w:widowControl w:val="0"/>
        <w:kinsoku/>
        <w:wordWrap/>
        <w:overflowPunct/>
        <w:topLinePunct w:val="0"/>
        <w:autoSpaceDE/>
        <w:autoSpaceDN/>
        <w:bidi w:val="0"/>
        <w:adjustRightInd/>
        <w:snapToGrid/>
        <w:spacing w:before="59" w:after="0" w:line="219" w:lineRule="auto"/>
        <w:ind w:left="211"/>
        <w:textAlignment w:val="auto"/>
        <w:rPr>
          <w:rFonts w:ascii="宋体" w:hAnsi="宋体" w:eastAsia="宋体" w:cs="宋体"/>
          <w:szCs w:val="21"/>
        </w:rPr>
      </w:pPr>
      <w:r>
        <w:rPr>
          <w:rFonts w:ascii="宋体" w:hAnsi="宋体" w:eastAsia="宋体" w:cs="宋体"/>
          <w:spacing w:val="-10"/>
          <w:szCs w:val="21"/>
        </w:rPr>
        <w:t>注：</w:t>
      </w:r>
      <w:r>
        <w:rPr>
          <w:rFonts w:hint="eastAsia" w:ascii="宋体" w:hAnsi="宋体" w:eastAsia="宋体" w:cs="宋体"/>
          <w:spacing w:val="-10"/>
          <w:szCs w:val="21"/>
        </w:rPr>
        <w:t xml:space="preserve"> </w:t>
      </w:r>
      <w:r>
        <w:rPr>
          <w:rFonts w:ascii="宋体" w:hAnsi="宋体" w:eastAsia="宋体" w:cs="宋体"/>
          <w:spacing w:val="-5"/>
          <w:szCs w:val="21"/>
        </w:rPr>
        <w:t>1.投标人需另附页给出价格的详细说明。</w:t>
      </w:r>
    </w:p>
    <w:p w14:paraId="138F6EF2">
      <w:pPr>
        <w:pageBreakBefore w:val="0"/>
        <w:widowControl w:val="0"/>
        <w:kinsoku/>
        <w:wordWrap/>
        <w:overflowPunct/>
        <w:topLinePunct w:val="0"/>
        <w:autoSpaceDE/>
        <w:autoSpaceDN/>
        <w:bidi w:val="0"/>
        <w:adjustRightInd/>
        <w:snapToGrid/>
        <w:spacing w:before="77" w:after="0"/>
        <w:ind w:left="633"/>
        <w:textAlignment w:val="auto"/>
        <w:rPr>
          <w:rFonts w:ascii="宋体" w:hAnsi="宋体" w:eastAsia="宋体" w:cs="宋体"/>
          <w:szCs w:val="21"/>
        </w:rPr>
      </w:pPr>
      <w:r>
        <w:rPr>
          <w:rFonts w:ascii="宋体" w:hAnsi="宋体" w:eastAsia="宋体" w:cs="宋体"/>
          <w:spacing w:val="-1"/>
          <w:szCs w:val="21"/>
        </w:rPr>
        <w:t>2.如果按单价计算的结果与总价不一致，以单</w:t>
      </w:r>
      <w:r>
        <w:rPr>
          <w:rFonts w:ascii="宋体" w:hAnsi="宋体" w:eastAsia="宋体" w:cs="宋体"/>
          <w:szCs w:val="21"/>
        </w:rPr>
        <w:t>价为准修正总价。</w:t>
      </w:r>
    </w:p>
    <w:p w14:paraId="009FF5B6">
      <w:pPr>
        <w:pageBreakBefore w:val="0"/>
        <w:widowControl w:val="0"/>
        <w:kinsoku/>
        <w:wordWrap/>
        <w:overflowPunct/>
        <w:topLinePunct w:val="0"/>
        <w:autoSpaceDE/>
        <w:autoSpaceDN/>
        <w:bidi w:val="0"/>
        <w:adjustRightInd/>
        <w:snapToGrid/>
        <w:spacing w:before="64" w:after="0" w:line="198" w:lineRule="auto"/>
        <w:ind w:firstLine="606" w:firstLineChars="300"/>
        <w:textAlignment w:val="auto"/>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13A1F8A6">
      <w:pPr>
        <w:pageBreakBefore w:val="0"/>
        <w:widowControl w:val="0"/>
        <w:kinsoku/>
        <w:wordWrap/>
        <w:overflowPunct/>
        <w:topLinePunct w:val="0"/>
        <w:autoSpaceDE/>
        <w:autoSpaceDN/>
        <w:bidi w:val="0"/>
        <w:adjustRightInd/>
        <w:snapToGrid/>
        <w:spacing w:before="78" w:after="0" w:line="219" w:lineRule="auto"/>
        <w:ind w:firstLine="594" w:firstLineChars="300"/>
        <w:textAlignment w:val="auto"/>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47CCAE41">
      <w:pPr>
        <w:pageBreakBefore w:val="0"/>
        <w:widowControl w:val="0"/>
        <w:kinsoku/>
        <w:wordWrap/>
        <w:overflowPunct/>
        <w:topLinePunct w:val="0"/>
        <w:autoSpaceDE/>
        <w:autoSpaceDN/>
        <w:bidi w:val="0"/>
        <w:adjustRightInd/>
        <w:snapToGrid/>
        <w:spacing w:before="78" w:after="0" w:line="219" w:lineRule="auto"/>
        <w:ind w:firstLine="594" w:firstLineChars="300"/>
        <w:textAlignment w:val="auto"/>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1245D091">
      <w:pPr>
        <w:pageBreakBefore w:val="0"/>
        <w:widowControl w:val="0"/>
        <w:kinsoku/>
        <w:wordWrap/>
        <w:overflowPunct/>
        <w:topLinePunct w:val="0"/>
        <w:autoSpaceDE/>
        <w:autoSpaceDN/>
        <w:bidi w:val="0"/>
        <w:adjustRightInd/>
        <w:snapToGrid/>
        <w:spacing w:before="78" w:after="0" w:line="219" w:lineRule="auto"/>
        <w:ind w:firstLine="594" w:firstLineChars="300"/>
        <w:textAlignment w:val="auto"/>
        <w:rPr>
          <w:rFonts w:ascii="宋体" w:hAnsi="宋体" w:eastAsia="宋体" w:cs="宋体"/>
          <w:spacing w:val="6"/>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6"/>
          <w:szCs w:val="21"/>
        </w:rPr>
        <w:t>6.因填写不规范造成废标及终止招标的，责任由投标人自负。</w:t>
      </w:r>
    </w:p>
    <w:p w14:paraId="1B5EF77C">
      <w:pPr>
        <w:pageBreakBefore w:val="0"/>
        <w:widowControl w:val="0"/>
        <w:kinsoku/>
        <w:wordWrap/>
        <w:overflowPunct/>
        <w:topLinePunct w:val="0"/>
        <w:autoSpaceDE/>
        <w:autoSpaceDN/>
        <w:bidi w:val="0"/>
        <w:adjustRightInd/>
        <w:snapToGrid/>
        <w:spacing w:before="140" w:after="0" w:line="220" w:lineRule="auto"/>
        <w:ind w:left="2" w:firstLine="464" w:firstLineChars="200"/>
        <w:textAlignment w:val="auto"/>
        <w:rPr>
          <w:rFonts w:ascii="宋体" w:hAnsi="宋体" w:eastAsia="宋体" w:cs="宋体"/>
          <w:spacing w:val="-2"/>
          <w:sz w:val="24"/>
          <w:szCs w:val="24"/>
        </w:rPr>
      </w:pPr>
      <w:r>
        <w:rPr>
          <w:rFonts w:ascii="宋体" w:hAnsi="宋体" w:eastAsia="宋体" w:cs="宋体"/>
          <w:spacing w:val="-4"/>
          <w:sz w:val="24"/>
          <w:szCs w:val="24"/>
        </w:rPr>
        <w:t>投标人(章)：</w:t>
      </w:r>
      <w:r>
        <w:rPr>
          <w:rFonts w:ascii="宋体" w:hAnsi="宋体" w:eastAsia="宋体" w:cs="宋体"/>
          <w:spacing w:val="6"/>
          <w:szCs w:val="21"/>
        </w:rPr>
        <w:t xml:space="preserve">    </w:t>
      </w:r>
      <w:r>
        <w:rPr>
          <w:rFonts w:ascii="宋体" w:hAnsi="宋体" w:eastAsia="宋体" w:cs="宋体"/>
          <w:spacing w:val="3"/>
          <w:szCs w:val="21"/>
        </w:rPr>
        <w:t xml:space="preserve">                          </w:t>
      </w:r>
      <w:r>
        <w:rPr>
          <w:rFonts w:ascii="宋体" w:hAnsi="宋体" w:eastAsia="宋体" w:cs="宋体"/>
          <w:spacing w:val="-2"/>
          <w:sz w:val="24"/>
          <w:szCs w:val="24"/>
        </w:rPr>
        <w:t xml:space="preserve"> 授权代表(签字)：    </w:t>
      </w:r>
      <w:r>
        <w:rPr>
          <w:rFonts w:ascii="宋体" w:hAnsi="宋体" w:eastAsia="宋体" w:cs="宋体"/>
          <w:spacing w:val="3"/>
          <w:sz w:val="24"/>
          <w:szCs w:val="24"/>
        </w:rPr>
        <w:t xml:space="preserve">  </w:t>
      </w:r>
      <w:r>
        <w:rPr>
          <w:rFonts w:ascii="宋体" w:hAnsi="宋体" w:eastAsia="宋体" w:cs="宋体"/>
          <w:spacing w:val="3"/>
          <w:szCs w:val="21"/>
        </w:rPr>
        <w:t xml:space="preserve">                        </w:t>
      </w:r>
      <w:r>
        <w:rPr>
          <w:rFonts w:ascii="宋体" w:hAnsi="宋体" w:eastAsia="宋体" w:cs="宋体"/>
          <w:spacing w:val="-2"/>
          <w:sz w:val="24"/>
          <w:szCs w:val="24"/>
        </w:rPr>
        <w:t>年  月  日</w:t>
      </w:r>
    </w:p>
    <w:p w14:paraId="25491B5A">
      <w:pPr>
        <w:rPr>
          <w:sz w:val="24"/>
          <w:szCs w:val="24"/>
        </w:rPr>
        <w:sectPr>
          <w:headerReference r:id="rId7" w:type="default"/>
          <w:footerReference r:id="rId8" w:type="default"/>
          <w:pgSz w:w="16841" w:h="11907"/>
          <w:pgMar w:top="400" w:right="1699" w:bottom="1184" w:left="1481" w:header="0" w:footer="1022" w:gutter="0"/>
          <w:pgNumType w:fmt="decimal"/>
          <w:cols w:space="720" w:num="1"/>
        </w:sectPr>
      </w:pPr>
    </w:p>
    <w:p w14:paraId="00AB143B">
      <w:pPr>
        <w:pStyle w:val="6"/>
        <w:pageBreakBefore w:val="0"/>
        <w:widowControl w:val="0"/>
        <w:kinsoku/>
        <w:wordWrap/>
        <w:overflowPunct/>
        <w:topLinePunct w:val="0"/>
        <w:autoSpaceDE/>
        <w:autoSpaceDN/>
        <w:bidi w:val="0"/>
        <w:adjustRightInd/>
        <w:snapToGrid/>
        <w:spacing w:after="0"/>
        <w:jc w:val="left"/>
        <w:textAlignment w:val="auto"/>
        <w:rPr>
          <w:rFonts w:ascii="宋体" w:hAnsi="宋体" w:eastAsia="宋体" w:cs="宋体"/>
          <w:spacing w:val="-10"/>
          <w:sz w:val="24"/>
          <w:szCs w:val="24"/>
          <w14:textOutline w14:w="3835" w14:cap="flat" w14:cmpd="sng" w14:algn="ctr">
            <w14:solidFill>
              <w14:srgbClr w14:val="000000"/>
            </w14:solidFill>
            <w14:prstDash w14:val="solid"/>
            <w14:miter w14:val="0"/>
          </w14:textOutline>
        </w:rPr>
      </w:pPr>
      <w:r>
        <w:rPr>
          <w:rFonts w:hint="eastAsia" w:ascii="宋体" w:hAnsi="宋体" w:eastAsia="宋体" w:cs="宋体"/>
          <w:spacing w:val="-10"/>
          <w:sz w:val="24"/>
          <w:szCs w:val="24"/>
          <w14:textOutline w14:w="3835" w14:cap="flat" w14:cmpd="sng" w14:algn="ctr">
            <w14:solidFill>
              <w14:srgbClr w14:val="000000"/>
            </w14:solidFill>
            <w14:prstDash w14:val="solid"/>
            <w14:miter w14:val="0"/>
          </w14:textOutline>
        </w:rPr>
        <w:t>表 9-3</w:t>
      </w:r>
    </w:p>
    <w:p w14:paraId="3E33C851">
      <w:pPr>
        <w:pageBreakBefore w:val="0"/>
        <w:widowControl w:val="0"/>
        <w:kinsoku/>
        <w:wordWrap/>
        <w:overflowPunct/>
        <w:topLinePunct w:val="0"/>
        <w:autoSpaceDE/>
        <w:autoSpaceDN/>
        <w:bidi w:val="0"/>
        <w:adjustRightInd/>
        <w:snapToGrid/>
        <w:spacing w:before="104" w:after="0" w:line="224" w:lineRule="auto"/>
        <w:ind w:left="5024"/>
        <w:textAlignment w:val="auto"/>
        <w:rPr>
          <w:rFonts w:ascii="宋体" w:hAnsi="宋体" w:eastAsia="宋体" w:cs="宋体"/>
          <w:sz w:val="31"/>
          <w:szCs w:val="31"/>
        </w:rPr>
      </w:pPr>
      <w:r>
        <w:rPr>
          <w:rFonts w:ascii="宋体" w:hAnsi="宋体" w:eastAsia="宋体" w:cs="宋体"/>
          <w:spacing w:val="10"/>
          <w:sz w:val="24"/>
          <w:szCs w:val="24"/>
          <w14:textOutline w14:w="5791" w14:cap="flat" w14:cmpd="sng" w14:algn="ctr">
            <w14:solidFill>
              <w14:srgbClr w14:val="000000"/>
            </w14:solidFill>
            <w14:prstDash w14:val="solid"/>
            <w14:miter w14:val="0"/>
          </w14:textOutline>
        </w:rPr>
        <w:t>技术服务和培训分项报价</w:t>
      </w:r>
      <w:r>
        <w:rPr>
          <w:rFonts w:ascii="宋体" w:hAnsi="宋体" w:eastAsia="宋体" w:cs="宋体"/>
          <w:spacing w:val="9"/>
          <w:sz w:val="24"/>
          <w:szCs w:val="24"/>
          <w14:textOutline w14:w="5791" w14:cap="flat" w14:cmpd="sng" w14:algn="ctr">
            <w14:solidFill>
              <w14:srgbClr w14:val="000000"/>
            </w14:solidFill>
            <w14:prstDash w14:val="solid"/>
            <w14:miter w14:val="0"/>
          </w14:textOutline>
        </w:rPr>
        <w:t>表</w:t>
      </w:r>
    </w:p>
    <w:p w14:paraId="63989DB2">
      <w:pPr>
        <w:pageBreakBefore w:val="0"/>
        <w:widowControl w:val="0"/>
        <w:kinsoku/>
        <w:wordWrap/>
        <w:overflowPunct/>
        <w:topLinePunct w:val="0"/>
        <w:autoSpaceDE/>
        <w:autoSpaceDN/>
        <w:bidi w:val="0"/>
        <w:adjustRightInd/>
        <w:snapToGrid/>
        <w:spacing w:before="134" w:after="0" w:line="221" w:lineRule="auto"/>
        <w:ind w:left="212"/>
        <w:jc w:val="right"/>
        <w:textAlignment w:val="auto"/>
        <w:rPr>
          <w:rFonts w:ascii="宋体" w:hAnsi="宋体" w:eastAsia="宋体" w:cs="宋体"/>
          <w:szCs w:val="21"/>
        </w:rPr>
      </w:pPr>
      <w:r>
        <w:rPr>
          <w:rFonts w:ascii="宋体" w:hAnsi="宋体" w:eastAsia="宋体" w:cs="宋体"/>
          <w:spacing w:val="-1"/>
          <w:szCs w:val="21"/>
        </w:rPr>
        <w:t xml:space="preserve">                                       </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第</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页共</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w:t>
      </w:r>
    </w:p>
    <w:p w14:paraId="70E6ABE6">
      <w:pPr>
        <w:pageBreakBefore w:val="0"/>
        <w:widowControl w:val="0"/>
        <w:kinsoku/>
        <w:wordWrap/>
        <w:overflowPunct/>
        <w:topLinePunct w:val="0"/>
        <w:autoSpaceDE/>
        <w:autoSpaceDN/>
        <w:bidi w:val="0"/>
        <w:adjustRightInd/>
        <w:snapToGrid/>
        <w:spacing w:after="0"/>
        <w:textAlignment w:val="auto"/>
      </w:pPr>
    </w:p>
    <w:p w14:paraId="5C5D8885">
      <w:pPr>
        <w:pageBreakBefore w:val="0"/>
        <w:widowControl w:val="0"/>
        <w:kinsoku/>
        <w:wordWrap/>
        <w:overflowPunct/>
        <w:topLinePunct w:val="0"/>
        <w:autoSpaceDE/>
        <w:autoSpaceDN/>
        <w:bidi w:val="0"/>
        <w:adjustRightInd/>
        <w:snapToGrid/>
        <w:spacing w:after="0" w:line="20" w:lineRule="exact"/>
        <w:textAlignment w:val="auto"/>
      </w:pPr>
    </w:p>
    <w:tbl>
      <w:tblPr>
        <w:tblStyle w:val="113"/>
        <w:tblW w:w="1351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3625"/>
        <w:gridCol w:w="1126"/>
        <w:gridCol w:w="1138"/>
        <w:gridCol w:w="1138"/>
        <w:gridCol w:w="2449"/>
        <w:gridCol w:w="3328"/>
      </w:tblGrid>
      <w:tr w14:paraId="19A963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10" w:type="dxa"/>
            <w:vAlign w:val="center"/>
          </w:tcPr>
          <w:p w14:paraId="0B4B3ACC">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序号</w:t>
            </w:r>
          </w:p>
        </w:tc>
        <w:tc>
          <w:tcPr>
            <w:tcW w:w="3625" w:type="dxa"/>
            <w:vAlign w:val="center"/>
          </w:tcPr>
          <w:p w14:paraId="601B6DD6">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内       容</w:t>
            </w:r>
          </w:p>
        </w:tc>
        <w:tc>
          <w:tcPr>
            <w:tcW w:w="1126" w:type="dxa"/>
            <w:vAlign w:val="center"/>
          </w:tcPr>
          <w:p w14:paraId="1751A0C2">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单位</w:t>
            </w:r>
          </w:p>
        </w:tc>
        <w:tc>
          <w:tcPr>
            <w:tcW w:w="1138" w:type="dxa"/>
            <w:vAlign w:val="center"/>
          </w:tcPr>
          <w:p w14:paraId="3190E92D">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单价(元)（不含税）</w:t>
            </w:r>
          </w:p>
        </w:tc>
        <w:tc>
          <w:tcPr>
            <w:tcW w:w="1138" w:type="dxa"/>
            <w:vAlign w:val="center"/>
          </w:tcPr>
          <w:p w14:paraId="1F4E2DC1">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数量</w:t>
            </w:r>
          </w:p>
        </w:tc>
        <w:tc>
          <w:tcPr>
            <w:tcW w:w="2449" w:type="dxa"/>
            <w:vAlign w:val="center"/>
          </w:tcPr>
          <w:p w14:paraId="153E06C1">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价格(元)（不含税）</w:t>
            </w:r>
          </w:p>
        </w:tc>
        <w:tc>
          <w:tcPr>
            <w:tcW w:w="3328" w:type="dxa"/>
            <w:vAlign w:val="center"/>
          </w:tcPr>
          <w:p w14:paraId="0795D217">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详 细 说 明</w:t>
            </w:r>
          </w:p>
        </w:tc>
      </w:tr>
      <w:tr w14:paraId="4FDCB5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126544E0">
            <w:pPr>
              <w:pageBreakBefore w:val="0"/>
              <w:widowControl w:val="0"/>
              <w:kinsoku/>
              <w:wordWrap/>
              <w:overflowPunct/>
              <w:topLinePunct w:val="0"/>
              <w:autoSpaceDE/>
              <w:autoSpaceDN/>
              <w:bidi w:val="0"/>
              <w:adjustRightInd/>
              <w:snapToGrid/>
              <w:spacing w:before="300" w:after="0" w:line="186" w:lineRule="auto"/>
              <w:jc w:val="center"/>
              <w:textAlignment w:val="auto"/>
              <w:rPr>
                <w:rFonts w:ascii="宋体" w:hAnsi="宋体" w:eastAsia="宋体" w:cs="宋体"/>
                <w:szCs w:val="21"/>
              </w:rPr>
            </w:pPr>
            <w:r>
              <w:rPr>
                <w:rFonts w:ascii="宋体" w:hAnsi="宋体" w:eastAsia="宋体" w:cs="宋体"/>
                <w:szCs w:val="21"/>
              </w:rPr>
              <w:t>1</w:t>
            </w:r>
          </w:p>
        </w:tc>
        <w:tc>
          <w:tcPr>
            <w:tcW w:w="3625" w:type="dxa"/>
            <w:vAlign w:val="center"/>
          </w:tcPr>
          <w:p w14:paraId="521003B7">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zCs w:val="21"/>
              </w:rPr>
            </w:pPr>
            <w:r>
              <w:rPr>
                <w:rFonts w:ascii="宋体" w:hAnsi="宋体" w:eastAsia="宋体" w:cs="宋体"/>
                <w:spacing w:val="-1"/>
                <w:szCs w:val="21"/>
              </w:rPr>
              <w:t>现场</w:t>
            </w:r>
            <w:r>
              <w:rPr>
                <w:rFonts w:hint="eastAsia" w:ascii="宋体" w:hAnsi="宋体" w:eastAsia="宋体" w:cs="宋体"/>
                <w:spacing w:val="-1"/>
                <w:szCs w:val="21"/>
              </w:rPr>
              <w:t>安装调试</w:t>
            </w:r>
          </w:p>
        </w:tc>
        <w:tc>
          <w:tcPr>
            <w:tcW w:w="1126" w:type="dxa"/>
          </w:tcPr>
          <w:p w14:paraId="4B6B621D">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r>
              <w:rPr>
                <w:rFonts w:ascii="宋体" w:hAnsi="宋体" w:eastAsia="宋体" w:cs="宋体"/>
                <w:spacing w:val="-1"/>
                <w:szCs w:val="21"/>
              </w:rPr>
              <w:t>人</w:t>
            </w:r>
            <w:r>
              <w:rPr>
                <w:rFonts w:hint="eastAsia" w:ascii="宋体" w:hAnsi="宋体" w:eastAsia="宋体" w:cs="宋体"/>
                <w:spacing w:val="-1"/>
                <w:szCs w:val="21"/>
              </w:rPr>
              <w:t>·</w:t>
            </w:r>
            <w:r>
              <w:rPr>
                <w:rFonts w:ascii="宋体" w:hAnsi="宋体" w:eastAsia="宋体" w:cs="宋体"/>
                <w:spacing w:val="-1"/>
                <w:szCs w:val="21"/>
              </w:rPr>
              <w:t>天</w:t>
            </w:r>
          </w:p>
        </w:tc>
        <w:tc>
          <w:tcPr>
            <w:tcW w:w="1138" w:type="dxa"/>
          </w:tcPr>
          <w:p w14:paraId="719FDC2E">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1138" w:type="dxa"/>
          </w:tcPr>
          <w:p w14:paraId="1CCED543">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2449" w:type="dxa"/>
          </w:tcPr>
          <w:p w14:paraId="45D82B41">
            <w:pPr>
              <w:pageBreakBefore w:val="0"/>
              <w:widowControl w:val="0"/>
              <w:kinsoku/>
              <w:wordWrap/>
              <w:overflowPunct/>
              <w:topLinePunct w:val="0"/>
              <w:autoSpaceDE/>
              <w:autoSpaceDN/>
              <w:bidi w:val="0"/>
              <w:adjustRightInd/>
              <w:snapToGrid/>
              <w:spacing w:after="0"/>
              <w:textAlignment w:val="auto"/>
              <w:rPr>
                <w:rFonts w:ascii="Arial"/>
              </w:rPr>
            </w:pPr>
          </w:p>
        </w:tc>
        <w:tc>
          <w:tcPr>
            <w:tcW w:w="3328" w:type="dxa"/>
          </w:tcPr>
          <w:p w14:paraId="11003422">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rPr>
            </w:pPr>
            <w:r>
              <w:rPr>
                <w:rFonts w:ascii="宋体" w:hAnsi="宋体" w:eastAsia="宋体" w:cs="宋体"/>
                <w:spacing w:val="-1"/>
                <w:szCs w:val="21"/>
              </w:rPr>
              <w:t>(可另附页)</w:t>
            </w:r>
          </w:p>
        </w:tc>
      </w:tr>
      <w:tr w14:paraId="2278DC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61381F57">
            <w:pPr>
              <w:pageBreakBefore w:val="0"/>
              <w:widowControl w:val="0"/>
              <w:kinsoku/>
              <w:wordWrap/>
              <w:overflowPunct/>
              <w:topLinePunct w:val="0"/>
              <w:autoSpaceDE/>
              <w:autoSpaceDN/>
              <w:bidi w:val="0"/>
              <w:adjustRightInd/>
              <w:snapToGrid/>
              <w:spacing w:before="302" w:after="0" w:line="185" w:lineRule="auto"/>
              <w:jc w:val="center"/>
              <w:textAlignment w:val="auto"/>
              <w:rPr>
                <w:rFonts w:ascii="宋体" w:hAnsi="宋体" w:eastAsia="宋体" w:cs="宋体"/>
                <w:szCs w:val="21"/>
              </w:rPr>
            </w:pPr>
            <w:r>
              <w:rPr>
                <w:rFonts w:ascii="宋体" w:hAnsi="宋体" w:eastAsia="宋体" w:cs="宋体"/>
                <w:szCs w:val="21"/>
              </w:rPr>
              <w:t>2</w:t>
            </w:r>
          </w:p>
        </w:tc>
        <w:tc>
          <w:tcPr>
            <w:tcW w:w="3625" w:type="dxa"/>
            <w:vAlign w:val="center"/>
          </w:tcPr>
          <w:p w14:paraId="41173595">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zCs w:val="21"/>
              </w:rPr>
            </w:pPr>
            <w:r>
              <w:rPr>
                <w:rFonts w:ascii="宋体" w:hAnsi="宋体" w:eastAsia="宋体" w:cs="宋体"/>
                <w:spacing w:val="-1"/>
                <w:szCs w:val="21"/>
              </w:rPr>
              <w:t>性能考核验</w:t>
            </w:r>
            <w:r>
              <w:rPr>
                <w:rFonts w:ascii="宋体" w:hAnsi="宋体" w:eastAsia="宋体" w:cs="宋体"/>
                <w:szCs w:val="21"/>
              </w:rPr>
              <w:t>收</w:t>
            </w:r>
          </w:p>
        </w:tc>
        <w:tc>
          <w:tcPr>
            <w:tcW w:w="1126" w:type="dxa"/>
          </w:tcPr>
          <w:p w14:paraId="326F5AF7">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1138" w:type="dxa"/>
          </w:tcPr>
          <w:p w14:paraId="7501744B">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1138" w:type="dxa"/>
          </w:tcPr>
          <w:p w14:paraId="53D754C9">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2449" w:type="dxa"/>
          </w:tcPr>
          <w:p w14:paraId="06DC8075">
            <w:pPr>
              <w:pageBreakBefore w:val="0"/>
              <w:widowControl w:val="0"/>
              <w:kinsoku/>
              <w:wordWrap/>
              <w:overflowPunct/>
              <w:topLinePunct w:val="0"/>
              <w:autoSpaceDE/>
              <w:autoSpaceDN/>
              <w:bidi w:val="0"/>
              <w:adjustRightInd/>
              <w:snapToGrid/>
              <w:spacing w:after="0"/>
              <w:textAlignment w:val="auto"/>
              <w:rPr>
                <w:rFonts w:ascii="Arial"/>
              </w:rPr>
            </w:pPr>
          </w:p>
        </w:tc>
        <w:tc>
          <w:tcPr>
            <w:tcW w:w="3328" w:type="dxa"/>
          </w:tcPr>
          <w:p w14:paraId="5438CF63">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rPr>
            </w:pPr>
            <w:r>
              <w:rPr>
                <w:rFonts w:ascii="宋体" w:hAnsi="宋体" w:eastAsia="宋体" w:cs="宋体"/>
                <w:spacing w:val="-1"/>
                <w:szCs w:val="21"/>
              </w:rPr>
              <w:t>(可另附页)</w:t>
            </w:r>
          </w:p>
        </w:tc>
      </w:tr>
      <w:tr w14:paraId="3B2455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10" w:type="dxa"/>
            <w:vAlign w:val="center"/>
          </w:tcPr>
          <w:p w14:paraId="11AA95A2">
            <w:pPr>
              <w:pageBreakBefore w:val="0"/>
              <w:widowControl w:val="0"/>
              <w:kinsoku/>
              <w:wordWrap/>
              <w:overflowPunct/>
              <w:topLinePunct w:val="0"/>
              <w:autoSpaceDE/>
              <w:autoSpaceDN/>
              <w:bidi w:val="0"/>
              <w:adjustRightInd/>
              <w:snapToGrid/>
              <w:spacing w:before="303" w:after="0" w:line="183" w:lineRule="auto"/>
              <w:jc w:val="center"/>
              <w:textAlignment w:val="auto"/>
              <w:rPr>
                <w:rFonts w:ascii="宋体" w:hAnsi="宋体" w:eastAsia="宋体" w:cs="宋体"/>
                <w:szCs w:val="21"/>
              </w:rPr>
            </w:pPr>
            <w:r>
              <w:rPr>
                <w:rFonts w:ascii="宋体" w:hAnsi="宋体" w:eastAsia="宋体" w:cs="宋体"/>
                <w:szCs w:val="21"/>
              </w:rPr>
              <w:t>3</w:t>
            </w:r>
          </w:p>
        </w:tc>
        <w:tc>
          <w:tcPr>
            <w:tcW w:w="3625" w:type="dxa"/>
            <w:vAlign w:val="center"/>
          </w:tcPr>
          <w:p w14:paraId="583B2405">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zCs w:val="21"/>
              </w:rPr>
            </w:pPr>
            <w:r>
              <w:rPr>
                <w:rFonts w:hint="eastAsia" w:ascii="宋体" w:hAnsi="宋体" w:eastAsia="宋体" w:cs="宋体"/>
                <w:spacing w:val="-2"/>
                <w:szCs w:val="21"/>
              </w:rPr>
              <w:t>技术</w:t>
            </w:r>
            <w:r>
              <w:rPr>
                <w:rFonts w:ascii="宋体" w:hAnsi="宋体" w:eastAsia="宋体" w:cs="宋体"/>
                <w:spacing w:val="-2"/>
                <w:szCs w:val="21"/>
              </w:rPr>
              <w:t>培</w:t>
            </w:r>
            <w:r>
              <w:rPr>
                <w:rFonts w:ascii="宋体" w:hAnsi="宋体" w:eastAsia="宋体" w:cs="宋体"/>
                <w:spacing w:val="-1"/>
                <w:szCs w:val="21"/>
              </w:rPr>
              <w:t>训费</w:t>
            </w:r>
          </w:p>
        </w:tc>
        <w:tc>
          <w:tcPr>
            <w:tcW w:w="1126" w:type="dxa"/>
          </w:tcPr>
          <w:p w14:paraId="6FE1A82F">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r>
              <w:rPr>
                <w:rFonts w:ascii="宋体" w:hAnsi="宋体" w:eastAsia="宋体" w:cs="宋体"/>
                <w:spacing w:val="-1"/>
                <w:szCs w:val="21"/>
              </w:rPr>
              <w:t>人</w:t>
            </w:r>
            <w:r>
              <w:rPr>
                <w:rFonts w:hint="eastAsia" w:ascii="宋体" w:hAnsi="宋体" w:eastAsia="宋体" w:cs="宋体"/>
                <w:spacing w:val="-1"/>
                <w:szCs w:val="21"/>
              </w:rPr>
              <w:t>·</w:t>
            </w:r>
            <w:r>
              <w:rPr>
                <w:rFonts w:ascii="宋体" w:hAnsi="宋体" w:eastAsia="宋体" w:cs="宋体"/>
                <w:spacing w:val="-1"/>
                <w:szCs w:val="21"/>
              </w:rPr>
              <w:t>天</w:t>
            </w:r>
          </w:p>
        </w:tc>
        <w:tc>
          <w:tcPr>
            <w:tcW w:w="1138" w:type="dxa"/>
          </w:tcPr>
          <w:p w14:paraId="3EFE0125">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1138" w:type="dxa"/>
          </w:tcPr>
          <w:p w14:paraId="317EBBD6">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2449" w:type="dxa"/>
          </w:tcPr>
          <w:p w14:paraId="65F8E0F3">
            <w:pPr>
              <w:pageBreakBefore w:val="0"/>
              <w:widowControl w:val="0"/>
              <w:kinsoku/>
              <w:wordWrap/>
              <w:overflowPunct/>
              <w:topLinePunct w:val="0"/>
              <w:autoSpaceDE/>
              <w:autoSpaceDN/>
              <w:bidi w:val="0"/>
              <w:adjustRightInd/>
              <w:snapToGrid/>
              <w:spacing w:after="0"/>
              <w:textAlignment w:val="auto"/>
              <w:rPr>
                <w:rFonts w:ascii="Arial"/>
              </w:rPr>
            </w:pPr>
          </w:p>
        </w:tc>
        <w:tc>
          <w:tcPr>
            <w:tcW w:w="3328" w:type="dxa"/>
          </w:tcPr>
          <w:p w14:paraId="17DAACD0">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rPr>
            </w:pPr>
            <w:r>
              <w:rPr>
                <w:rFonts w:ascii="宋体" w:hAnsi="宋体" w:eastAsia="宋体" w:cs="宋体"/>
                <w:spacing w:val="-1"/>
                <w:szCs w:val="21"/>
              </w:rPr>
              <w:t>(可另附页)</w:t>
            </w:r>
          </w:p>
        </w:tc>
      </w:tr>
      <w:tr w14:paraId="2B93F8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7BF389BE">
            <w:pPr>
              <w:pageBreakBefore w:val="0"/>
              <w:widowControl w:val="0"/>
              <w:kinsoku/>
              <w:wordWrap/>
              <w:overflowPunct/>
              <w:topLinePunct w:val="0"/>
              <w:autoSpaceDE/>
              <w:autoSpaceDN/>
              <w:bidi w:val="0"/>
              <w:adjustRightInd/>
              <w:snapToGrid/>
              <w:spacing w:before="306" w:after="0" w:line="182" w:lineRule="auto"/>
              <w:jc w:val="center"/>
              <w:textAlignment w:val="auto"/>
              <w:rPr>
                <w:rFonts w:ascii="宋体" w:hAnsi="宋体" w:eastAsia="宋体" w:cs="宋体"/>
                <w:szCs w:val="21"/>
              </w:rPr>
            </w:pPr>
            <w:r>
              <w:rPr>
                <w:rFonts w:hint="eastAsia" w:ascii="宋体" w:hAnsi="宋体" w:eastAsia="宋体" w:cs="宋体"/>
                <w:szCs w:val="21"/>
              </w:rPr>
              <w:t>4</w:t>
            </w:r>
          </w:p>
        </w:tc>
        <w:tc>
          <w:tcPr>
            <w:tcW w:w="3625" w:type="dxa"/>
            <w:vAlign w:val="center"/>
          </w:tcPr>
          <w:p w14:paraId="48F837B5">
            <w:pPr>
              <w:pageBreakBefore w:val="0"/>
              <w:widowControl w:val="0"/>
              <w:kinsoku/>
              <w:wordWrap/>
              <w:overflowPunct/>
              <w:topLinePunct w:val="0"/>
              <w:autoSpaceDE/>
              <w:autoSpaceDN/>
              <w:bidi w:val="0"/>
              <w:adjustRightInd/>
              <w:snapToGrid/>
              <w:spacing w:before="268" w:after="0" w:line="221" w:lineRule="auto"/>
              <w:jc w:val="center"/>
              <w:textAlignment w:val="auto"/>
              <w:rPr>
                <w:rFonts w:ascii="宋体" w:hAnsi="宋体" w:eastAsia="宋体" w:cs="宋体"/>
                <w:szCs w:val="21"/>
              </w:rPr>
            </w:pPr>
            <w:r>
              <w:rPr>
                <w:rFonts w:ascii="宋体" w:hAnsi="宋体" w:eastAsia="宋体" w:cs="宋体"/>
                <w:spacing w:val="15"/>
                <w:szCs w:val="21"/>
              </w:rPr>
              <w:t>其</w:t>
            </w:r>
            <w:r>
              <w:rPr>
                <w:rFonts w:ascii="宋体" w:hAnsi="宋体" w:eastAsia="宋体" w:cs="宋体"/>
                <w:spacing w:val="12"/>
                <w:szCs w:val="21"/>
              </w:rPr>
              <w:t>它(列出明细)</w:t>
            </w:r>
          </w:p>
        </w:tc>
        <w:tc>
          <w:tcPr>
            <w:tcW w:w="1126" w:type="dxa"/>
          </w:tcPr>
          <w:p w14:paraId="757DF3FE">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1138" w:type="dxa"/>
          </w:tcPr>
          <w:p w14:paraId="7C063DEC">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1138" w:type="dxa"/>
          </w:tcPr>
          <w:p w14:paraId="1682813F">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2449" w:type="dxa"/>
          </w:tcPr>
          <w:p w14:paraId="27A500C4">
            <w:pPr>
              <w:pageBreakBefore w:val="0"/>
              <w:widowControl w:val="0"/>
              <w:kinsoku/>
              <w:wordWrap/>
              <w:overflowPunct/>
              <w:topLinePunct w:val="0"/>
              <w:autoSpaceDE/>
              <w:autoSpaceDN/>
              <w:bidi w:val="0"/>
              <w:adjustRightInd/>
              <w:snapToGrid/>
              <w:spacing w:after="0"/>
              <w:textAlignment w:val="auto"/>
              <w:rPr>
                <w:rFonts w:ascii="Arial"/>
              </w:rPr>
            </w:pPr>
          </w:p>
        </w:tc>
        <w:tc>
          <w:tcPr>
            <w:tcW w:w="3328" w:type="dxa"/>
          </w:tcPr>
          <w:p w14:paraId="001B1F7F">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rPr>
            </w:pPr>
            <w:r>
              <w:rPr>
                <w:rFonts w:ascii="宋体" w:hAnsi="宋体" w:eastAsia="宋体" w:cs="宋体"/>
                <w:spacing w:val="-1"/>
                <w:szCs w:val="21"/>
              </w:rPr>
              <w:t>(可另附页)</w:t>
            </w:r>
          </w:p>
        </w:tc>
      </w:tr>
      <w:tr w14:paraId="7A120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4335" w:type="dxa"/>
            <w:gridSpan w:val="2"/>
          </w:tcPr>
          <w:p w14:paraId="66BB68CB">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 xml:space="preserve">总价合计列入价格汇总表 </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9</w:t>
            </w:r>
            <w:r>
              <w:rPr>
                <w:rFonts w:ascii="宋体" w:hAnsi="宋体" w:eastAsia="宋体" w:cs="宋体"/>
                <w:spacing w:val="-1"/>
                <w:szCs w:val="21"/>
                <w14:textOutline w14:w="3835" w14:cap="flat" w14:cmpd="sng" w14:algn="ctr">
                  <w14:solidFill>
                    <w14:srgbClr w14:val="000000"/>
                  </w14:solidFill>
                  <w14:prstDash w14:val="solid"/>
                  <w14:miter w14:val="0"/>
                </w14:textOutline>
              </w:rPr>
              <w:t>-</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5</w:t>
            </w:r>
          </w:p>
        </w:tc>
        <w:tc>
          <w:tcPr>
            <w:tcW w:w="1126" w:type="dxa"/>
            <w:tcBorders>
              <w:right w:val="nil"/>
            </w:tcBorders>
          </w:tcPr>
          <w:p w14:paraId="3EB02A0F">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p>
        </w:tc>
        <w:tc>
          <w:tcPr>
            <w:tcW w:w="1138" w:type="dxa"/>
            <w:tcBorders>
              <w:right w:val="nil"/>
            </w:tcBorders>
          </w:tcPr>
          <w:p w14:paraId="074A5406">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p>
        </w:tc>
        <w:tc>
          <w:tcPr>
            <w:tcW w:w="1138" w:type="dxa"/>
            <w:tcBorders>
              <w:right w:val="nil"/>
            </w:tcBorders>
          </w:tcPr>
          <w:p w14:paraId="49862419">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p>
        </w:tc>
        <w:tc>
          <w:tcPr>
            <w:tcW w:w="2449" w:type="dxa"/>
            <w:tcBorders>
              <w:right w:val="nil"/>
            </w:tcBorders>
          </w:tcPr>
          <w:p w14:paraId="3A23BC95">
            <w:pPr>
              <w:pageBreakBefore w:val="0"/>
              <w:widowControl w:val="0"/>
              <w:kinsoku/>
              <w:wordWrap/>
              <w:overflowPunct/>
              <w:topLinePunct w:val="0"/>
              <w:autoSpaceDE/>
              <w:autoSpaceDN/>
              <w:bidi w:val="0"/>
              <w:adjustRightInd/>
              <w:snapToGrid/>
              <w:spacing w:before="266" w:after="0" w:line="221" w:lineRule="auto"/>
              <w:jc w:val="left"/>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总价合计</w:t>
            </w:r>
            <w:r>
              <w:rPr>
                <w:rFonts w:hint="eastAsia" w:ascii="宋体" w:hAnsi="宋体" w:eastAsia="宋体" w:cs="宋体"/>
                <w:b/>
                <w:bCs/>
                <w:szCs w:val="21"/>
              </w:rPr>
              <w:t>（不含税）</w:t>
            </w:r>
            <w:r>
              <w:rPr>
                <w:rFonts w:ascii="宋体" w:hAnsi="宋体" w:eastAsia="宋体" w:cs="宋体"/>
                <w:spacing w:val="-1"/>
                <w:szCs w:val="21"/>
                <w14:textOutline w14:w="3835" w14:cap="flat" w14:cmpd="sng" w14:algn="ctr">
                  <w14:solidFill>
                    <w14:srgbClr w14:val="000000"/>
                  </w14:solidFill>
                  <w14:prstDash w14:val="solid"/>
                  <w14:miter w14:val="0"/>
                </w14:textOutline>
              </w:rPr>
              <w:t>￥</w:t>
            </w:r>
          </w:p>
        </w:tc>
        <w:tc>
          <w:tcPr>
            <w:tcW w:w="3328" w:type="dxa"/>
            <w:tcBorders>
              <w:left w:val="nil"/>
            </w:tcBorders>
          </w:tcPr>
          <w:p w14:paraId="08067061">
            <w:pPr>
              <w:pageBreakBefore w:val="0"/>
              <w:widowControl w:val="0"/>
              <w:kinsoku/>
              <w:wordWrap/>
              <w:overflowPunct/>
              <w:topLinePunct w:val="0"/>
              <w:autoSpaceDE/>
              <w:autoSpaceDN/>
              <w:bidi w:val="0"/>
              <w:adjustRightInd/>
              <w:snapToGrid/>
              <w:spacing w:before="266" w:after="0" w:line="221" w:lineRule="auto"/>
              <w:jc w:val="left"/>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元</w:t>
            </w:r>
          </w:p>
        </w:tc>
      </w:tr>
    </w:tbl>
    <w:p w14:paraId="1FC97697">
      <w:pPr>
        <w:pageBreakBefore w:val="0"/>
        <w:widowControl w:val="0"/>
        <w:kinsoku/>
        <w:wordWrap/>
        <w:overflowPunct/>
        <w:topLinePunct w:val="0"/>
        <w:autoSpaceDE/>
        <w:autoSpaceDN/>
        <w:bidi w:val="0"/>
        <w:adjustRightInd/>
        <w:snapToGrid/>
        <w:spacing w:before="78" w:after="0" w:line="224" w:lineRule="auto"/>
        <w:ind w:firstLine="178" w:firstLineChars="100"/>
        <w:textAlignment w:val="auto"/>
        <w:rPr>
          <w:rFonts w:ascii="宋体" w:hAnsi="宋体" w:eastAsia="宋体" w:cs="宋体"/>
          <w:spacing w:val="-8"/>
          <w:szCs w:val="21"/>
        </w:rPr>
      </w:pPr>
      <w:r>
        <w:rPr>
          <w:rFonts w:ascii="宋体" w:hAnsi="宋体" w:eastAsia="宋体" w:cs="宋体"/>
          <w:spacing w:val="-16"/>
          <w:szCs w:val="21"/>
        </w:rPr>
        <w:t>注</w:t>
      </w:r>
      <w:r>
        <w:rPr>
          <w:rFonts w:ascii="宋体" w:hAnsi="宋体" w:eastAsia="宋体" w:cs="宋体"/>
          <w:spacing w:val="-8"/>
          <w:szCs w:val="21"/>
        </w:rPr>
        <w:t xml:space="preserve">： </w:t>
      </w:r>
      <w:r>
        <w:rPr>
          <w:rFonts w:hint="eastAsia" w:ascii="宋体" w:hAnsi="宋体" w:eastAsia="宋体" w:cs="宋体"/>
          <w:spacing w:val="-8"/>
          <w:szCs w:val="21"/>
        </w:rPr>
        <w:t xml:space="preserve">  </w:t>
      </w:r>
      <w:r>
        <w:rPr>
          <w:rFonts w:ascii="宋体" w:hAnsi="宋体" w:eastAsia="宋体" w:cs="宋体"/>
          <w:spacing w:val="-8"/>
          <w:szCs w:val="21"/>
        </w:rPr>
        <w:t>1.投标人需给出价格的详细说明。</w:t>
      </w:r>
    </w:p>
    <w:p w14:paraId="0ED74391">
      <w:pPr>
        <w:pageBreakBefore w:val="0"/>
        <w:widowControl w:val="0"/>
        <w:kinsoku/>
        <w:wordWrap/>
        <w:overflowPunct/>
        <w:topLinePunct w:val="0"/>
        <w:autoSpaceDE/>
        <w:autoSpaceDN/>
        <w:bidi w:val="0"/>
        <w:adjustRightInd/>
        <w:snapToGrid/>
        <w:spacing w:before="75" w:after="0" w:line="219" w:lineRule="auto"/>
        <w:ind w:left="409" w:firstLine="396" w:firstLineChars="200"/>
        <w:textAlignment w:val="auto"/>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7347DACE">
      <w:pPr>
        <w:pageBreakBefore w:val="0"/>
        <w:widowControl w:val="0"/>
        <w:kinsoku/>
        <w:wordWrap/>
        <w:overflowPunct/>
        <w:topLinePunct w:val="0"/>
        <w:autoSpaceDE/>
        <w:autoSpaceDN/>
        <w:bidi w:val="0"/>
        <w:adjustRightInd/>
        <w:snapToGrid/>
        <w:spacing w:before="35" w:after="0" w:line="239" w:lineRule="auto"/>
        <w:ind w:firstLine="824" w:firstLineChars="400"/>
        <w:textAlignment w:val="auto"/>
        <w:rPr>
          <w:rFonts w:ascii="宋体" w:hAnsi="宋体" w:eastAsia="宋体" w:cs="宋体"/>
          <w:szCs w:val="21"/>
        </w:rPr>
      </w:pPr>
      <w:r>
        <w:rPr>
          <w:rFonts w:hint="eastAsia" w:ascii="宋体" w:hAnsi="宋体" w:eastAsia="宋体" w:cs="宋体"/>
          <w:spacing w:val="-2"/>
          <w:szCs w:val="21"/>
        </w:rPr>
        <w:t>3</w:t>
      </w:r>
      <w:r>
        <w:rPr>
          <w:rFonts w:ascii="宋体" w:hAnsi="宋体" w:eastAsia="宋体" w:cs="宋体"/>
          <w:spacing w:val="-2"/>
          <w:szCs w:val="21"/>
        </w:rPr>
        <w:t>.此分项</w:t>
      </w:r>
      <w:r>
        <w:rPr>
          <w:rFonts w:ascii="宋体" w:hAnsi="宋体" w:eastAsia="宋体" w:cs="宋体"/>
          <w:spacing w:val="-1"/>
          <w:szCs w:val="21"/>
        </w:rPr>
        <w:t>报价，仅是为了方便招标人对投标文件进行比较，不作为限制订立合同的条件。</w:t>
      </w:r>
    </w:p>
    <w:p w14:paraId="26A1F577">
      <w:pPr>
        <w:pageBreakBefore w:val="0"/>
        <w:widowControl w:val="0"/>
        <w:kinsoku/>
        <w:wordWrap/>
        <w:overflowPunct/>
        <w:topLinePunct w:val="0"/>
        <w:autoSpaceDE/>
        <w:autoSpaceDN/>
        <w:bidi w:val="0"/>
        <w:adjustRightInd/>
        <w:snapToGrid/>
        <w:spacing w:before="78" w:after="0" w:line="219" w:lineRule="auto"/>
        <w:ind w:firstLine="792" w:firstLineChars="400"/>
        <w:textAlignment w:val="auto"/>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2E52ADF9">
      <w:pPr>
        <w:pageBreakBefore w:val="0"/>
        <w:widowControl w:val="0"/>
        <w:kinsoku/>
        <w:wordWrap/>
        <w:overflowPunct/>
        <w:topLinePunct w:val="0"/>
        <w:autoSpaceDE/>
        <w:autoSpaceDN/>
        <w:bidi w:val="0"/>
        <w:adjustRightInd/>
        <w:snapToGrid/>
        <w:spacing w:before="78" w:after="0" w:line="219" w:lineRule="auto"/>
        <w:ind w:firstLine="792" w:firstLineChars="400"/>
        <w:textAlignment w:val="auto"/>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34E8F7D5">
      <w:pPr>
        <w:pageBreakBefore w:val="0"/>
        <w:widowControl w:val="0"/>
        <w:kinsoku/>
        <w:wordWrap/>
        <w:overflowPunct/>
        <w:topLinePunct w:val="0"/>
        <w:autoSpaceDE/>
        <w:autoSpaceDN/>
        <w:bidi w:val="0"/>
        <w:adjustRightInd/>
        <w:snapToGrid/>
        <w:spacing w:before="78" w:after="0" w:line="219" w:lineRule="auto"/>
        <w:ind w:firstLine="792" w:firstLineChars="400"/>
        <w:textAlignment w:val="auto"/>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68788011">
      <w:pPr>
        <w:pageBreakBefore w:val="0"/>
        <w:widowControl w:val="0"/>
        <w:kinsoku/>
        <w:wordWrap/>
        <w:overflowPunct/>
        <w:topLinePunct w:val="0"/>
        <w:autoSpaceDE/>
        <w:autoSpaceDN/>
        <w:bidi w:val="0"/>
        <w:adjustRightInd/>
        <w:snapToGrid/>
        <w:spacing w:after="0"/>
        <w:textAlignment w:val="auto"/>
      </w:pPr>
    </w:p>
    <w:p w14:paraId="71D5F646">
      <w:pPr>
        <w:pStyle w:val="14"/>
        <w:pageBreakBefore w:val="0"/>
        <w:widowControl w:val="0"/>
        <w:kinsoku/>
        <w:wordWrap/>
        <w:overflowPunct/>
        <w:topLinePunct w:val="0"/>
        <w:autoSpaceDE/>
        <w:autoSpaceDN/>
        <w:bidi w:val="0"/>
        <w:adjustRightInd/>
        <w:snapToGrid/>
        <w:spacing w:after="0"/>
        <w:textAlignment w:val="auto"/>
      </w:pPr>
    </w:p>
    <w:p w14:paraId="3855BD10">
      <w:pPr>
        <w:pageBreakBefore w:val="0"/>
        <w:widowControl w:val="0"/>
        <w:kinsoku/>
        <w:wordWrap/>
        <w:overflowPunct/>
        <w:topLinePunct w:val="0"/>
        <w:autoSpaceDE/>
        <w:autoSpaceDN/>
        <w:bidi w:val="0"/>
        <w:adjustRightInd/>
        <w:snapToGrid/>
        <w:spacing w:before="35" w:after="0" w:line="239" w:lineRule="auto"/>
        <w:ind w:left="724"/>
        <w:textAlignment w:val="auto"/>
        <w:rPr>
          <w:rFonts w:ascii="宋体" w:hAnsi="宋体" w:eastAsia="宋体" w:cs="宋体"/>
          <w:spacing w:val="-1"/>
          <w:sz w:val="24"/>
          <w:szCs w:val="24"/>
        </w:rPr>
      </w:pPr>
      <w:r>
        <w:rPr>
          <w:rFonts w:ascii="宋体" w:hAnsi="宋体" w:eastAsia="宋体" w:cs="宋体"/>
          <w:spacing w:val="-2"/>
          <w:sz w:val="24"/>
          <w:szCs w:val="24"/>
        </w:rPr>
        <w:t>投标人(章)：</w:t>
      </w:r>
      <w:r>
        <w:rPr>
          <w:rFonts w:ascii="宋体" w:hAnsi="宋体" w:eastAsia="宋体" w:cs="宋体"/>
          <w:spacing w:val="6"/>
          <w:szCs w:val="21"/>
        </w:rPr>
        <w:t xml:space="preserve">    </w:t>
      </w:r>
      <w:r>
        <w:rPr>
          <w:rFonts w:ascii="宋体" w:hAnsi="宋体" w:eastAsia="宋体" w:cs="宋体"/>
          <w:spacing w:val="3"/>
          <w:szCs w:val="21"/>
        </w:rPr>
        <w:t xml:space="preserve">                           </w:t>
      </w:r>
      <w:r>
        <w:rPr>
          <w:rFonts w:ascii="宋体" w:hAnsi="宋体" w:eastAsia="宋体" w:cs="宋体"/>
          <w:spacing w:val="-1"/>
          <w:sz w:val="24"/>
          <w:szCs w:val="24"/>
        </w:rPr>
        <w:t xml:space="preserve">授权代表(签字)： </w:t>
      </w:r>
      <w:r>
        <w:rPr>
          <w:rFonts w:ascii="宋体" w:hAnsi="宋体" w:eastAsia="宋体" w:cs="宋体"/>
          <w:spacing w:val="3"/>
          <w:szCs w:val="21"/>
        </w:rPr>
        <w:t xml:space="preserve">                             </w:t>
      </w:r>
      <w:r>
        <w:rPr>
          <w:rFonts w:ascii="宋体" w:hAnsi="宋体" w:eastAsia="宋体" w:cs="宋体"/>
          <w:spacing w:val="-1"/>
          <w:sz w:val="24"/>
          <w:szCs w:val="24"/>
        </w:rPr>
        <w:t>年  月  日</w:t>
      </w:r>
    </w:p>
    <w:p w14:paraId="4C42DC5D">
      <w:pPr>
        <w:pageBreakBefore w:val="0"/>
        <w:widowControl w:val="0"/>
        <w:kinsoku/>
        <w:wordWrap/>
        <w:overflowPunct/>
        <w:topLinePunct w:val="0"/>
        <w:autoSpaceDE/>
        <w:autoSpaceDN/>
        <w:bidi w:val="0"/>
        <w:adjustRightInd/>
        <w:snapToGrid/>
        <w:spacing w:before="35" w:after="0" w:line="239" w:lineRule="auto"/>
        <w:ind w:left="724"/>
        <w:textAlignment w:val="auto"/>
        <w:rPr>
          <w:rFonts w:ascii="宋体" w:hAnsi="宋体" w:eastAsia="宋体" w:cs="宋体"/>
          <w:spacing w:val="-1"/>
          <w:sz w:val="24"/>
          <w:szCs w:val="24"/>
        </w:rPr>
        <w:sectPr>
          <w:footerReference r:id="rId9" w:type="default"/>
          <w:pgSz w:w="16841" w:h="11907"/>
          <w:pgMar w:top="400" w:right="1699" w:bottom="1184" w:left="1481" w:header="0" w:footer="1022" w:gutter="0"/>
          <w:pgNumType w:fmt="decimal"/>
          <w:cols w:space="720" w:num="1"/>
        </w:sectPr>
      </w:pPr>
    </w:p>
    <w:p w14:paraId="3C0CB58D">
      <w:pPr>
        <w:pStyle w:val="6"/>
        <w:pageBreakBefore w:val="0"/>
        <w:widowControl w:val="0"/>
        <w:kinsoku/>
        <w:wordWrap/>
        <w:overflowPunct/>
        <w:topLinePunct w:val="0"/>
        <w:autoSpaceDE/>
        <w:autoSpaceDN/>
        <w:bidi w:val="0"/>
        <w:adjustRightInd/>
        <w:snapToGrid/>
        <w:spacing w:after="0"/>
        <w:jc w:val="left"/>
        <w:textAlignment w:val="auto"/>
        <w:rPr>
          <w:rFonts w:ascii="宋体" w:hAnsi="宋体" w:eastAsia="宋体" w:cs="宋体"/>
          <w:sz w:val="24"/>
          <w:szCs w:val="24"/>
        </w:rPr>
      </w:pPr>
      <w:r>
        <w:rPr>
          <w:rFonts w:ascii="宋体" w:hAnsi="宋体" w:eastAsia="宋体" w:cs="宋体"/>
          <w:spacing w:val="-10"/>
          <w:sz w:val="24"/>
          <w:szCs w:val="24"/>
          <w14:textOutline w14:w="3835" w14:cap="flat" w14:cmpd="sng" w14:algn="ctr">
            <w14:solidFill>
              <w14:srgbClr w14:val="000000"/>
            </w14:solidFill>
            <w14:prstDash w14:val="solid"/>
            <w14:miter w14:val="0"/>
          </w14:textOutline>
        </w:rPr>
        <w:t>表</w:t>
      </w:r>
      <w:r>
        <w:rPr>
          <w:rFonts w:ascii="宋体" w:hAnsi="宋体" w:eastAsia="宋体" w:cs="宋体"/>
          <w:spacing w:val="-9"/>
          <w:sz w:val="24"/>
          <w:szCs w:val="24"/>
        </w:rPr>
        <w:t xml:space="preserve"> </w:t>
      </w:r>
      <w:r>
        <w:rPr>
          <w:rFonts w:hint="eastAsia" w:ascii="宋体" w:hAnsi="宋体" w:eastAsia="宋体" w:cs="宋体"/>
          <w:spacing w:val="-9"/>
          <w:sz w:val="24"/>
          <w:szCs w:val="24"/>
          <w14:textOutline w14:w="3835" w14:cap="flat" w14:cmpd="sng" w14:algn="ctr">
            <w14:solidFill>
              <w14:srgbClr w14:val="000000"/>
            </w14:solidFill>
            <w14:prstDash w14:val="solid"/>
            <w14:miter w14:val="0"/>
          </w14:textOutline>
        </w:rPr>
        <w:t>9</w:t>
      </w:r>
      <w:r>
        <w:rPr>
          <w:rFonts w:ascii="宋体" w:hAnsi="宋体" w:eastAsia="宋体" w:cs="宋体"/>
          <w:spacing w:val="-9"/>
          <w:sz w:val="24"/>
          <w:szCs w:val="24"/>
          <w14:textOutline w14:w="3835" w14:cap="flat" w14:cmpd="sng" w14:algn="ctr">
            <w14:solidFill>
              <w14:srgbClr w14:val="000000"/>
            </w14:solidFill>
            <w14:prstDash w14:val="solid"/>
            <w14:miter w14:val="0"/>
          </w14:textOutline>
        </w:rPr>
        <w:t>-</w:t>
      </w:r>
      <w:r>
        <w:rPr>
          <w:rFonts w:hint="eastAsia" w:ascii="宋体" w:hAnsi="宋体" w:eastAsia="宋体" w:cs="宋体"/>
          <w:spacing w:val="-9"/>
          <w:sz w:val="24"/>
          <w:szCs w:val="24"/>
          <w14:textOutline w14:w="3835" w14:cap="flat" w14:cmpd="sng" w14:algn="ctr">
            <w14:solidFill>
              <w14:srgbClr w14:val="000000"/>
            </w14:solidFill>
            <w14:prstDash w14:val="solid"/>
            <w14:miter w14:val="0"/>
          </w14:textOutline>
        </w:rPr>
        <w:t>4</w:t>
      </w:r>
    </w:p>
    <w:p w14:paraId="4E9DACED">
      <w:pPr>
        <w:pageBreakBefore w:val="0"/>
        <w:widowControl w:val="0"/>
        <w:kinsoku/>
        <w:wordWrap/>
        <w:overflowPunct/>
        <w:topLinePunct w:val="0"/>
        <w:autoSpaceDE/>
        <w:autoSpaceDN/>
        <w:bidi w:val="0"/>
        <w:adjustRightInd/>
        <w:snapToGrid/>
        <w:spacing w:before="125" w:after="0" w:line="294" w:lineRule="auto"/>
        <w:ind w:left="6150" w:right="1626" w:hanging="4500"/>
        <w:textAlignment w:val="auto"/>
        <w:rPr>
          <w:rFonts w:ascii="宋体" w:hAnsi="宋体" w:eastAsia="宋体" w:cs="宋体"/>
          <w:sz w:val="24"/>
          <w:szCs w:val="24"/>
        </w:rPr>
      </w:pPr>
      <w:r>
        <w:rPr>
          <w:rFonts w:ascii="宋体" w:hAnsi="宋体" w:eastAsia="宋体" w:cs="宋体"/>
          <w:spacing w:val="10"/>
          <w:sz w:val="24"/>
          <w:szCs w:val="24"/>
          <w14:textOutline w14:w="5791" w14:cap="flat" w14:cmpd="sng" w14:algn="ctr">
            <w14:solidFill>
              <w14:srgbClr w14:val="000000"/>
            </w14:solidFill>
            <w14:prstDash w14:val="solid"/>
            <w14:miter w14:val="0"/>
          </w14:textOutline>
        </w:rPr>
        <w:t>随机标准附件及易损件、备品备件、专用工具、专用检测仪器仪表</w:t>
      </w:r>
      <w:r>
        <w:rPr>
          <w:rFonts w:ascii="宋体" w:hAnsi="宋体" w:eastAsia="宋体" w:cs="宋体"/>
          <w:sz w:val="24"/>
          <w:szCs w:val="24"/>
        </w:rPr>
        <w:t xml:space="preserve"> </w:t>
      </w:r>
      <w:r>
        <w:rPr>
          <w:rFonts w:ascii="宋体" w:hAnsi="宋体" w:eastAsia="宋体" w:cs="宋体"/>
          <w:spacing w:val="8"/>
          <w:sz w:val="24"/>
          <w:szCs w:val="24"/>
          <w14:textOutline w14:w="5791" w14:cap="flat" w14:cmpd="sng" w14:algn="ctr">
            <w14:solidFill>
              <w14:srgbClr w14:val="000000"/>
            </w14:solidFill>
            <w14:prstDash w14:val="solid"/>
            <w14:miter w14:val="0"/>
          </w14:textOutline>
        </w:rPr>
        <w:t>分项报价</w:t>
      </w:r>
      <w:r>
        <w:rPr>
          <w:rFonts w:ascii="宋体" w:hAnsi="宋体" w:eastAsia="宋体" w:cs="宋体"/>
          <w:spacing w:val="7"/>
          <w:sz w:val="24"/>
          <w:szCs w:val="24"/>
          <w14:textOutline w14:w="5791" w14:cap="flat" w14:cmpd="sng" w14:algn="ctr">
            <w14:solidFill>
              <w14:srgbClr w14:val="000000"/>
            </w14:solidFill>
            <w14:prstDash w14:val="solid"/>
            <w14:miter w14:val="0"/>
          </w14:textOutline>
        </w:rPr>
        <w:t>表</w:t>
      </w:r>
    </w:p>
    <w:p w14:paraId="11FFDD9C">
      <w:pPr>
        <w:pageBreakBefore w:val="0"/>
        <w:widowControl w:val="0"/>
        <w:kinsoku/>
        <w:wordWrap/>
        <w:overflowPunct/>
        <w:topLinePunct w:val="0"/>
        <w:autoSpaceDE/>
        <w:autoSpaceDN/>
        <w:bidi w:val="0"/>
        <w:adjustRightInd/>
        <w:snapToGrid/>
        <w:spacing w:after="0" w:line="220" w:lineRule="auto"/>
        <w:ind w:left="1"/>
        <w:jc w:val="right"/>
        <w:textAlignment w:val="auto"/>
        <w:rPr>
          <w:rFonts w:ascii="宋体" w:hAnsi="宋体" w:eastAsia="宋体" w:cs="宋体"/>
          <w:szCs w:val="21"/>
        </w:rPr>
      </w:pPr>
      <w:r>
        <w:rPr>
          <w:rFonts w:ascii="宋体" w:hAnsi="宋体" w:eastAsia="宋体" w:cs="宋体"/>
          <w:spacing w:val="-1"/>
          <w:szCs w:val="21"/>
        </w:rPr>
        <w:t xml:space="preserve">                                          </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第</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页共</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w:t>
      </w:r>
    </w:p>
    <w:p w14:paraId="1FE57786">
      <w:pPr>
        <w:pageBreakBefore w:val="0"/>
        <w:widowControl w:val="0"/>
        <w:kinsoku/>
        <w:wordWrap/>
        <w:overflowPunct/>
        <w:topLinePunct w:val="0"/>
        <w:autoSpaceDE/>
        <w:autoSpaceDN/>
        <w:bidi w:val="0"/>
        <w:adjustRightInd/>
        <w:snapToGrid/>
        <w:spacing w:after="0" w:line="172" w:lineRule="exact"/>
        <w:textAlignment w:val="auto"/>
      </w:pPr>
    </w:p>
    <w:tbl>
      <w:tblPr>
        <w:tblStyle w:val="113"/>
        <w:tblW w:w="13835"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
        <w:gridCol w:w="2543"/>
        <w:gridCol w:w="2100"/>
        <w:gridCol w:w="840"/>
        <w:gridCol w:w="2239"/>
        <w:gridCol w:w="1498"/>
        <w:gridCol w:w="1861"/>
        <w:gridCol w:w="1120"/>
        <w:gridCol w:w="1125"/>
      </w:tblGrid>
      <w:tr w14:paraId="084BF3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6" w:hRule="atLeast"/>
        </w:trPr>
        <w:tc>
          <w:tcPr>
            <w:tcW w:w="509" w:type="dxa"/>
          </w:tcPr>
          <w:p w14:paraId="41271EF4">
            <w:pPr>
              <w:pageBreakBefore w:val="0"/>
              <w:widowControl w:val="0"/>
              <w:kinsoku/>
              <w:wordWrap/>
              <w:overflowPunct/>
              <w:topLinePunct w:val="0"/>
              <w:autoSpaceDE/>
              <w:autoSpaceDN/>
              <w:bidi w:val="0"/>
              <w:adjustRightInd/>
              <w:snapToGrid/>
              <w:spacing w:before="100" w:after="0" w:line="186" w:lineRule="auto"/>
              <w:ind w:left="223"/>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1</w:t>
            </w:r>
          </w:p>
        </w:tc>
        <w:tc>
          <w:tcPr>
            <w:tcW w:w="2543" w:type="dxa"/>
          </w:tcPr>
          <w:p w14:paraId="14DB573A">
            <w:pPr>
              <w:pageBreakBefore w:val="0"/>
              <w:widowControl w:val="0"/>
              <w:kinsoku/>
              <w:wordWrap/>
              <w:overflowPunct/>
              <w:topLinePunct w:val="0"/>
              <w:autoSpaceDE/>
              <w:autoSpaceDN/>
              <w:bidi w:val="0"/>
              <w:adjustRightInd/>
              <w:snapToGrid/>
              <w:spacing w:before="101" w:after="0" w:line="185" w:lineRule="auto"/>
              <w:ind w:left="1225"/>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2</w:t>
            </w:r>
          </w:p>
        </w:tc>
        <w:tc>
          <w:tcPr>
            <w:tcW w:w="2100" w:type="dxa"/>
          </w:tcPr>
          <w:p w14:paraId="3DAE04B7">
            <w:pPr>
              <w:pageBreakBefore w:val="0"/>
              <w:widowControl w:val="0"/>
              <w:kinsoku/>
              <w:wordWrap/>
              <w:overflowPunct/>
              <w:topLinePunct w:val="0"/>
              <w:autoSpaceDE/>
              <w:autoSpaceDN/>
              <w:bidi w:val="0"/>
              <w:adjustRightInd/>
              <w:snapToGrid/>
              <w:spacing w:before="102" w:after="0" w:line="183" w:lineRule="auto"/>
              <w:ind w:left="1005"/>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3</w:t>
            </w:r>
          </w:p>
        </w:tc>
        <w:tc>
          <w:tcPr>
            <w:tcW w:w="840" w:type="dxa"/>
          </w:tcPr>
          <w:p w14:paraId="57F7C69B">
            <w:pPr>
              <w:pageBreakBefore w:val="0"/>
              <w:widowControl w:val="0"/>
              <w:kinsoku/>
              <w:wordWrap/>
              <w:overflowPunct/>
              <w:topLinePunct w:val="0"/>
              <w:autoSpaceDE/>
              <w:autoSpaceDN/>
              <w:bidi w:val="0"/>
              <w:adjustRightInd/>
              <w:snapToGrid/>
              <w:spacing w:before="101" w:after="0" w:line="185" w:lineRule="auto"/>
              <w:ind w:left="371"/>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4</w:t>
            </w:r>
          </w:p>
        </w:tc>
        <w:tc>
          <w:tcPr>
            <w:tcW w:w="2239" w:type="dxa"/>
          </w:tcPr>
          <w:p w14:paraId="578B1840">
            <w:pPr>
              <w:pageBreakBefore w:val="0"/>
              <w:widowControl w:val="0"/>
              <w:kinsoku/>
              <w:wordWrap/>
              <w:overflowPunct/>
              <w:topLinePunct w:val="0"/>
              <w:autoSpaceDE/>
              <w:autoSpaceDN/>
              <w:bidi w:val="0"/>
              <w:adjustRightInd/>
              <w:snapToGrid/>
              <w:spacing w:before="103" w:after="0" w:line="182" w:lineRule="auto"/>
              <w:ind w:left="1075"/>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5</w:t>
            </w:r>
          </w:p>
        </w:tc>
        <w:tc>
          <w:tcPr>
            <w:tcW w:w="1498" w:type="dxa"/>
          </w:tcPr>
          <w:p w14:paraId="0E2E3754">
            <w:pPr>
              <w:pageBreakBefore w:val="0"/>
              <w:widowControl w:val="0"/>
              <w:kinsoku/>
              <w:wordWrap/>
              <w:overflowPunct/>
              <w:topLinePunct w:val="0"/>
              <w:autoSpaceDE/>
              <w:autoSpaceDN/>
              <w:bidi w:val="0"/>
              <w:adjustRightInd/>
              <w:snapToGrid/>
              <w:spacing w:before="102" w:after="0" w:line="183" w:lineRule="auto"/>
              <w:ind w:left="585"/>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6</w:t>
            </w:r>
          </w:p>
        </w:tc>
        <w:tc>
          <w:tcPr>
            <w:tcW w:w="1861" w:type="dxa"/>
          </w:tcPr>
          <w:p w14:paraId="1E0D5075">
            <w:pPr>
              <w:pageBreakBefore w:val="0"/>
              <w:widowControl w:val="0"/>
              <w:kinsoku/>
              <w:wordWrap/>
              <w:overflowPunct/>
              <w:topLinePunct w:val="0"/>
              <w:autoSpaceDE/>
              <w:autoSpaceDN/>
              <w:bidi w:val="0"/>
              <w:adjustRightInd/>
              <w:snapToGrid/>
              <w:spacing w:before="103" w:after="0" w:line="182" w:lineRule="auto"/>
              <w:ind w:left="1010"/>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7</w:t>
            </w:r>
          </w:p>
        </w:tc>
        <w:tc>
          <w:tcPr>
            <w:tcW w:w="1120" w:type="dxa"/>
          </w:tcPr>
          <w:p w14:paraId="7FD46228">
            <w:pPr>
              <w:pageBreakBefore w:val="0"/>
              <w:widowControl w:val="0"/>
              <w:kinsoku/>
              <w:wordWrap/>
              <w:overflowPunct/>
              <w:topLinePunct w:val="0"/>
              <w:autoSpaceDE/>
              <w:autoSpaceDN/>
              <w:bidi w:val="0"/>
              <w:adjustRightInd/>
              <w:snapToGrid/>
              <w:spacing w:before="102" w:after="0" w:line="183" w:lineRule="auto"/>
              <w:ind w:left="516"/>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8</w:t>
            </w:r>
          </w:p>
        </w:tc>
        <w:tc>
          <w:tcPr>
            <w:tcW w:w="1125" w:type="dxa"/>
          </w:tcPr>
          <w:p w14:paraId="11C68794">
            <w:pPr>
              <w:pageBreakBefore w:val="0"/>
              <w:widowControl w:val="0"/>
              <w:kinsoku/>
              <w:wordWrap/>
              <w:overflowPunct/>
              <w:topLinePunct w:val="0"/>
              <w:autoSpaceDE/>
              <w:autoSpaceDN/>
              <w:bidi w:val="0"/>
              <w:adjustRightInd/>
              <w:snapToGrid/>
              <w:spacing w:before="102" w:after="0" w:line="183" w:lineRule="auto"/>
              <w:ind w:left="515"/>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9</w:t>
            </w:r>
          </w:p>
        </w:tc>
      </w:tr>
      <w:tr w14:paraId="6E2EB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509" w:type="dxa"/>
            <w:textDirection w:val="tbRlV"/>
            <w:vAlign w:val="center"/>
          </w:tcPr>
          <w:p w14:paraId="64D24B43">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序 号</w:t>
            </w:r>
          </w:p>
        </w:tc>
        <w:tc>
          <w:tcPr>
            <w:tcW w:w="2543" w:type="dxa"/>
            <w:vAlign w:val="center"/>
          </w:tcPr>
          <w:p w14:paraId="729E2C9E">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备件或</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工具名称</w:t>
            </w:r>
          </w:p>
        </w:tc>
        <w:tc>
          <w:tcPr>
            <w:tcW w:w="2100" w:type="dxa"/>
            <w:vAlign w:val="center"/>
          </w:tcPr>
          <w:p w14:paraId="39229D17">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型号和</w:t>
            </w:r>
            <w:r>
              <w:rPr>
                <w:rFonts w:ascii="宋体" w:hAnsi="宋体" w:eastAsia="宋体" w:cs="宋体"/>
                <w:spacing w:val="-1"/>
                <w:szCs w:val="21"/>
                <w14:textOutline w14:w="3835" w14:cap="flat" w14:cmpd="sng" w14:algn="ctr">
                  <w14:solidFill>
                    <w14:srgbClr w14:val="000000"/>
                  </w14:solidFill>
                  <w14:prstDash w14:val="solid"/>
                  <w14:miter w14:val="0"/>
                </w14:textOutline>
              </w:rPr>
              <w:t>规格</w:t>
            </w:r>
          </w:p>
        </w:tc>
        <w:tc>
          <w:tcPr>
            <w:tcW w:w="840" w:type="dxa"/>
            <w:vAlign w:val="center"/>
          </w:tcPr>
          <w:p w14:paraId="7FF14036">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数量</w:t>
            </w:r>
          </w:p>
        </w:tc>
        <w:tc>
          <w:tcPr>
            <w:tcW w:w="2239" w:type="dxa"/>
            <w:vAlign w:val="center"/>
          </w:tcPr>
          <w:p w14:paraId="6539550C">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原产地和</w:t>
            </w:r>
          </w:p>
          <w:p w14:paraId="638089E5">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制造商</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名称</w:t>
            </w:r>
          </w:p>
        </w:tc>
        <w:tc>
          <w:tcPr>
            <w:tcW w:w="1498" w:type="dxa"/>
            <w:vAlign w:val="center"/>
          </w:tcPr>
          <w:p w14:paraId="5536FC8B">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单价（不含税）</w:t>
            </w:r>
          </w:p>
          <w:p w14:paraId="39833EFB">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(元)</w:t>
            </w:r>
          </w:p>
        </w:tc>
        <w:tc>
          <w:tcPr>
            <w:tcW w:w="1861" w:type="dxa"/>
            <w:vAlign w:val="center"/>
          </w:tcPr>
          <w:p w14:paraId="7B13FEE4">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总价[</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4×6]（不含税）(元)</w:t>
            </w:r>
          </w:p>
        </w:tc>
        <w:tc>
          <w:tcPr>
            <w:tcW w:w="1120" w:type="dxa"/>
            <w:vAlign w:val="center"/>
          </w:tcPr>
          <w:p w14:paraId="49267D9E">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更换</w:t>
            </w:r>
          </w:p>
          <w:p w14:paraId="64ADFBED">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周期</w:t>
            </w:r>
          </w:p>
        </w:tc>
        <w:tc>
          <w:tcPr>
            <w:tcW w:w="1125" w:type="dxa"/>
            <w:vAlign w:val="center"/>
          </w:tcPr>
          <w:p w14:paraId="01A691A9">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备</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 xml:space="preserve">  注</w:t>
            </w:r>
          </w:p>
        </w:tc>
      </w:tr>
      <w:tr w14:paraId="517D02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120A746D">
            <w:pPr>
              <w:pageBreakBefore w:val="0"/>
              <w:widowControl w:val="0"/>
              <w:kinsoku/>
              <w:wordWrap/>
              <w:overflowPunct/>
              <w:topLinePunct w:val="0"/>
              <w:autoSpaceDE/>
              <w:autoSpaceDN/>
              <w:bidi w:val="0"/>
              <w:adjustRightInd/>
              <w:snapToGrid/>
              <w:spacing w:before="237" w:after="0" w:line="186" w:lineRule="auto"/>
              <w:ind w:left="223"/>
              <w:textAlignment w:val="auto"/>
              <w:rPr>
                <w:rFonts w:ascii="宋体" w:hAnsi="宋体" w:eastAsia="宋体" w:cs="宋体"/>
                <w:szCs w:val="21"/>
              </w:rPr>
            </w:pPr>
            <w:r>
              <w:rPr>
                <w:rFonts w:ascii="宋体" w:hAnsi="宋体" w:eastAsia="宋体" w:cs="宋体"/>
                <w:szCs w:val="21"/>
              </w:rPr>
              <w:t>1</w:t>
            </w:r>
          </w:p>
        </w:tc>
        <w:tc>
          <w:tcPr>
            <w:tcW w:w="2543" w:type="dxa"/>
          </w:tcPr>
          <w:p w14:paraId="3621449A">
            <w:pPr>
              <w:pageBreakBefore w:val="0"/>
              <w:widowControl w:val="0"/>
              <w:kinsoku/>
              <w:wordWrap/>
              <w:overflowPunct/>
              <w:topLinePunct w:val="0"/>
              <w:autoSpaceDE/>
              <w:autoSpaceDN/>
              <w:bidi w:val="0"/>
              <w:adjustRightInd/>
              <w:snapToGrid/>
              <w:spacing w:after="0"/>
              <w:textAlignment w:val="auto"/>
              <w:rPr>
                <w:rFonts w:ascii="Arial"/>
              </w:rPr>
            </w:pPr>
          </w:p>
        </w:tc>
        <w:tc>
          <w:tcPr>
            <w:tcW w:w="2100" w:type="dxa"/>
          </w:tcPr>
          <w:p w14:paraId="35519AF8">
            <w:pPr>
              <w:pageBreakBefore w:val="0"/>
              <w:widowControl w:val="0"/>
              <w:kinsoku/>
              <w:wordWrap/>
              <w:overflowPunct/>
              <w:topLinePunct w:val="0"/>
              <w:autoSpaceDE/>
              <w:autoSpaceDN/>
              <w:bidi w:val="0"/>
              <w:adjustRightInd/>
              <w:snapToGrid/>
              <w:spacing w:after="0"/>
              <w:textAlignment w:val="auto"/>
              <w:rPr>
                <w:rFonts w:ascii="Arial"/>
              </w:rPr>
            </w:pPr>
          </w:p>
        </w:tc>
        <w:tc>
          <w:tcPr>
            <w:tcW w:w="840" w:type="dxa"/>
          </w:tcPr>
          <w:p w14:paraId="16B2D976">
            <w:pPr>
              <w:pageBreakBefore w:val="0"/>
              <w:widowControl w:val="0"/>
              <w:kinsoku/>
              <w:wordWrap/>
              <w:overflowPunct/>
              <w:topLinePunct w:val="0"/>
              <w:autoSpaceDE/>
              <w:autoSpaceDN/>
              <w:bidi w:val="0"/>
              <w:adjustRightInd/>
              <w:snapToGrid/>
              <w:spacing w:after="0"/>
              <w:textAlignment w:val="auto"/>
              <w:rPr>
                <w:rFonts w:ascii="Arial"/>
              </w:rPr>
            </w:pPr>
          </w:p>
        </w:tc>
        <w:tc>
          <w:tcPr>
            <w:tcW w:w="2239" w:type="dxa"/>
          </w:tcPr>
          <w:p w14:paraId="664D54A3">
            <w:pPr>
              <w:pageBreakBefore w:val="0"/>
              <w:widowControl w:val="0"/>
              <w:kinsoku/>
              <w:wordWrap/>
              <w:overflowPunct/>
              <w:topLinePunct w:val="0"/>
              <w:autoSpaceDE/>
              <w:autoSpaceDN/>
              <w:bidi w:val="0"/>
              <w:adjustRightInd/>
              <w:snapToGrid/>
              <w:spacing w:after="0"/>
              <w:textAlignment w:val="auto"/>
              <w:rPr>
                <w:rFonts w:ascii="Arial"/>
              </w:rPr>
            </w:pPr>
          </w:p>
        </w:tc>
        <w:tc>
          <w:tcPr>
            <w:tcW w:w="1498" w:type="dxa"/>
          </w:tcPr>
          <w:p w14:paraId="3FB4EA13">
            <w:pPr>
              <w:pageBreakBefore w:val="0"/>
              <w:widowControl w:val="0"/>
              <w:kinsoku/>
              <w:wordWrap/>
              <w:overflowPunct/>
              <w:topLinePunct w:val="0"/>
              <w:autoSpaceDE/>
              <w:autoSpaceDN/>
              <w:bidi w:val="0"/>
              <w:adjustRightInd/>
              <w:snapToGrid/>
              <w:spacing w:after="0"/>
              <w:textAlignment w:val="auto"/>
              <w:rPr>
                <w:rFonts w:ascii="Arial"/>
              </w:rPr>
            </w:pPr>
          </w:p>
        </w:tc>
        <w:tc>
          <w:tcPr>
            <w:tcW w:w="1861" w:type="dxa"/>
          </w:tcPr>
          <w:p w14:paraId="1A84B438">
            <w:pPr>
              <w:pageBreakBefore w:val="0"/>
              <w:widowControl w:val="0"/>
              <w:kinsoku/>
              <w:wordWrap/>
              <w:overflowPunct/>
              <w:topLinePunct w:val="0"/>
              <w:autoSpaceDE/>
              <w:autoSpaceDN/>
              <w:bidi w:val="0"/>
              <w:adjustRightInd/>
              <w:snapToGrid/>
              <w:spacing w:after="0"/>
              <w:textAlignment w:val="auto"/>
              <w:rPr>
                <w:rFonts w:ascii="Arial"/>
              </w:rPr>
            </w:pPr>
          </w:p>
        </w:tc>
        <w:tc>
          <w:tcPr>
            <w:tcW w:w="1120" w:type="dxa"/>
          </w:tcPr>
          <w:p w14:paraId="70028F99">
            <w:pPr>
              <w:pageBreakBefore w:val="0"/>
              <w:widowControl w:val="0"/>
              <w:kinsoku/>
              <w:wordWrap/>
              <w:overflowPunct/>
              <w:topLinePunct w:val="0"/>
              <w:autoSpaceDE/>
              <w:autoSpaceDN/>
              <w:bidi w:val="0"/>
              <w:adjustRightInd/>
              <w:snapToGrid/>
              <w:spacing w:after="0"/>
              <w:textAlignment w:val="auto"/>
              <w:rPr>
                <w:rFonts w:ascii="Arial"/>
              </w:rPr>
            </w:pPr>
          </w:p>
        </w:tc>
        <w:tc>
          <w:tcPr>
            <w:tcW w:w="1125" w:type="dxa"/>
          </w:tcPr>
          <w:p w14:paraId="2D4BD6D2">
            <w:pPr>
              <w:pageBreakBefore w:val="0"/>
              <w:widowControl w:val="0"/>
              <w:kinsoku/>
              <w:wordWrap/>
              <w:overflowPunct/>
              <w:topLinePunct w:val="0"/>
              <w:autoSpaceDE/>
              <w:autoSpaceDN/>
              <w:bidi w:val="0"/>
              <w:adjustRightInd/>
              <w:snapToGrid/>
              <w:spacing w:after="0"/>
              <w:textAlignment w:val="auto"/>
              <w:rPr>
                <w:rFonts w:ascii="Arial"/>
              </w:rPr>
            </w:pPr>
          </w:p>
        </w:tc>
      </w:tr>
      <w:tr w14:paraId="6020DE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43C42BF9">
            <w:pPr>
              <w:pageBreakBefore w:val="0"/>
              <w:widowControl w:val="0"/>
              <w:kinsoku/>
              <w:wordWrap/>
              <w:overflowPunct/>
              <w:topLinePunct w:val="0"/>
              <w:autoSpaceDE/>
              <w:autoSpaceDN/>
              <w:bidi w:val="0"/>
              <w:adjustRightInd/>
              <w:snapToGrid/>
              <w:spacing w:before="239" w:after="0" w:line="185" w:lineRule="auto"/>
              <w:ind w:left="210"/>
              <w:textAlignment w:val="auto"/>
              <w:rPr>
                <w:rFonts w:ascii="宋体" w:hAnsi="宋体" w:eastAsia="宋体" w:cs="宋体"/>
                <w:szCs w:val="21"/>
              </w:rPr>
            </w:pPr>
            <w:r>
              <w:rPr>
                <w:rFonts w:ascii="宋体" w:hAnsi="宋体" w:eastAsia="宋体" w:cs="宋体"/>
                <w:szCs w:val="21"/>
              </w:rPr>
              <w:t>2</w:t>
            </w:r>
          </w:p>
        </w:tc>
        <w:tc>
          <w:tcPr>
            <w:tcW w:w="2543" w:type="dxa"/>
          </w:tcPr>
          <w:p w14:paraId="57D7D057">
            <w:pPr>
              <w:pageBreakBefore w:val="0"/>
              <w:widowControl w:val="0"/>
              <w:kinsoku/>
              <w:wordWrap/>
              <w:overflowPunct/>
              <w:topLinePunct w:val="0"/>
              <w:autoSpaceDE/>
              <w:autoSpaceDN/>
              <w:bidi w:val="0"/>
              <w:adjustRightInd/>
              <w:snapToGrid/>
              <w:spacing w:after="0"/>
              <w:textAlignment w:val="auto"/>
              <w:rPr>
                <w:rFonts w:ascii="Arial"/>
              </w:rPr>
            </w:pPr>
          </w:p>
        </w:tc>
        <w:tc>
          <w:tcPr>
            <w:tcW w:w="2100" w:type="dxa"/>
          </w:tcPr>
          <w:p w14:paraId="0D606E21">
            <w:pPr>
              <w:pageBreakBefore w:val="0"/>
              <w:widowControl w:val="0"/>
              <w:kinsoku/>
              <w:wordWrap/>
              <w:overflowPunct/>
              <w:topLinePunct w:val="0"/>
              <w:autoSpaceDE/>
              <w:autoSpaceDN/>
              <w:bidi w:val="0"/>
              <w:adjustRightInd/>
              <w:snapToGrid/>
              <w:spacing w:after="0"/>
              <w:textAlignment w:val="auto"/>
              <w:rPr>
                <w:rFonts w:ascii="Arial"/>
              </w:rPr>
            </w:pPr>
          </w:p>
        </w:tc>
        <w:tc>
          <w:tcPr>
            <w:tcW w:w="840" w:type="dxa"/>
          </w:tcPr>
          <w:p w14:paraId="476D9745">
            <w:pPr>
              <w:pageBreakBefore w:val="0"/>
              <w:widowControl w:val="0"/>
              <w:kinsoku/>
              <w:wordWrap/>
              <w:overflowPunct/>
              <w:topLinePunct w:val="0"/>
              <w:autoSpaceDE/>
              <w:autoSpaceDN/>
              <w:bidi w:val="0"/>
              <w:adjustRightInd/>
              <w:snapToGrid/>
              <w:spacing w:after="0"/>
              <w:textAlignment w:val="auto"/>
              <w:rPr>
                <w:rFonts w:ascii="Arial"/>
              </w:rPr>
            </w:pPr>
          </w:p>
        </w:tc>
        <w:tc>
          <w:tcPr>
            <w:tcW w:w="2239" w:type="dxa"/>
          </w:tcPr>
          <w:p w14:paraId="5250FD25">
            <w:pPr>
              <w:pageBreakBefore w:val="0"/>
              <w:widowControl w:val="0"/>
              <w:kinsoku/>
              <w:wordWrap/>
              <w:overflowPunct/>
              <w:topLinePunct w:val="0"/>
              <w:autoSpaceDE/>
              <w:autoSpaceDN/>
              <w:bidi w:val="0"/>
              <w:adjustRightInd/>
              <w:snapToGrid/>
              <w:spacing w:after="0"/>
              <w:textAlignment w:val="auto"/>
              <w:rPr>
                <w:rFonts w:ascii="Arial"/>
              </w:rPr>
            </w:pPr>
          </w:p>
        </w:tc>
        <w:tc>
          <w:tcPr>
            <w:tcW w:w="1498" w:type="dxa"/>
          </w:tcPr>
          <w:p w14:paraId="080C4E6F">
            <w:pPr>
              <w:pageBreakBefore w:val="0"/>
              <w:widowControl w:val="0"/>
              <w:kinsoku/>
              <w:wordWrap/>
              <w:overflowPunct/>
              <w:topLinePunct w:val="0"/>
              <w:autoSpaceDE/>
              <w:autoSpaceDN/>
              <w:bidi w:val="0"/>
              <w:adjustRightInd/>
              <w:snapToGrid/>
              <w:spacing w:after="0"/>
              <w:textAlignment w:val="auto"/>
              <w:rPr>
                <w:rFonts w:ascii="Arial"/>
              </w:rPr>
            </w:pPr>
          </w:p>
        </w:tc>
        <w:tc>
          <w:tcPr>
            <w:tcW w:w="1861" w:type="dxa"/>
          </w:tcPr>
          <w:p w14:paraId="5B29B191">
            <w:pPr>
              <w:pageBreakBefore w:val="0"/>
              <w:widowControl w:val="0"/>
              <w:kinsoku/>
              <w:wordWrap/>
              <w:overflowPunct/>
              <w:topLinePunct w:val="0"/>
              <w:autoSpaceDE/>
              <w:autoSpaceDN/>
              <w:bidi w:val="0"/>
              <w:adjustRightInd/>
              <w:snapToGrid/>
              <w:spacing w:after="0"/>
              <w:textAlignment w:val="auto"/>
              <w:rPr>
                <w:rFonts w:ascii="Arial"/>
              </w:rPr>
            </w:pPr>
          </w:p>
        </w:tc>
        <w:tc>
          <w:tcPr>
            <w:tcW w:w="1120" w:type="dxa"/>
          </w:tcPr>
          <w:p w14:paraId="698DFF2F">
            <w:pPr>
              <w:pageBreakBefore w:val="0"/>
              <w:widowControl w:val="0"/>
              <w:kinsoku/>
              <w:wordWrap/>
              <w:overflowPunct/>
              <w:topLinePunct w:val="0"/>
              <w:autoSpaceDE/>
              <w:autoSpaceDN/>
              <w:bidi w:val="0"/>
              <w:adjustRightInd/>
              <w:snapToGrid/>
              <w:spacing w:after="0"/>
              <w:textAlignment w:val="auto"/>
              <w:rPr>
                <w:rFonts w:ascii="Arial"/>
              </w:rPr>
            </w:pPr>
          </w:p>
        </w:tc>
        <w:tc>
          <w:tcPr>
            <w:tcW w:w="1125" w:type="dxa"/>
          </w:tcPr>
          <w:p w14:paraId="0783A36A">
            <w:pPr>
              <w:pageBreakBefore w:val="0"/>
              <w:widowControl w:val="0"/>
              <w:kinsoku/>
              <w:wordWrap/>
              <w:overflowPunct/>
              <w:topLinePunct w:val="0"/>
              <w:autoSpaceDE/>
              <w:autoSpaceDN/>
              <w:bidi w:val="0"/>
              <w:adjustRightInd/>
              <w:snapToGrid/>
              <w:spacing w:after="0"/>
              <w:textAlignment w:val="auto"/>
              <w:rPr>
                <w:rFonts w:ascii="Arial"/>
              </w:rPr>
            </w:pPr>
          </w:p>
        </w:tc>
      </w:tr>
      <w:tr w14:paraId="5E648C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67F9D379">
            <w:pPr>
              <w:pageBreakBefore w:val="0"/>
              <w:widowControl w:val="0"/>
              <w:kinsoku/>
              <w:wordWrap/>
              <w:overflowPunct/>
              <w:topLinePunct w:val="0"/>
              <w:autoSpaceDE/>
              <w:autoSpaceDN/>
              <w:bidi w:val="0"/>
              <w:adjustRightInd/>
              <w:snapToGrid/>
              <w:spacing w:after="0"/>
              <w:textAlignment w:val="auto"/>
              <w:rPr>
                <w:rFonts w:ascii="Arial"/>
              </w:rPr>
            </w:pPr>
          </w:p>
        </w:tc>
        <w:tc>
          <w:tcPr>
            <w:tcW w:w="2543" w:type="dxa"/>
          </w:tcPr>
          <w:p w14:paraId="7632AD95">
            <w:pPr>
              <w:pageBreakBefore w:val="0"/>
              <w:widowControl w:val="0"/>
              <w:kinsoku/>
              <w:wordWrap/>
              <w:overflowPunct/>
              <w:topLinePunct w:val="0"/>
              <w:autoSpaceDE/>
              <w:autoSpaceDN/>
              <w:bidi w:val="0"/>
              <w:adjustRightInd/>
              <w:snapToGrid/>
              <w:spacing w:after="0"/>
              <w:textAlignment w:val="auto"/>
              <w:rPr>
                <w:rFonts w:ascii="Arial"/>
              </w:rPr>
            </w:pPr>
          </w:p>
        </w:tc>
        <w:tc>
          <w:tcPr>
            <w:tcW w:w="2100" w:type="dxa"/>
          </w:tcPr>
          <w:p w14:paraId="113A2B29">
            <w:pPr>
              <w:pageBreakBefore w:val="0"/>
              <w:widowControl w:val="0"/>
              <w:kinsoku/>
              <w:wordWrap/>
              <w:overflowPunct/>
              <w:topLinePunct w:val="0"/>
              <w:autoSpaceDE/>
              <w:autoSpaceDN/>
              <w:bidi w:val="0"/>
              <w:adjustRightInd/>
              <w:snapToGrid/>
              <w:spacing w:after="0"/>
              <w:textAlignment w:val="auto"/>
              <w:rPr>
                <w:rFonts w:ascii="Arial"/>
              </w:rPr>
            </w:pPr>
          </w:p>
        </w:tc>
        <w:tc>
          <w:tcPr>
            <w:tcW w:w="840" w:type="dxa"/>
          </w:tcPr>
          <w:p w14:paraId="7F968B73">
            <w:pPr>
              <w:pageBreakBefore w:val="0"/>
              <w:widowControl w:val="0"/>
              <w:kinsoku/>
              <w:wordWrap/>
              <w:overflowPunct/>
              <w:topLinePunct w:val="0"/>
              <w:autoSpaceDE/>
              <w:autoSpaceDN/>
              <w:bidi w:val="0"/>
              <w:adjustRightInd/>
              <w:snapToGrid/>
              <w:spacing w:after="0"/>
              <w:textAlignment w:val="auto"/>
              <w:rPr>
                <w:rFonts w:ascii="Arial"/>
              </w:rPr>
            </w:pPr>
          </w:p>
        </w:tc>
        <w:tc>
          <w:tcPr>
            <w:tcW w:w="2239" w:type="dxa"/>
          </w:tcPr>
          <w:p w14:paraId="4D70A686">
            <w:pPr>
              <w:pageBreakBefore w:val="0"/>
              <w:widowControl w:val="0"/>
              <w:kinsoku/>
              <w:wordWrap/>
              <w:overflowPunct/>
              <w:topLinePunct w:val="0"/>
              <w:autoSpaceDE/>
              <w:autoSpaceDN/>
              <w:bidi w:val="0"/>
              <w:adjustRightInd/>
              <w:snapToGrid/>
              <w:spacing w:after="0"/>
              <w:textAlignment w:val="auto"/>
              <w:rPr>
                <w:rFonts w:ascii="Arial"/>
              </w:rPr>
            </w:pPr>
          </w:p>
        </w:tc>
        <w:tc>
          <w:tcPr>
            <w:tcW w:w="1498" w:type="dxa"/>
          </w:tcPr>
          <w:p w14:paraId="75B1444F">
            <w:pPr>
              <w:pageBreakBefore w:val="0"/>
              <w:widowControl w:val="0"/>
              <w:kinsoku/>
              <w:wordWrap/>
              <w:overflowPunct/>
              <w:topLinePunct w:val="0"/>
              <w:autoSpaceDE/>
              <w:autoSpaceDN/>
              <w:bidi w:val="0"/>
              <w:adjustRightInd/>
              <w:snapToGrid/>
              <w:spacing w:after="0"/>
              <w:textAlignment w:val="auto"/>
              <w:rPr>
                <w:rFonts w:ascii="Arial"/>
              </w:rPr>
            </w:pPr>
          </w:p>
        </w:tc>
        <w:tc>
          <w:tcPr>
            <w:tcW w:w="1861" w:type="dxa"/>
          </w:tcPr>
          <w:p w14:paraId="2C967E8A">
            <w:pPr>
              <w:pageBreakBefore w:val="0"/>
              <w:widowControl w:val="0"/>
              <w:kinsoku/>
              <w:wordWrap/>
              <w:overflowPunct/>
              <w:topLinePunct w:val="0"/>
              <w:autoSpaceDE/>
              <w:autoSpaceDN/>
              <w:bidi w:val="0"/>
              <w:adjustRightInd/>
              <w:snapToGrid/>
              <w:spacing w:after="0"/>
              <w:textAlignment w:val="auto"/>
              <w:rPr>
                <w:rFonts w:ascii="Arial"/>
              </w:rPr>
            </w:pPr>
          </w:p>
        </w:tc>
        <w:tc>
          <w:tcPr>
            <w:tcW w:w="1120" w:type="dxa"/>
          </w:tcPr>
          <w:p w14:paraId="24814715">
            <w:pPr>
              <w:pageBreakBefore w:val="0"/>
              <w:widowControl w:val="0"/>
              <w:kinsoku/>
              <w:wordWrap/>
              <w:overflowPunct/>
              <w:topLinePunct w:val="0"/>
              <w:autoSpaceDE/>
              <w:autoSpaceDN/>
              <w:bidi w:val="0"/>
              <w:adjustRightInd/>
              <w:snapToGrid/>
              <w:spacing w:after="0"/>
              <w:textAlignment w:val="auto"/>
              <w:rPr>
                <w:rFonts w:ascii="Arial"/>
              </w:rPr>
            </w:pPr>
          </w:p>
        </w:tc>
        <w:tc>
          <w:tcPr>
            <w:tcW w:w="1125" w:type="dxa"/>
          </w:tcPr>
          <w:p w14:paraId="0E90A708">
            <w:pPr>
              <w:pageBreakBefore w:val="0"/>
              <w:widowControl w:val="0"/>
              <w:kinsoku/>
              <w:wordWrap/>
              <w:overflowPunct/>
              <w:topLinePunct w:val="0"/>
              <w:autoSpaceDE/>
              <w:autoSpaceDN/>
              <w:bidi w:val="0"/>
              <w:adjustRightInd/>
              <w:snapToGrid/>
              <w:spacing w:after="0"/>
              <w:textAlignment w:val="auto"/>
              <w:rPr>
                <w:rFonts w:ascii="Arial"/>
              </w:rPr>
            </w:pPr>
          </w:p>
        </w:tc>
      </w:tr>
      <w:tr w14:paraId="2B62D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526C76CF">
            <w:pPr>
              <w:pageBreakBefore w:val="0"/>
              <w:widowControl w:val="0"/>
              <w:kinsoku/>
              <w:wordWrap/>
              <w:overflowPunct/>
              <w:topLinePunct w:val="0"/>
              <w:autoSpaceDE/>
              <w:autoSpaceDN/>
              <w:bidi w:val="0"/>
              <w:adjustRightInd/>
              <w:snapToGrid/>
              <w:spacing w:after="0"/>
              <w:textAlignment w:val="auto"/>
              <w:rPr>
                <w:rFonts w:ascii="Arial"/>
              </w:rPr>
            </w:pPr>
          </w:p>
        </w:tc>
        <w:tc>
          <w:tcPr>
            <w:tcW w:w="2543" w:type="dxa"/>
          </w:tcPr>
          <w:p w14:paraId="2616C00A">
            <w:pPr>
              <w:pageBreakBefore w:val="0"/>
              <w:widowControl w:val="0"/>
              <w:kinsoku/>
              <w:wordWrap/>
              <w:overflowPunct/>
              <w:topLinePunct w:val="0"/>
              <w:autoSpaceDE/>
              <w:autoSpaceDN/>
              <w:bidi w:val="0"/>
              <w:adjustRightInd/>
              <w:snapToGrid/>
              <w:spacing w:after="0"/>
              <w:textAlignment w:val="auto"/>
              <w:rPr>
                <w:rFonts w:ascii="Arial"/>
              </w:rPr>
            </w:pPr>
          </w:p>
        </w:tc>
        <w:tc>
          <w:tcPr>
            <w:tcW w:w="2100" w:type="dxa"/>
          </w:tcPr>
          <w:p w14:paraId="51D1F521">
            <w:pPr>
              <w:pageBreakBefore w:val="0"/>
              <w:widowControl w:val="0"/>
              <w:kinsoku/>
              <w:wordWrap/>
              <w:overflowPunct/>
              <w:topLinePunct w:val="0"/>
              <w:autoSpaceDE/>
              <w:autoSpaceDN/>
              <w:bidi w:val="0"/>
              <w:adjustRightInd/>
              <w:snapToGrid/>
              <w:spacing w:after="0"/>
              <w:textAlignment w:val="auto"/>
              <w:rPr>
                <w:rFonts w:ascii="Arial"/>
              </w:rPr>
            </w:pPr>
          </w:p>
        </w:tc>
        <w:tc>
          <w:tcPr>
            <w:tcW w:w="840" w:type="dxa"/>
          </w:tcPr>
          <w:p w14:paraId="7EB5E759">
            <w:pPr>
              <w:pageBreakBefore w:val="0"/>
              <w:widowControl w:val="0"/>
              <w:kinsoku/>
              <w:wordWrap/>
              <w:overflowPunct/>
              <w:topLinePunct w:val="0"/>
              <w:autoSpaceDE/>
              <w:autoSpaceDN/>
              <w:bidi w:val="0"/>
              <w:adjustRightInd/>
              <w:snapToGrid/>
              <w:spacing w:after="0"/>
              <w:textAlignment w:val="auto"/>
              <w:rPr>
                <w:rFonts w:ascii="Arial"/>
              </w:rPr>
            </w:pPr>
          </w:p>
        </w:tc>
        <w:tc>
          <w:tcPr>
            <w:tcW w:w="2239" w:type="dxa"/>
          </w:tcPr>
          <w:p w14:paraId="237944E8">
            <w:pPr>
              <w:pageBreakBefore w:val="0"/>
              <w:widowControl w:val="0"/>
              <w:kinsoku/>
              <w:wordWrap/>
              <w:overflowPunct/>
              <w:topLinePunct w:val="0"/>
              <w:autoSpaceDE/>
              <w:autoSpaceDN/>
              <w:bidi w:val="0"/>
              <w:adjustRightInd/>
              <w:snapToGrid/>
              <w:spacing w:after="0"/>
              <w:textAlignment w:val="auto"/>
              <w:rPr>
                <w:rFonts w:ascii="Arial"/>
              </w:rPr>
            </w:pPr>
          </w:p>
        </w:tc>
        <w:tc>
          <w:tcPr>
            <w:tcW w:w="1498" w:type="dxa"/>
          </w:tcPr>
          <w:p w14:paraId="7E55509E">
            <w:pPr>
              <w:pageBreakBefore w:val="0"/>
              <w:widowControl w:val="0"/>
              <w:kinsoku/>
              <w:wordWrap/>
              <w:overflowPunct/>
              <w:topLinePunct w:val="0"/>
              <w:autoSpaceDE/>
              <w:autoSpaceDN/>
              <w:bidi w:val="0"/>
              <w:adjustRightInd/>
              <w:snapToGrid/>
              <w:spacing w:after="0"/>
              <w:textAlignment w:val="auto"/>
              <w:rPr>
                <w:rFonts w:ascii="Arial"/>
              </w:rPr>
            </w:pPr>
          </w:p>
        </w:tc>
        <w:tc>
          <w:tcPr>
            <w:tcW w:w="1861" w:type="dxa"/>
          </w:tcPr>
          <w:p w14:paraId="2A02C386">
            <w:pPr>
              <w:pageBreakBefore w:val="0"/>
              <w:widowControl w:val="0"/>
              <w:kinsoku/>
              <w:wordWrap/>
              <w:overflowPunct/>
              <w:topLinePunct w:val="0"/>
              <w:autoSpaceDE/>
              <w:autoSpaceDN/>
              <w:bidi w:val="0"/>
              <w:adjustRightInd/>
              <w:snapToGrid/>
              <w:spacing w:after="0"/>
              <w:textAlignment w:val="auto"/>
              <w:rPr>
                <w:rFonts w:ascii="Arial"/>
              </w:rPr>
            </w:pPr>
          </w:p>
        </w:tc>
        <w:tc>
          <w:tcPr>
            <w:tcW w:w="1120" w:type="dxa"/>
          </w:tcPr>
          <w:p w14:paraId="4713A48D">
            <w:pPr>
              <w:pageBreakBefore w:val="0"/>
              <w:widowControl w:val="0"/>
              <w:kinsoku/>
              <w:wordWrap/>
              <w:overflowPunct/>
              <w:topLinePunct w:val="0"/>
              <w:autoSpaceDE/>
              <w:autoSpaceDN/>
              <w:bidi w:val="0"/>
              <w:adjustRightInd/>
              <w:snapToGrid/>
              <w:spacing w:after="0"/>
              <w:textAlignment w:val="auto"/>
              <w:rPr>
                <w:rFonts w:ascii="Arial"/>
              </w:rPr>
            </w:pPr>
          </w:p>
        </w:tc>
        <w:tc>
          <w:tcPr>
            <w:tcW w:w="1125" w:type="dxa"/>
          </w:tcPr>
          <w:p w14:paraId="579C89E4">
            <w:pPr>
              <w:pageBreakBefore w:val="0"/>
              <w:widowControl w:val="0"/>
              <w:kinsoku/>
              <w:wordWrap/>
              <w:overflowPunct/>
              <w:topLinePunct w:val="0"/>
              <w:autoSpaceDE/>
              <w:autoSpaceDN/>
              <w:bidi w:val="0"/>
              <w:adjustRightInd/>
              <w:snapToGrid/>
              <w:spacing w:after="0"/>
              <w:textAlignment w:val="auto"/>
              <w:rPr>
                <w:rFonts w:ascii="Arial"/>
              </w:rPr>
            </w:pPr>
          </w:p>
        </w:tc>
      </w:tr>
      <w:tr w14:paraId="503085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095525FC">
            <w:pPr>
              <w:pageBreakBefore w:val="0"/>
              <w:widowControl w:val="0"/>
              <w:kinsoku/>
              <w:wordWrap/>
              <w:overflowPunct/>
              <w:topLinePunct w:val="0"/>
              <w:autoSpaceDE/>
              <w:autoSpaceDN/>
              <w:bidi w:val="0"/>
              <w:adjustRightInd/>
              <w:snapToGrid/>
              <w:spacing w:after="0"/>
              <w:textAlignment w:val="auto"/>
              <w:rPr>
                <w:rFonts w:ascii="Arial"/>
              </w:rPr>
            </w:pPr>
          </w:p>
        </w:tc>
        <w:tc>
          <w:tcPr>
            <w:tcW w:w="2543" w:type="dxa"/>
          </w:tcPr>
          <w:p w14:paraId="229EE8ED">
            <w:pPr>
              <w:pageBreakBefore w:val="0"/>
              <w:widowControl w:val="0"/>
              <w:kinsoku/>
              <w:wordWrap/>
              <w:overflowPunct/>
              <w:topLinePunct w:val="0"/>
              <w:autoSpaceDE/>
              <w:autoSpaceDN/>
              <w:bidi w:val="0"/>
              <w:adjustRightInd/>
              <w:snapToGrid/>
              <w:spacing w:after="0"/>
              <w:textAlignment w:val="auto"/>
              <w:rPr>
                <w:rFonts w:ascii="Arial"/>
              </w:rPr>
            </w:pPr>
          </w:p>
        </w:tc>
        <w:tc>
          <w:tcPr>
            <w:tcW w:w="2100" w:type="dxa"/>
          </w:tcPr>
          <w:p w14:paraId="455A7E4D">
            <w:pPr>
              <w:pageBreakBefore w:val="0"/>
              <w:widowControl w:val="0"/>
              <w:kinsoku/>
              <w:wordWrap/>
              <w:overflowPunct/>
              <w:topLinePunct w:val="0"/>
              <w:autoSpaceDE/>
              <w:autoSpaceDN/>
              <w:bidi w:val="0"/>
              <w:adjustRightInd/>
              <w:snapToGrid/>
              <w:spacing w:after="0"/>
              <w:textAlignment w:val="auto"/>
              <w:rPr>
                <w:rFonts w:ascii="Arial"/>
              </w:rPr>
            </w:pPr>
          </w:p>
        </w:tc>
        <w:tc>
          <w:tcPr>
            <w:tcW w:w="840" w:type="dxa"/>
          </w:tcPr>
          <w:p w14:paraId="3BAC1E46">
            <w:pPr>
              <w:pageBreakBefore w:val="0"/>
              <w:widowControl w:val="0"/>
              <w:kinsoku/>
              <w:wordWrap/>
              <w:overflowPunct/>
              <w:topLinePunct w:val="0"/>
              <w:autoSpaceDE/>
              <w:autoSpaceDN/>
              <w:bidi w:val="0"/>
              <w:adjustRightInd/>
              <w:snapToGrid/>
              <w:spacing w:after="0"/>
              <w:textAlignment w:val="auto"/>
              <w:rPr>
                <w:rFonts w:ascii="Arial"/>
              </w:rPr>
            </w:pPr>
          </w:p>
        </w:tc>
        <w:tc>
          <w:tcPr>
            <w:tcW w:w="2239" w:type="dxa"/>
          </w:tcPr>
          <w:p w14:paraId="55123626">
            <w:pPr>
              <w:pageBreakBefore w:val="0"/>
              <w:widowControl w:val="0"/>
              <w:kinsoku/>
              <w:wordWrap/>
              <w:overflowPunct/>
              <w:topLinePunct w:val="0"/>
              <w:autoSpaceDE/>
              <w:autoSpaceDN/>
              <w:bidi w:val="0"/>
              <w:adjustRightInd/>
              <w:snapToGrid/>
              <w:spacing w:after="0"/>
              <w:textAlignment w:val="auto"/>
              <w:rPr>
                <w:rFonts w:ascii="Arial"/>
              </w:rPr>
            </w:pPr>
          </w:p>
        </w:tc>
        <w:tc>
          <w:tcPr>
            <w:tcW w:w="1498" w:type="dxa"/>
          </w:tcPr>
          <w:p w14:paraId="36B43E06">
            <w:pPr>
              <w:pageBreakBefore w:val="0"/>
              <w:widowControl w:val="0"/>
              <w:kinsoku/>
              <w:wordWrap/>
              <w:overflowPunct/>
              <w:topLinePunct w:val="0"/>
              <w:autoSpaceDE/>
              <w:autoSpaceDN/>
              <w:bidi w:val="0"/>
              <w:adjustRightInd/>
              <w:snapToGrid/>
              <w:spacing w:after="0"/>
              <w:textAlignment w:val="auto"/>
              <w:rPr>
                <w:rFonts w:ascii="Arial"/>
              </w:rPr>
            </w:pPr>
          </w:p>
        </w:tc>
        <w:tc>
          <w:tcPr>
            <w:tcW w:w="1861" w:type="dxa"/>
          </w:tcPr>
          <w:p w14:paraId="3BBC4D70">
            <w:pPr>
              <w:pageBreakBefore w:val="0"/>
              <w:widowControl w:val="0"/>
              <w:kinsoku/>
              <w:wordWrap/>
              <w:overflowPunct/>
              <w:topLinePunct w:val="0"/>
              <w:autoSpaceDE/>
              <w:autoSpaceDN/>
              <w:bidi w:val="0"/>
              <w:adjustRightInd/>
              <w:snapToGrid/>
              <w:spacing w:after="0"/>
              <w:textAlignment w:val="auto"/>
              <w:rPr>
                <w:rFonts w:ascii="Arial"/>
              </w:rPr>
            </w:pPr>
          </w:p>
        </w:tc>
        <w:tc>
          <w:tcPr>
            <w:tcW w:w="1120" w:type="dxa"/>
          </w:tcPr>
          <w:p w14:paraId="41F392AF">
            <w:pPr>
              <w:pageBreakBefore w:val="0"/>
              <w:widowControl w:val="0"/>
              <w:kinsoku/>
              <w:wordWrap/>
              <w:overflowPunct/>
              <w:topLinePunct w:val="0"/>
              <w:autoSpaceDE/>
              <w:autoSpaceDN/>
              <w:bidi w:val="0"/>
              <w:adjustRightInd/>
              <w:snapToGrid/>
              <w:spacing w:after="0"/>
              <w:textAlignment w:val="auto"/>
              <w:rPr>
                <w:rFonts w:ascii="Arial"/>
              </w:rPr>
            </w:pPr>
          </w:p>
        </w:tc>
        <w:tc>
          <w:tcPr>
            <w:tcW w:w="1125" w:type="dxa"/>
          </w:tcPr>
          <w:p w14:paraId="384F2AFA">
            <w:pPr>
              <w:pageBreakBefore w:val="0"/>
              <w:widowControl w:val="0"/>
              <w:kinsoku/>
              <w:wordWrap/>
              <w:overflowPunct/>
              <w:topLinePunct w:val="0"/>
              <w:autoSpaceDE/>
              <w:autoSpaceDN/>
              <w:bidi w:val="0"/>
              <w:adjustRightInd/>
              <w:snapToGrid/>
              <w:spacing w:after="0"/>
              <w:textAlignment w:val="auto"/>
              <w:rPr>
                <w:rFonts w:ascii="Arial"/>
              </w:rPr>
            </w:pPr>
          </w:p>
        </w:tc>
      </w:tr>
      <w:tr w14:paraId="6FB93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729" w:type="dxa"/>
            <w:gridSpan w:val="6"/>
          </w:tcPr>
          <w:p w14:paraId="7088C54F">
            <w:pPr>
              <w:pageBreakBefore w:val="0"/>
              <w:widowControl w:val="0"/>
              <w:kinsoku/>
              <w:wordWrap/>
              <w:overflowPunct/>
              <w:topLinePunct w:val="0"/>
              <w:autoSpaceDE/>
              <w:autoSpaceDN/>
              <w:bidi w:val="0"/>
              <w:adjustRightInd/>
              <w:snapToGrid/>
              <w:spacing w:before="207" w:after="0" w:line="219" w:lineRule="auto"/>
              <w:ind w:left="3416"/>
              <w:textAlignment w:val="auto"/>
              <w:rPr>
                <w:rFonts w:ascii="宋体" w:hAnsi="宋体" w:eastAsia="宋体" w:cs="宋体"/>
                <w:szCs w:val="21"/>
              </w:rPr>
            </w:pPr>
            <w:r>
              <w:rPr>
                <w:rFonts w:ascii="宋体" w:hAnsi="宋体" w:eastAsia="宋体" w:cs="宋体"/>
                <w:spacing w:val="-6"/>
                <w:szCs w:val="21"/>
              </w:rPr>
              <w:t>总</w:t>
            </w:r>
            <w:r>
              <w:rPr>
                <w:rFonts w:ascii="宋体" w:hAnsi="宋体" w:eastAsia="宋体" w:cs="宋体"/>
                <w:spacing w:val="-4"/>
                <w:szCs w:val="21"/>
              </w:rPr>
              <w:t xml:space="preserve">价合计列入价格汇总表 </w:t>
            </w:r>
            <w:r>
              <w:rPr>
                <w:rFonts w:hint="eastAsia" w:ascii="宋体" w:hAnsi="宋体" w:eastAsia="宋体" w:cs="宋体"/>
                <w:spacing w:val="-4"/>
                <w:szCs w:val="21"/>
              </w:rPr>
              <w:t>9</w:t>
            </w:r>
            <w:r>
              <w:rPr>
                <w:rFonts w:ascii="宋体" w:hAnsi="宋体" w:eastAsia="宋体" w:cs="宋体"/>
                <w:spacing w:val="-4"/>
                <w:szCs w:val="21"/>
              </w:rPr>
              <w:t>-</w:t>
            </w:r>
            <w:r>
              <w:rPr>
                <w:rFonts w:hint="eastAsia" w:ascii="宋体" w:hAnsi="宋体" w:eastAsia="宋体" w:cs="宋体"/>
                <w:spacing w:val="-4"/>
                <w:szCs w:val="21"/>
              </w:rPr>
              <w:t>5</w:t>
            </w:r>
          </w:p>
        </w:tc>
        <w:tc>
          <w:tcPr>
            <w:tcW w:w="4106" w:type="dxa"/>
            <w:gridSpan w:val="3"/>
          </w:tcPr>
          <w:p w14:paraId="4A06535F">
            <w:pPr>
              <w:pageBreakBefore w:val="0"/>
              <w:widowControl w:val="0"/>
              <w:kinsoku/>
              <w:wordWrap/>
              <w:overflowPunct/>
              <w:topLinePunct w:val="0"/>
              <w:autoSpaceDE/>
              <w:autoSpaceDN/>
              <w:bidi w:val="0"/>
              <w:adjustRightInd/>
              <w:snapToGrid/>
              <w:spacing w:before="207" w:after="0" w:line="219" w:lineRule="auto"/>
              <w:jc w:val="left"/>
              <w:textAlignment w:val="auto"/>
              <w:rPr>
                <w:rFonts w:ascii="宋体" w:hAnsi="宋体" w:eastAsia="宋体" w:cs="宋体"/>
                <w:szCs w:val="21"/>
              </w:rPr>
            </w:pPr>
            <w:r>
              <w:rPr>
                <w:rFonts w:ascii="宋体" w:hAnsi="宋体" w:eastAsia="宋体" w:cs="宋体"/>
                <w:b/>
                <w:bCs/>
                <w:szCs w:val="21"/>
              </w:rPr>
              <w:t>总价合计</w:t>
            </w:r>
            <w:r>
              <w:rPr>
                <w:rFonts w:hint="eastAsia" w:ascii="宋体" w:hAnsi="宋体" w:eastAsia="宋体" w:cs="宋体"/>
                <w:b/>
                <w:bCs/>
                <w:szCs w:val="21"/>
              </w:rPr>
              <w:t>（不含税）</w:t>
            </w:r>
            <w:r>
              <w:rPr>
                <w:rFonts w:ascii="宋体" w:hAnsi="宋体" w:eastAsia="宋体" w:cs="宋体"/>
                <w:b/>
                <w:bCs/>
                <w:szCs w:val="21"/>
              </w:rPr>
              <w:t>￥    元</w:t>
            </w:r>
          </w:p>
        </w:tc>
      </w:tr>
    </w:tbl>
    <w:p w14:paraId="30903613">
      <w:pPr>
        <w:pageBreakBefore w:val="0"/>
        <w:widowControl w:val="0"/>
        <w:kinsoku/>
        <w:wordWrap/>
        <w:overflowPunct/>
        <w:topLinePunct w:val="0"/>
        <w:autoSpaceDE/>
        <w:autoSpaceDN/>
        <w:bidi w:val="0"/>
        <w:adjustRightInd/>
        <w:snapToGrid/>
        <w:spacing w:before="69" w:after="0" w:line="219" w:lineRule="auto"/>
        <w:textAlignment w:val="auto"/>
        <w:rPr>
          <w:rFonts w:ascii="宋体" w:hAnsi="宋体" w:eastAsia="宋体" w:cs="宋体"/>
          <w:szCs w:val="21"/>
        </w:rPr>
      </w:pPr>
      <w:r>
        <w:rPr>
          <w:rFonts w:ascii="宋体" w:hAnsi="宋体" w:eastAsia="宋体" w:cs="宋体"/>
          <w:spacing w:val="-3"/>
          <w:szCs w:val="21"/>
        </w:rPr>
        <w:t>注：1.本表须详细列出质保期内全部随机备品备件和专用工具等的详细价格</w:t>
      </w:r>
      <w:r>
        <w:rPr>
          <w:rFonts w:ascii="宋体" w:hAnsi="宋体" w:eastAsia="宋体" w:cs="宋体"/>
          <w:spacing w:val="-1"/>
          <w:szCs w:val="21"/>
        </w:rPr>
        <w:t>。</w:t>
      </w:r>
    </w:p>
    <w:p w14:paraId="27774D72">
      <w:pPr>
        <w:pageBreakBefore w:val="0"/>
        <w:widowControl w:val="0"/>
        <w:kinsoku/>
        <w:wordWrap/>
        <w:overflowPunct/>
        <w:topLinePunct w:val="0"/>
        <w:autoSpaceDE/>
        <w:autoSpaceDN/>
        <w:bidi w:val="0"/>
        <w:adjustRightInd/>
        <w:snapToGrid/>
        <w:spacing w:before="75" w:after="0" w:line="219" w:lineRule="auto"/>
        <w:ind w:left="409"/>
        <w:textAlignment w:val="auto"/>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26E2E063">
      <w:pPr>
        <w:pageBreakBefore w:val="0"/>
        <w:widowControl w:val="0"/>
        <w:kinsoku/>
        <w:wordWrap/>
        <w:overflowPunct/>
        <w:topLinePunct w:val="0"/>
        <w:autoSpaceDE/>
        <w:autoSpaceDN/>
        <w:bidi w:val="0"/>
        <w:adjustRightInd/>
        <w:snapToGrid/>
        <w:spacing w:before="87" w:after="0" w:line="198" w:lineRule="auto"/>
        <w:ind w:left="411"/>
        <w:textAlignment w:val="auto"/>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68C704DD">
      <w:pPr>
        <w:pageBreakBefore w:val="0"/>
        <w:widowControl w:val="0"/>
        <w:kinsoku/>
        <w:wordWrap/>
        <w:overflowPunct/>
        <w:topLinePunct w:val="0"/>
        <w:autoSpaceDE/>
        <w:autoSpaceDN/>
        <w:bidi w:val="0"/>
        <w:adjustRightInd/>
        <w:snapToGrid/>
        <w:spacing w:before="78" w:after="0" w:line="219" w:lineRule="auto"/>
        <w:ind w:firstLine="396" w:firstLineChars="200"/>
        <w:textAlignment w:val="auto"/>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36127664">
      <w:pPr>
        <w:pageBreakBefore w:val="0"/>
        <w:widowControl w:val="0"/>
        <w:kinsoku/>
        <w:wordWrap/>
        <w:overflowPunct/>
        <w:topLinePunct w:val="0"/>
        <w:autoSpaceDE/>
        <w:autoSpaceDN/>
        <w:bidi w:val="0"/>
        <w:adjustRightInd/>
        <w:snapToGrid/>
        <w:spacing w:before="78" w:after="0" w:line="219" w:lineRule="auto"/>
        <w:ind w:firstLine="396" w:firstLineChars="200"/>
        <w:textAlignment w:val="auto"/>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7D54A793">
      <w:pPr>
        <w:pageBreakBefore w:val="0"/>
        <w:widowControl w:val="0"/>
        <w:kinsoku/>
        <w:wordWrap/>
        <w:overflowPunct/>
        <w:topLinePunct w:val="0"/>
        <w:autoSpaceDE/>
        <w:autoSpaceDN/>
        <w:bidi w:val="0"/>
        <w:adjustRightInd/>
        <w:snapToGrid/>
        <w:spacing w:before="78" w:after="0" w:line="219" w:lineRule="auto"/>
        <w:ind w:firstLine="396" w:firstLineChars="200"/>
        <w:textAlignment w:val="auto"/>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33ADBD05">
      <w:pPr>
        <w:pageBreakBefore w:val="0"/>
        <w:widowControl w:val="0"/>
        <w:kinsoku/>
        <w:wordWrap/>
        <w:overflowPunct/>
        <w:topLinePunct w:val="0"/>
        <w:autoSpaceDE/>
        <w:autoSpaceDN/>
        <w:bidi w:val="0"/>
        <w:adjustRightInd/>
        <w:snapToGrid/>
        <w:spacing w:before="140" w:after="0" w:line="220" w:lineRule="auto"/>
        <w:ind w:left="215"/>
        <w:textAlignment w:val="auto"/>
        <w:rPr>
          <w:rFonts w:ascii="宋体" w:hAnsi="宋体" w:eastAsia="宋体" w:cs="宋体"/>
          <w:spacing w:val="6"/>
          <w:szCs w:val="21"/>
          <w14:textOutline w14:w="3835" w14:cap="flat" w14:cmpd="sng" w14:algn="ctr">
            <w14:solidFill>
              <w14:srgbClr w14:val="000000"/>
            </w14:solidFill>
            <w14:prstDash w14:val="solid"/>
            <w14:miter w14:val="0"/>
          </w14:textOutline>
        </w:rPr>
      </w:pPr>
    </w:p>
    <w:p w14:paraId="2B394428">
      <w:pPr>
        <w:pageBreakBefore w:val="0"/>
        <w:widowControl w:val="0"/>
        <w:kinsoku/>
        <w:wordWrap/>
        <w:overflowPunct/>
        <w:topLinePunct w:val="0"/>
        <w:autoSpaceDE/>
        <w:autoSpaceDN/>
        <w:bidi w:val="0"/>
        <w:adjustRightInd/>
        <w:snapToGrid/>
        <w:spacing w:before="140" w:after="0" w:line="220" w:lineRule="auto"/>
        <w:ind w:left="215"/>
        <w:textAlignment w:val="auto"/>
        <w:rPr>
          <w:rFonts w:ascii="宋体" w:hAnsi="宋体" w:eastAsia="宋体" w:cs="宋体"/>
          <w:spacing w:val="6"/>
          <w:szCs w:val="21"/>
          <w14:textOutline w14:w="3835" w14:cap="flat" w14:cmpd="sng" w14:algn="ctr">
            <w14:solidFill>
              <w14:srgbClr w14:val="000000"/>
            </w14:solidFill>
            <w14:prstDash w14:val="solid"/>
            <w14:miter w14:val="0"/>
          </w14:textOutline>
        </w:rPr>
      </w:pPr>
    </w:p>
    <w:p w14:paraId="4EF8761E">
      <w:pPr>
        <w:pageBreakBefore w:val="0"/>
        <w:widowControl w:val="0"/>
        <w:kinsoku/>
        <w:wordWrap/>
        <w:overflowPunct/>
        <w:topLinePunct w:val="0"/>
        <w:autoSpaceDE/>
        <w:autoSpaceDN/>
        <w:bidi w:val="0"/>
        <w:adjustRightInd/>
        <w:snapToGrid/>
        <w:spacing w:before="87" w:after="0" w:line="198" w:lineRule="auto"/>
        <w:ind w:left="411"/>
        <w:textAlignment w:val="auto"/>
        <w:rPr>
          <w:rFonts w:ascii="宋体" w:hAnsi="宋体" w:eastAsia="宋体" w:cs="宋体"/>
          <w:spacing w:val="-2"/>
          <w:sz w:val="24"/>
          <w:szCs w:val="24"/>
        </w:rPr>
      </w:pPr>
      <w:r>
        <w:rPr>
          <w:rFonts w:ascii="宋体" w:hAnsi="宋体" w:eastAsia="宋体" w:cs="宋体"/>
          <w:spacing w:val="-4"/>
          <w:sz w:val="24"/>
          <w:szCs w:val="24"/>
        </w:rPr>
        <w:t xml:space="preserve">投标人(章)： </w:t>
      </w:r>
      <w:r>
        <w:rPr>
          <w:rFonts w:ascii="宋体" w:hAnsi="宋体" w:eastAsia="宋体" w:cs="宋体"/>
          <w:spacing w:val="6"/>
          <w:sz w:val="24"/>
          <w:szCs w:val="24"/>
        </w:rPr>
        <w:t xml:space="preserve">    </w:t>
      </w:r>
      <w:r>
        <w:rPr>
          <w:rFonts w:ascii="宋体" w:hAnsi="宋体" w:eastAsia="宋体" w:cs="宋体"/>
          <w:spacing w:val="4"/>
          <w:sz w:val="24"/>
          <w:szCs w:val="24"/>
        </w:rPr>
        <w:t xml:space="preserve"> </w:t>
      </w:r>
      <w:r>
        <w:rPr>
          <w:rFonts w:ascii="宋体" w:hAnsi="宋体" w:eastAsia="宋体" w:cs="宋体"/>
          <w:spacing w:val="3"/>
          <w:sz w:val="24"/>
          <w:szCs w:val="24"/>
        </w:rPr>
        <w:t xml:space="preserve">  </w:t>
      </w:r>
      <w:r>
        <w:rPr>
          <w:rFonts w:ascii="宋体" w:hAnsi="宋体" w:eastAsia="宋体" w:cs="宋体"/>
          <w:spacing w:val="3"/>
          <w:szCs w:val="21"/>
        </w:rPr>
        <w:t xml:space="preserve">                      </w:t>
      </w:r>
      <w:r>
        <w:rPr>
          <w:rFonts w:ascii="宋体" w:hAnsi="宋体" w:eastAsia="宋体" w:cs="宋体"/>
          <w:spacing w:val="-2"/>
          <w:sz w:val="24"/>
          <w:szCs w:val="24"/>
        </w:rPr>
        <w:t xml:space="preserve">授权代表(签字)：  </w:t>
      </w:r>
      <w:r>
        <w:rPr>
          <w:rFonts w:ascii="宋体" w:hAnsi="宋体" w:eastAsia="宋体" w:cs="宋体"/>
          <w:spacing w:val="3"/>
          <w:szCs w:val="21"/>
        </w:rPr>
        <w:t xml:space="preserve">                         </w:t>
      </w:r>
      <w:r>
        <w:rPr>
          <w:rFonts w:ascii="宋体" w:hAnsi="宋体" w:eastAsia="宋体" w:cs="宋体"/>
          <w:spacing w:val="3"/>
          <w:sz w:val="24"/>
          <w:szCs w:val="24"/>
        </w:rPr>
        <w:t xml:space="preserve">  </w:t>
      </w:r>
      <w:r>
        <w:rPr>
          <w:rFonts w:ascii="宋体" w:hAnsi="宋体" w:eastAsia="宋体" w:cs="宋体"/>
          <w:spacing w:val="-2"/>
          <w:sz w:val="24"/>
          <w:szCs w:val="24"/>
        </w:rPr>
        <w:t>年  月  日</w:t>
      </w:r>
    </w:p>
    <w:p w14:paraId="2CD83098">
      <w:pPr>
        <w:pageBreakBefore w:val="0"/>
        <w:widowControl w:val="0"/>
        <w:kinsoku/>
        <w:wordWrap/>
        <w:overflowPunct/>
        <w:topLinePunct w:val="0"/>
        <w:autoSpaceDE/>
        <w:autoSpaceDN/>
        <w:bidi w:val="0"/>
        <w:adjustRightInd/>
        <w:snapToGrid/>
        <w:spacing w:before="87" w:after="0" w:line="198" w:lineRule="auto"/>
        <w:ind w:left="411"/>
        <w:textAlignment w:val="auto"/>
        <w:rPr>
          <w:rFonts w:ascii="宋体" w:hAnsi="宋体" w:eastAsia="宋体" w:cs="宋体"/>
          <w:spacing w:val="-2"/>
          <w:sz w:val="24"/>
          <w:szCs w:val="24"/>
        </w:rPr>
        <w:sectPr>
          <w:footerReference r:id="rId10" w:type="default"/>
          <w:pgSz w:w="16841" w:h="11907"/>
          <w:pgMar w:top="400" w:right="1500" w:bottom="1184" w:left="1480" w:header="0" w:footer="1022" w:gutter="0"/>
          <w:pgNumType w:fmt="decimal"/>
          <w:cols w:space="720" w:num="1"/>
        </w:sectPr>
      </w:pPr>
    </w:p>
    <w:p w14:paraId="7CCD0CEF">
      <w:pPr>
        <w:pStyle w:val="6"/>
        <w:pageBreakBefore w:val="0"/>
        <w:widowControl w:val="0"/>
        <w:kinsoku/>
        <w:wordWrap/>
        <w:overflowPunct/>
        <w:topLinePunct w:val="0"/>
        <w:autoSpaceDE/>
        <w:autoSpaceDN/>
        <w:bidi w:val="0"/>
        <w:adjustRightInd/>
        <w:snapToGrid/>
        <w:spacing w:after="0"/>
        <w:jc w:val="left"/>
        <w:textAlignment w:val="auto"/>
        <w:rPr>
          <w:rFonts w:ascii="宋体" w:hAnsi="宋体" w:eastAsia="宋体" w:cs="宋体"/>
          <w:spacing w:val="-10"/>
          <w:sz w:val="24"/>
          <w:szCs w:val="24"/>
          <w14:textOutline w14:w="3835" w14:cap="flat" w14:cmpd="sng" w14:algn="ctr">
            <w14:solidFill>
              <w14:srgbClr w14:val="000000"/>
            </w14:solidFill>
            <w14:prstDash w14:val="solid"/>
            <w14:miter w14:val="0"/>
          </w14:textOutline>
        </w:rPr>
      </w:pPr>
      <w:r>
        <w:rPr>
          <w:rFonts w:hint="eastAsia" w:ascii="宋体" w:hAnsi="宋体" w:eastAsia="宋体" w:cs="宋体"/>
          <w:spacing w:val="-10"/>
          <w:sz w:val="24"/>
          <w:szCs w:val="24"/>
          <w14:textOutline w14:w="3835" w14:cap="flat" w14:cmpd="sng" w14:algn="ctr">
            <w14:solidFill>
              <w14:srgbClr w14:val="000000"/>
            </w14:solidFill>
            <w14:prstDash w14:val="solid"/>
            <w14:miter w14:val="0"/>
          </w14:textOutline>
        </w:rPr>
        <w:t>表 9-5</w:t>
      </w:r>
    </w:p>
    <w:p w14:paraId="6176253B">
      <w:pPr>
        <w:pageBreakBefore w:val="0"/>
        <w:widowControl w:val="0"/>
        <w:kinsoku/>
        <w:wordWrap/>
        <w:overflowPunct/>
        <w:topLinePunct w:val="0"/>
        <w:autoSpaceDE/>
        <w:autoSpaceDN/>
        <w:bidi w:val="0"/>
        <w:adjustRightInd/>
        <w:snapToGrid/>
        <w:spacing w:before="253" w:after="0" w:line="224" w:lineRule="auto"/>
        <w:ind w:left="6488"/>
        <w:textAlignment w:val="auto"/>
        <w:rPr>
          <w:rFonts w:ascii="宋体" w:hAnsi="宋体" w:eastAsia="宋体" w:cs="宋体"/>
          <w:sz w:val="31"/>
          <w:szCs w:val="31"/>
        </w:rPr>
      </w:pPr>
      <w:r>
        <w:rPr>
          <w:rFonts w:ascii="宋体" w:hAnsi="宋体" w:eastAsia="宋体" w:cs="宋体"/>
          <w:spacing w:val="9"/>
          <w:sz w:val="24"/>
          <w:szCs w:val="24"/>
          <w14:textOutline w14:w="5791" w14:cap="flat" w14:cmpd="sng" w14:algn="ctr">
            <w14:solidFill>
              <w14:srgbClr w14:val="000000"/>
            </w14:solidFill>
            <w14:prstDash w14:val="solid"/>
            <w14:miter w14:val="0"/>
          </w14:textOutline>
        </w:rPr>
        <w:t>价</w:t>
      </w:r>
      <w:r>
        <w:rPr>
          <w:rFonts w:ascii="宋体" w:hAnsi="宋体" w:eastAsia="宋体" w:cs="宋体"/>
          <w:spacing w:val="8"/>
          <w:sz w:val="24"/>
          <w:szCs w:val="24"/>
          <w14:textOutline w14:w="5791" w14:cap="flat" w14:cmpd="sng" w14:algn="ctr">
            <w14:solidFill>
              <w14:srgbClr w14:val="000000"/>
            </w14:solidFill>
            <w14:prstDash w14:val="solid"/>
            <w14:miter w14:val="0"/>
          </w14:textOutline>
        </w:rPr>
        <w:t>格汇总表</w:t>
      </w:r>
    </w:p>
    <w:p w14:paraId="0C7F44BE">
      <w:pPr>
        <w:pageBreakBefore w:val="0"/>
        <w:widowControl w:val="0"/>
        <w:kinsoku/>
        <w:wordWrap/>
        <w:overflowPunct/>
        <w:topLinePunct w:val="0"/>
        <w:autoSpaceDE/>
        <w:autoSpaceDN/>
        <w:bidi w:val="0"/>
        <w:adjustRightInd/>
        <w:snapToGrid/>
        <w:spacing w:before="24" w:after="0" w:line="221" w:lineRule="auto"/>
        <w:ind w:left="211" w:firstLine="2310" w:firstLineChars="1100"/>
        <w:jc w:val="right"/>
        <w:textAlignment w:val="auto"/>
        <w:rPr>
          <w:rFonts w:ascii="宋体" w:hAnsi="宋体" w:eastAsia="宋体" w:cs="宋体"/>
          <w:szCs w:val="21"/>
        </w:rPr>
      </w:pP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第</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页共</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w:t>
      </w:r>
    </w:p>
    <w:p w14:paraId="097CED9E">
      <w:pPr>
        <w:pageBreakBefore w:val="0"/>
        <w:widowControl w:val="0"/>
        <w:kinsoku/>
        <w:wordWrap/>
        <w:overflowPunct/>
        <w:topLinePunct w:val="0"/>
        <w:autoSpaceDE/>
        <w:autoSpaceDN/>
        <w:bidi w:val="0"/>
        <w:adjustRightInd/>
        <w:snapToGrid/>
        <w:spacing w:after="0" w:line="127" w:lineRule="exact"/>
        <w:textAlignment w:val="auto"/>
      </w:pPr>
    </w:p>
    <w:tbl>
      <w:tblPr>
        <w:tblStyle w:val="113"/>
        <w:tblW w:w="13561" w:type="dxa"/>
        <w:tblInd w:w="4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5765"/>
        <w:gridCol w:w="3354"/>
        <w:gridCol w:w="3362"/>
      </w:tblGrid>
      <w:tr w14:paraId="6FBD8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65" w:hRule="atLeast"/>
        </w:trPr>
        <w:tc>
          <w:tcPr>
            <w:tcW w:w="1080" w:type="dxa"/>
          </w:tcPr>
          <w:p w14:paraId="18B4698B">
            <w:pPr>
              <w:pageBreakBefore w:val="0"/>
              <w:widowControl w:val="0"/>
              <w:kinsoku/>
              <w:wordWrap/>
              <w:overflowPunct/>
              <w:topLinePunct w:val="0"/>
              <w:autoSpaceDE/>
              <w:autoSpaceDN/>
              <w:bidi w:val="0"/>
              <w:adjustRightInd/>
              <w:snapToGrid/>
              <w:spacing w:before="276" w:after="0" w:line="222" w:lineRule="auto"/>
              <w:ind w:left="334"/>
              <w:textAlignment w:val="auto"/>
              <w:rPr>
                <w:rFonts w:ascii="宋体" w:hAnsi="宋体" w:eastAsia="宋体" w:cs="宋体"/>
                <w:szCs w:val="21"/>
              </w:rPr>
            </w:pPr>
            <w:r>
              <w:rPr>
                <w:rFonts w:ascii="宋体" w:hAnsi="宋体" w:eastAsia="宋体" w:cs="宋体"/>
                <w:spacing w:val="-2"/>
                <w:szCs w:val="21"/>
              </w:rPr>
              <w:t>序</w:t>
            </w:r>
            <w:r>
              <w:rPr>
                <w:rFonts w:ascii="宋体" w:hAnsi="宋体" w:eastAsia="宋体" w:cs="宋体"/>
                <w:spacing w:val="-1"/>
                <w:szCs w:val="21"/>
              </w:rPr>
              <w:t>号</w:t>
            </w:r>
          </w:p>
        </w:tc>
        <w:tc>
          <w:tcPr>
            <w:tcW w:w="5765" w:type="dxa"/>
          </w:tcPr>
          <w:p w14:paraId="5C41B43D">
            <w:pPr>
              <w:pageBreakBefore w:val="0"/>
              <w:widowControl w:val="0"/>
              <w:kinsoku/>
              <w:wordWrap/>
              <w:overflowPunct/>
              <w:topLinePunct w:val="0"/>
              <w:autoSpaceDE/>
              <w:autoSpaceDN/>
              <w:bidi w:val="0"/>
              <w:adjustRightInd/>
              <w:snapToGrid/>
              <w:spacing w:before="276" w:after="0" w:line="221" w:lineRule="auto"/>
              <w:ind w:left="2544"/>
              <w:textAlignment w:val="auto"/>
              <w:rPr>
                <w:rFonts w:ascii="宋体" w:hAnsi="宋体" w:eastAsia="宋体" w:cs="宋体"/>
                <w:szCs w:val="21"/>
              </w:rPr>
            </w:pPr>
            <w:r>
              <w:rPr>
                <w:rFonts w:ascii="宋体" w:hAnsi="宋体" w:eastAsia="宋体" w:cs="宋体"/>
                <w:spacing w:val="-6"/>
                <w:szCs w:val="21"/>
              </w:rPr>
              <w:t>内</w:t>
            </w:r>
            <w:r>
              <w:rPr>
                <w:rFonts w:ascii="宋体" w:hAnsi="宋体" w:eastAsia="宋体" w:cs="宋体"/>
                <w:spacing w:val="-4"/>
                <w:szCs w:val="21"/>
              </w:rPr>
              <w:t xml:space="preserve">   容</w:t>
            </w:r>
          </w:p>
        </w:tc>
        <w:tc>
          <w:tcPr>
            <w:tcW w:w="3354" w:type="dxa"/>
          </w:tcPr>
          <w:p w14:paraId="5FAC7195">
            <w:pPr>
              <w:pageBreakBefore w:val="0"/>
              <w:widowControl w:val="0"/>
              <w:kinsoku/>
              <w:wordWrap/>
              <w:overflowPunct/>
              <w:topLinePunct w:val="0"/>
              <w:autoSpaceDE/>
              <w:autoSpaceDN/>
              <w:bidi w:val="0"/>
              <w:adjustRightInd/>
              <w:snapToGrid/>
              <w:spacing w:before="276" w:after="0" w:line="219" w:lineRule="auto"/>
              <w:jc w:val="center"/>
              <w:textAlignment w:val="auto"/>
              <w:rPr>
                <w:rFonts w:ascii="宋体" w:hAnsi="宋体" w:eastAsia="宋体" w:cs="宋体"/>
                <w:szCs w:val="21"/>
              </w:rPr>
            </w:pPr>
            <w:r>
              <w:rPr>
                <w:rFonts w:ascii="宋体" w:hAnsi="宋体" w:eastAsia="宋体" w:cs="宋体"/>
                <w:spacing w:val="18"/>
                <w:szCs w:val="21"/>
              </w:rPr>
              <w:t>总</w:t>
            </w:r>
            <w:r>
              <w:rPr>
                <w:rFonts w:ascii="宋体" w:hAnsi="宋体" w:eastAsia="宋体" w:cs="宋体"/>
                <w:spacing w:val="14"/>
                <w:szCs w:val="21"/>
              </w:rPr>
              <w:t>价(元)</w:t>
            </w:r>
            <w:r>
              <w:rPr>
                <w:rFonts w:hint="eastAsia" w:ascii="宋体" w:hAnsi="宋体" w:eastAsia="宋体" w:cs="宋体"/>
                <w:spacing w:val="-3"/>
                <w:szCs w:val="21"/>
                <w14:textOutline w14:w="3835" w14:cap="flat" w14:cmpd="sng" w14:algn="ctr">
                  <w14:solidFill>
                    <w14:srgbClr w14:val="000000"/>
                  </w14:solidFill>
                  <w14:prstDash w14:val="solid"/>
                  <w14:miter w14:val="0"/>
                </w14:textOutline>
              </w:rPr>
              <w:t>（不含税）</w:t>
            </w:r>
          </w:p>
        </w:tc>
        <w:tc>
          <w:tcPr>
            <w:tcW w:w="3362" w:type="dxa"/>
          </w:tcPr>
          <w:p w14:paraId="758E50C5">
            <w:pPr>
              <w:pageBreakBefore w:val="0"/>
              <w:widowControl w:val="0"/>
              <w:kinsoku/>
              <w:wordWrap/>
              <w:overflowPunct/>
              <w:topLinePunct w:val="0"/>
              <w:autoSpaceDE/>
              <w:autoSpaceDN/>
              <w:bidi w:val="0"/>
              <w:adjustRightInd/>
              <w:snapToGrid/>
              <w:spacing w:before="276" w:after="0" w:line="222" w:lineRule="auto"/>
              <w:ind w:left="1215"/>
              <w:textAlignment w:val="auto"/>
              <w:rPr>
                <w:rFonts w:ascii="宋体" w:hAnsi="宋体" w:eastAsia="宋体" w:cs="宋体"/>
                <w:szCs w:val="21"/>
              </w:rPr>
            </w:pPr>
            <w:r>
              <w:rPr>
                <w:rFonts w:ascii="宋体" w:hAnsi="宋体" w:eastAsia="宋体" w:cs="宋体"/>
                <w:spacing w:val="-1"/>
                <w:szCs w:val="21"/>
              </w:rPr>
              <w:t>备</w:t>
            </w:r>
            <w:r>
              <w:rPr>
                <w:rFonts w:ascii="宋体" w:hAnsi="宋体" w:eastAsia="宋体" w:cs="宋体"/>
                <w:szCs w:val="21"/>
              </w:rPr>
              <w:t xml:space="preserve">     注</w:t>
            </w:r>
          </w:p>
        </w:tc>
      </w:tr>
      <w:tr w14:paraId="6BFBD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551C4FD9">
            <w:pPr>
              <w:pageBreakBefore w:val="0"/>
              <w:widowControl w:val="0"/>
              <w:kinsoku/>
              <w:wordWrap/>
              <w:overflowPunct/>
              <w:topLinePunct w:val="0"/>
              <w:autoSpaceDE/>
              <w:autoSpaceDN/>
              <w:bidi w:val="0"/>
              <w:adjustRightInd/>
              <w:snapToGrid/>
              <w:spacing w:before="309" w:after="0" w:line="186" w:lineRule="auto"/>
              <w:ind w:left="508"/>
              <w:textAlignment w:val="auto"/>
              <w:rPr>
                <w:rFonts w:ascii="宋体" w:hAnsi="宋体" w:eastAsia="宋体" w:cs="宋体"/>
                <w:szCs w:val="21"/>
              </w:rPr>
            </w:pPr>
            <w:r>
              <w:rPr>
                <w:rFonts w:ascii="宋体" w:hAnsi="宋体" w:eastAsia="宋体" w:cs="宋体"/>
                <w:szCs w:val="21"/>
              </w:rPr>
              <w:t>1</w:t>
            </w:r>
          </w:p>
        </w:tc>
        <w:tc>
          <w:tcPr>
            <w:tcW w:w="5765" w:type="dxa"/>
          </w:tcPr>
          <w:p w14:paraId="3A302D65">
            <w:pPr>
              <w:pageBreakBefore w:val="0"/>
              <w:widowControl w:val="0"/>
              <w:kinsoku/>
              <w:wordWrap/>
              <w:overflowPunct/>
              <w:topLinePunct w:val="0"/>
              <w:autoSpaceDE/>
              <w:autoSpaceDN/>
              <w:bidi w:val="0"/>
              <w:adjustRightInd/>
              <w:snapToGrid/>
              <w:spacing w:before="275" w:after="0" w:line="222" w:lineRule="auto"/>
              <w:ind w:left="2378"/>
              <w:textAlignment w:val="auto"/>
              <w:rPr>
                <w:rFonts w:ascii="宋体" w:hAnsi="宋体" w:eastAsia="宋体" w:cs="宋体"/>
                <w:szCs w:val="21"/>
              </w:rPr>
            </w:pPr>
            <w:r>
              <w:rPr>
                <w:rFonts w:ascii="宋体" w:hAnsi="宋体" w:eastAsia="宋体" w:cs="宋体"/>
                <w:spacing w:val="-17"/>
                <w:szCs w:val="21"/>
              </w:rPr>
              <w:t>表</w:t>
            </w:r>
            <w:r>
              <w:rPr>
                <w:rFonts w:ascii="宋体" w:hAnsi="宋体" w:eastAsia="宋体" w:cs="宋体"/>
                <w:spacing w:val="-11"/>
                <w:szCs w:val="21"/>
              </w:rPr>
              <w:t xml:space="preserve"> </w:t>
            </w:r>
            <w:r>
              <w:rPr>
                <w:rFonts w:hint="eastAsia" w:ascii="Times New Roman" w:hAnsi="Times New Roman" w:eastAsia="宋体" w:cs="Times New Roman"/>
                <w:spacing w:val="-11"/>
                <w:szCs w:val="21"/>
              </w:rPr>
              <w:t>9</w:t>
            </w:r>
            <w:r>
              <w:rPr>
                <w:rFonts w:ascii="Times New Roman" w:hAnsi="Times New Roman" w:eastAsia="Times New Roman" w:cs="Times New Roman"/>
                <w:spacing w:val="-11"/>
                <w:szCs w:val="21"/>
              </w:rPr>
              <w:t xml:space="preserve">- 1 </w:t>
            </w:r>
            <w:r>
              <w:rPr>
                <w:rFonts w:ascii="宋体" w:hAnsi="宋体" w:eastAsia="宋体" w:cs="宋体"/>
                <w:spacing w:val="-11"/>
                <w:szCs w:val="21"/>
              </w:rPr>
              <w:t>总计</w:t>
            </w:r>
          </w:p>
        </w:tc>
        <w:tc>
          <w:tcPr>
            <w:tcW w:w="3354" w:type="dxa"/>
          </w:tcPr>
          <w:p w14:paraId="654A554E">
            <w:pPr>
              <w:pageBreakBefore w:val="0"/>
              <w:widowControl w:val="0"/>
              <w:kinsoku/>
              <w:wordWrap/>
              <w:overflowPunct/>
              <w:topLinePunct w:val="0"/>
              <w:autoSpaceDE/>
              <w:autoSpaceDN/>
              <w:bidi w:val="0"/>
              <w:adjustRightInd/>
              <w:snapToGrid/>
              <w:spacing w:after="0"/>
              <w:textAlignment w:val="auto"/>
              <w:rPr>
                <w:rFonts w:ascii="Arial"/>
              </w:rPr>
            </w:pPr>
          </w:p>
        </w:tc>
        <w:tc>
          <w:tcPr>
            <w:tcW w:w="3362" w:type="dxa"/>
          </w:tcPr>
          <w:p w14:paraId="6FB77477">
            <w:pPr>
              <w:pageBreakBefore w:val="0"/>
              <w:widowControl w:val="0"/>
              <w:kinsoku/>
              <w:wordWrap/>
              <w:overflowPunct/>
              <w:topLinePunct w:val="0"/>
              <w:autoSpaceDE/>
              <w:autoSpaceDN/>
              <w:bidi w:val="0"/>
              <w:adjustRightInd/>
              <w:snapToGrid/>
              <w:spacing w:after="0"/>
              <w:textAlignment w:val="auto"/>
              <w:rPr>
                <w:rFonts w:ascii="Arial"/>
              </w:rPr>
            </w:pPr>
          </w:p>
        </w:tc>
      </w:tr>
      <w:tr w14:paraId="54CD21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080" w:type="dxa"/>
          </w:tcPr>
          <w:p w14:paraId="38A636CC">
            <w:pPr>
              <w:pageBreakBefore w:val="0"/>
              <w:widowControl w:val="0"/>
              <w:kinsoku/>
              <w:wordWrap/>
              <w:overflowPunct/>
              <w:topLinePunct w:val="0"/>
              <w:autoSpaceDE/>
              <w:autoSpaceDN/>
              <w:bidi w:val="0"/>
              <w:adjustRightInd/>
              <w:snapToGrid/>
              <w:spacing w:before="299" w:after="0" w:line="185" w:lineRule="auto"/>
              <w:ind w:left="495"/>
              <w:textAlignment w:val="auto"/>
              <w:rPr>
                <w:rFonts w:ascii="宋体" w:hAnsi="宋体" w:eastAsia="宋体" w:cs="宋体"/>
                <w:szCs w:val="21"/>
              </w:rPr>
            </w:pPr>
            <w:r>
              <w:rPr>
                <w:rFonts w:ascii="宋体" w:hAnsi="宋体" w:eastAsia="宋体" w:cs="宋体"/>
                <w:szCs w:val="21"/>
              </w:rPr>
              <w:t>2</w:t>
            </w:r>
          </w:p>
        </w:tc>
        <w:tc>
          <w:tcPr>
            <w:tcW w:w="5765" w:type="dxa"/>
          </w:tcPr>
          <w:p w14:paraId="5B911470">
            <w:pPr>
              <w:pageBreakBefore w:val="0"/>
              <w:widowControl w:val="0"/>
              <w:kinsoku/>
              <w:wordWrap/>
              <w:overflowPunct/>
              <w:topLinePunct w:val="0"/>
              <w:autoSpaceDE/>
              <w:autoSpaceDN/>
              <w:bidi w:val="0"/>
              <w:adjustRightInd/>
              <w:snapToGrid/>
              <w:spacing w:before="263" w:after="0" w:line="222" w:lineRule="auto"/>
              <w:ind w:left="2378"/>
              <w:textAlignment w:val="auto"/>
              <w:rPr>
                <w:rFonts w:ascii="宋体" w:hAnsi="宋体" w:eastAsia="宋体" w:cs="宋体"/>
                <w:szCs w:val="21"/>
              </w:rPr>
            </w:pPr>
            <w:r>
              <w:rPr>
                <w:rFonts w:ascii="宋体" w:hAnsi="宋体" w:eastAsia="宋体" w:cs="宋体"/>
                <w:spacing w:val="-11"/>
                <w:szCs w:val="21"/>
              </w:rPr>
              <w:t>表</w:t>
            </w:r>
            <w:r>
              <w:rPr>
                <w:rFonts w:ascii="宋体" w:hAnsi="宋体" w:eastAsia="宋体" w:cs="宋体"/>
                <w:spacing w:val="-6"/>
                <w:szCs w:val="21"/>
              </w:rPr>
              <w:t xml:space="preserve"> </w:t>
            </w:r>
            <w:r>
              <w:rPr>
                <w:rFonts w:hint="eastAsia" w:ascii="Times New Roman" w:hAnsi="Times New Roman" w:eastAsia="宋体" w:cs="Times New Roman"/>
                <w:spacing w:val="-6"/>
                <w:szCs w:val="21"/>
              </w:rPr>
              <w:t>9</w:t>
            </w:r>
            <w:r>
              <w:rPr>
                <w:rFonts w:ascii="Times New Roman" w:hAnsi="Times New Roman" w:eastAsia="Times New Roman" w:cs="Times New Roman"/>
                <w:spacing w:val="-6"/>
                <w:szCs w:val="21"/>
              </w:rPr>
              <w:t xml:space="preserve">-2 </w:t>
            </w:r>
            <w:r>
              <w:rPr>
                <w:rFonts w:ascii="宋体" w:hAnsi="宋体" w:eastAsia="宋体" w:cs="宋体"/>
                <w:spacing w:val="-6"/>
                <w:szCs w:val="21"/>
              </w:rPr>
              <w:t>总计</w:t>
            </w:r>
          </w:p>
        </w:tc>
        <w:tc>
          <w:tcPr>
            <w:tcW w:w="3354" w:type="dxa"/>
          </w:tcPr>
          <w:p w14:paraId="67C9EED7">
            <w:pPr>
              <w:pageBreakBefore w:val="0"/>
              <w:widowControl w:val="0"/>
              <w:kinsoku/>
              <w:wordWrap/>
              <w:overflowPunct/>
              <w:topLinePunct w:val="0"/>
              <w:autoSpaceDE/>
              <w:autoSpaceDN/>
              <w:bidi w:val="0"/>
              <w:adjustRightInd/>
              <w:snapToGrid/>
              <w:spacing w:after="0"/>
              <w:textAlignment w:val="auto"/>
              <w:rPr>
                <w:rFonts w:ascii="Arial"/>
              </w:rPr>
            </w:pPr>
          </w:p>
        </w:tc>
        <w:tc>
          <w:tcPr>
            <w:tcW w:w="3362" w:type="dxa"/>
          </w:tcPr>
          <w:p w14:paraId="48DCAC5C">
            <w:pPr>
              <w:pageBreakBefore w:val="0"/>
              <w:widowControl w:val="0"/>
              <w:kinsoku/>
              <w:wordWrap/>
              <w:overflowPunct/>
              <w:topLinePunct w:val="0"/>
              <w:autoSpaceDE/>
              <w:autoSpaceDN/>
              <w:bidi w:val="0"/>
              <w:adjustRightInd/>
              <w:snapToGrid/>
              <w:spacing w:after="0"/>
              <w:textAlignment w:val="auto"/>
              <w:rPr>
                <w:rFonts w:ascii="Arial"/>
              </w:rPr>
            </w:pPr>
          </w:p>
        </w:tc>
      </w:tr>
      <w:tr w14:paraId="1CBD4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14:paraId="5C93FABE">
            <w:pPr>
              <w:pageBreakBefore w:val="0"/>
              <w:widowControl w:val="0"/>
              <w:kinsoku/>
              <w:wordWrap/>
              <w:overflowPunct/>
              <w:topLinePunct w:val="0"/>
              <w:autoSpaceDE/>
              <w:autoSpaceDN/>
              <w:bidi w:val="0"/>
              <w:adjustRightInd/>
              <w:snapToGrid/>
              <w:spacing w:after="0"/>
              <w:textAlignment w:val="auto"/>
              <w:rPr>
                <w:rFonts w:ascii="Arial"/>
              </w:rPr>
            </w:pPr>
          </w:p>
          <w:p w14:paraId="340735DF">
            <w:pPr>
              <w:pageBreakBefore w:val="0"/>
              <w:widowControl w:val="0"/>
              <w:kinsoku/>
              <w:wordWrap/>
              <w:overflowPunct/>
              <w:topLinePunct w:val="0"/>
              <w:autoSpaceDE/>
              <w:autoSpaceDN/>
              <w:bidi w:val="0"/>
              <w:adjustRightInd/>
              <w:snapToGrid/>
              <w:spacing w:before="68" w:after="0" w:line="183" w:lineRule="auto"/>
              <w:ind w:left="497"/>
              <w:textAlignment w:val="auto"/>
              <w:rPr>
                <w:rFonts w:ascii="宋体" w:hAnsi="宋体" w:eastAsia="宋体" w:cs="宋体"/>
                <w:szCs w:val="21"/>
              </w:rPr>
            </w:pPr>
            <w:r>
              <w:rPr>
                <w:rFonts w:ascii="宋体" w:hAnsi="宋体" w:eastAsia="宋体" w:cs="宋体"/>
                <w:szCs w:val="21"/>
              </w:rPr>
              <w:t>3</w:t>
            </w:r>
          </w:p>
        </w:tc>
        <w:tc>
          <w:tcPr>
            <w:tcW w:w="5765" w:type="dxa"/>
          </w:tcPr>
          <w:p w14:paraId="13AA869A">
            <w:pPr>
              <w:pageBreakBefore w:val="0"/>
              <w:widowControl w:val="0"/>
              <w:kinsoku/>
              <w:wordWrap/>
              <w:overflowPunct/>
              <w:topLinePunct w:val="0"/>
              <w:autoSpaceDE/>
              <w:autoSpaceDN/>
              <w:bidi w:val="0"/>
              <w:adjustRightInd/>
              <w:snapToGrid/>
              <w:spacing w:before="274" w:after="0" w:line="222" w:lineRule="auto"/>
              <w:ind w:left="2378"/>
              <w:textAlignment w:val="auto"/>
              <w:rPr>
                <w:rFonts w:ascii="宋体" w:hAnsi="宋体" w:eastAsia="宋体" w:cs="宋体"/>
                <w:szCs w:val="21"/>
              </w:rPr>
            </w:pPr>
            <w:r>
              <w:rPr>
                <w:rFonts w:ascii="宋体" w:hAnsi="宋体" w:eastAsia="宋体" w:cs="宋体"/>
                <w:spacing w:val="-11"/>
                <w:szCs w:val="21"/>
              </w:rPr>
              <w:t>表</w:t>
            </w:r>
            <w:r>
              <w:rPr>
                <w:rFonts w:ascii="宋体" w:hAnsi="宋体" w:eastAsia="宋体" w:cs="宋体"/>
                <w:spacing w:val="-6"/>
                <w:szCs w:val="21"/>
              </w:rPr>
              <w:t xml:space="preserve"> </w:t>
            </w:r>
            <w:r>
              <w:rPr>
                <w:rFonts w:hint="eastAsia" w:ascii="Times New Roman" w:hAnsi="Times New Roman" w:eastAsia="宋体" w:cs="Times New Roman"/>
                <w:spacing w:val="-6"/>
                <w:szCs w:val="21"/>
              </w:rPr>
              <w:t>9</w:t>
            </w:r>
            <w:r>
              <w:rPr>
                <w:rFonts w:ascii="Times New Roman" w:hAnsi="Times New Roman" w:eastAsia="Times New Roman" w:cs="Times New Roman"/>
                <w:spacing w:val="-6"/>
                <w:szCs w:val="21"/>
              </w:rPr>
              <w:t xml:space="preserve">-3 </w:t>
            </w:r>
            <w:r>
              <w:rPr>
                <w:rFonts w:ascii="宋体" w:hAnsi="宋体" w:eastAsia="宋体" w:cs="宋体"/>
                <w:spacing w:val="-6"/>
                <w:szCs w:val="21"/>
              </w:rPr>
              <w:t>总计</w:t>
            </w:r>
          </w:p>
        </w:tc>
        <w:tc>
          <w:tcPr>
            <w:tcW w:w="3354" w:type="dxa"/>
          </w:tcPr>
          <w:p w14:paraId="0FFA8C94">
            <w:pPr>
              <w:pageBreakBefore w:val="0"/>
              <w:widowControl w:val="0"/>
              <w:kinsoku/>
              <w:wordWrap/>
              <w:overflowPunct/>
              <w:topLinePunct w:val="0"/>
              <w:autoSpaceDE/>
              <w:autoSpaceDN/>
              <w:bidi w:val="0"/>
              <w:adjustRightInd/>
              <w:snapToGrid/>
              <w:spacing w:after="0"/>
              <w:textAlignment w:val="auto"/>
              <w:rPr>
                <w:rFonts w:ascii="Arial"/>
              </w:rPr>
            </w:pPr>
          </w:p>
        </w:tc>
        <w:tc>
          <w:tcPr>
            <w:tcW w:w="3362" w:type="dxa"/>
          </w:tcPr>
          <w:p w14:paraId="19EFB9F2">
            <w:pPr>
              <w:pageBreakBefore w:val="0"/>
              <w:widowControl w:val="0"/>
              <w:kinsoku/>
              <w:wordWrap/>
              <w:overflowPunct/>
              <w:topLinePunct w:val="0"/>
              <w:autoSpaceDE/>
              <w:autoSpaceDN/>
              <w:bidi w:val="0"/>
              <w:adjustRightInd/>
              <w:snapToGrid/>
              <w:spacing w:after="0"/>
              <w:textAlignment w:val="auto"/>
              <w:rPr>
                <w:rFonts w:ascii="Arial"/>
              </w:rPr>
            </w:pPr>
          </w:p>
        </w:tc>
      </w:tr>
      <w:tr w14:paraId="0FA6BC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080" w:type="dxa"/>
          </w:tcPr>
          <w:p w14:paraId="24EEB55E">
            <w:pPr>
              <w:pageBreakBefore w:val="0"/>
              <w:widowControl w:val="0"/>
              <w:kinsoku/>
              <w:wordWrap/>
              <w:overflowPunct/>
              <w:topLinePunct w:val="0"/>
              <w:autoSpaceDE/>
              <w:autoSpaceDN/>
              <w:bidi w:val="0"/>
              <w:adjustRightInd/>
              <w:snapToGrid/>
              <w:spacing w:before="300" w:after="0" w:line="185" w:lineRule="auto"/>
              <w:ind w:left="492"/>
              <w:textAlignment w:val="auto"/>
              <w:rPr>
                <w:rFonts w:ascii="宋体" w:hAnsi="宋体" w:eastAsia="宋体" w:cs="宋体"/>
                <w:szCs w:val="21"/>
              </w:rPr>
            </w:pPr>
            <w:r>
              <w:rPr>
                <w:rFonts w:ascii="宋体" w:hAnsi="宋体" w:eastAsia="宋体" w:cs="宋体"/>
                <w:szCs w:val="21"/>
              </w:rPr>
              <w:t>4</w:t>
            </w:r>
          </w:p>
        </w:tc>
        <w:tc>
          <w:tcPr>
            <w:tcW w:w="5765" w:type="dxa"/>
          </w:tcPr>
          <w:p w14:paraId="74B094E3">
            <w:pPr>
              <w:pageBreakBefore w:val="0"/>
              <w:widowControl w:val="0"/>
              <w:kinsoku/>
              <w:wordWrap/>
              <w:overflowPunct/>
              <w:topLinePunct w:val="0"/>
              <w:autoSpaceDE/>
              <w:autoSpaceDN/>
              <w:bidi w:val="0"/>
              <w:adjustRightInd/>
              <w:snapToGrid/>
              <w:spacing w:before="265" w:after="0" w:line="222" w:lineRule="auto"/>
              <w:ind w:left="2378"/>
              <w:textAlignment w:val="auto"/>
              <w:rPr>
                <w:rFonts w:ascii="宋体" w:hAnsi="宋体" w:eastAsia="宋体" w:cs="宋体"/>
                <w:szCs w:val="21"/>
              </w:rPr>
            </w:pPr>
            <w:r>
              <w:rPr>
                <w:rFonts w:ascii="宋体" w:hAnsi="宋体" w:eastAsia="宋体" w:cs="宋体"/>
                <w:spacing w:val="-11"/>
                <w:szCs w:val="21"/>
              </w:rPr>
              <w:t>表</w:t>
            </w:r>
            <w:r>
              <w:rPr>
                <w:rFonts w:ascii="宋体" w:hAnsi="宋体" w:eastAsia="宋体" w:cs="宋体"/>
                <w:spacing w:val="-6"/>
                <w:szCs w:val="21"/>
              </w:rPr>
              <w:t xml:space="preserve"> </w:t>
            </w:r>
            <w:r>
              <w:rPr>
                <w:rFonts w:hint="eastAsia" w:ascii="Times New Roman" w:hAnsi="Times New Roman" w:eastAsia="宋体" w:cs="Times New Roman"/>
                <w:spacing w:val="-6"/>
                <w:szCs w:val="21"/>
              </w:rPr>
              <w:t>9</w:t>
            </w:r>
            <w:r>
              <w:rPr>
                <w:rFonts w:ascii="Times New Roman" w:hAnsi="Times New Roman" w:eastAsia="Times New Roman" w:cs="Times New Roman"/>
                <w:spacing w:val="-6"/>
                <w:szCs w:val="21"/>
              </w:rPr>
              <w:t xml:space="preserve">-4 </w:t>
            </w:r>
            <w:r>
              <w:rPr>
                <w:rFonts w:ascii="宋体" w:hAnsi="宋体" w:eastAsia="宋体" w:cs="宋体"/>
                <w:spacing w:val="-6"/>
                <w:szCs w:val="21"/>
              </w:rPr>
              <w:t>总计</w:t>
            </w:r>
          </w:p>
        </w:tc>
        <w:tc>
          <w:tcPr>
            <w:tcW w:w="3354" w:type="dxa"/>
          </w:tcPr>
          <w:p w14:paraId="354CBC15">
            <w:pPr>
              <w:pageBreakBefore w:val="0"/>
              <w:widowControl w:val="0"/>
              <w:kinsoku/>
              <w:wordWrap/>
              <w:overflowPunct/>
              <w:topLinePunct w:val="0"/>
              <w:autoSpaceDE/>
              <w:autoSpaceDN/>
              <w:bidi w:val="0"/>
              <w:adjustRightInd/>
              <w:snapToGrid/>
              <w:spacing w:after="0"/>
              <w:textAlignment w:val="auto"/>
              <w:rPr>
                <w:rFonts w:ascii="Arial"/>
              </w:rPr>
            </w:pPr>
          </w:p>
        </w:tc>
        <w:tc>
          <w:tcPr>
            <w:tcW w:w="3362" w:type="dxa"/>
          </w:tcPr>
          <w:p w14:paraId="5BD82F98">
            <w:pPr>
              <w:pageBreakBefore w:val="0"/>
              <w:widowControl w:val="0"/>
              <w:kinsoku/>
              <w:wordWrap/>
              <w:overflowPunct/>
              <w:topLinePunct w:val="0"/>
              <w:autoSpaceDE/>
              <w:autoSpaceDN/>
              <w:bidi w:val="0"/>
              <w:adjustRightInd/>
              <w:snapToGrid/>
              <w:spacing w:after="0"/>
              <w:textAlignment w:val="auto"/>
              <w:rPr>
                <w:rFonts w:ascii="Arial"/>
              </w:rPr>
            </w:pPr>
          </w:p>
        </w:tc>
      </w:tr>
      <w:tr w14:paraId="4AFCB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0A9586C5">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总价合计(列入投标货物数量及价目表 )</w:t>
            </w:r>
          </w:p>
        </w:tc>
        <w:tc>
          <w:tcPr>
            <w:tcW w:w="3354" w:type="dxa"/>
            <w:tcBorders>
              <w:right w:val="nil"/>
            </w:tcBorders>
          </w:tcPr>
          <w:p w14:paraId="255FE984">
            <w:pPr>
              <w:pageBreakBefore w:val="0"/>
              <w:widowControl w:val="0"/>
              <w:kinsoku/>
              <w:wordWrap/>
              <w:overflowPunct/>
              <w:topLinePunct w:val="0"/>
              <w:autoSpaceDE/>
              <w:autoSpaceDN/>
              <w:bidi w:val="0"/>
              <w:adjustRightInd/>
              <w:snapToGrid/>
              <w:spacing w:before="266" w:after="0" w:line="221" w:lineRule="auto"/>
              <w:jc w:val="left"/>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总价合计</w:t>
            </w:r>
            <w:r>
              <w:rPr>
                <w:rFonts w:hint="eastAsia" w:ascii="宋体" w:hAnsi="宋体" w:eastAsia="宋体" w:cs="宋体"/>
                <w:b/>
                <w:bCs/>
                <w:spacing w:val="-3"/>
                <w:szCs w:val="21"/>
              </w:rPr>
              <w:t>（不含税）</w:t>
            </w:r>
            <w:r>
              <w:rPr>
                <w:rFonts w:ascii="宋体" w:hAnsi="宋体" w:eastAsia="宋体" w:cs="宋体"/>
                <w:spacing w:val="-1"/>
                <w:szCs w:val="21"/>
                <w14:textOutline w14:w="3835" w14:cap="flat" w14:cmpd="sng" w14:algn="ctr">
                  <w14:solidFill>
                    <w14:srgbClr w14:val="000000"/>
                  </w14:solidFill>
                  <w14:prstDash w14:val="solid"/>
                  <w14:miter w14:val="0"/>
                </w14:textOutline>
              </w:rPr>
              <w:t>￥</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 xml:space="preserve">    </w:t>
            </w:r>
          </w:p>
        </w:tc>
        <w:tc>
          <w:tcPr>
            <w:tcW w:w="3362" w:type="dxa"/>
            <w:tcBorders>
              <w:left w:val="nil"/>
            </w:tcBorders>
          </w:tcPr>
          <w:p w14:paraId="6B8E3E66">
            <w:pPr>
              <w:pageBreakBefore w:val="0"/>
              <w:widowControl w:val="0"/>
              <w:kinsoku/>
              <w:wordWrap/>
              <w:overflowPunct/>
              <w:topLinePunct w:val="0"/>
              <w:autoSpaceDE/>
              <w:autoSpaceDN/>
              <w:bidi w:val="0"/>
              <w:adjustRightInd/>
              <w:snapToGrid/>
              <w:spacing w:before="266" w:after="0" w:line="221" w:lineRule="auto"/>
              <w:ind w:firstLine="416" w:firstLineChars="200"/>
              <w:jc w:val="left"/>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元</w:t>
            </w:r>
          </w:p>
        </w:tc>
      </w:tr>
      <w:tr w14:paraId="6EE5E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5C74ADA8">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总价合计(列入投标货物数量及价目表 )</w:t>
            </w:r>
          </w:p>
        </w:tc>
        <w:tc>
          <w:tcPr>
            <w:tcW w:w="3354" w:type="dxa"/>
            <w:tcBorders>
              <w:right w:val="nil"/>
            </w:tcBorders>
          </w:tcPr>
          <w:p w14:paraId="0336DE9A">
            <w:pPr>
              <w:pageBreakBefore w:val="0"/>
              <w:widowControl w:val="0"/>
              <w:kinsoku/>
              <w:wordWrap/>
              <w:overflowPunct/>
              <w:topLinePunct w:val="0"/>
              <w:autoSpaceDE/>
              <w:autoSpaceDN/>
              <w:bidi w:val="0"/>
              <w:adjustRightInd/>
              <w:snapToGrid/>
              <w:spacing w:before="266" w:after="0" w:line="221" w:lineRule="auto"/>
              <w:jc w:val="left"/>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总价合计</w:t>
            </w:r>
            <w:r>
              <w:rPr>
                <w:rFonts w:hint="eastAsia" w:ascii="宋体" w:hAnsi="宋体" w:eastAsia="宋体" w:cs="宋体"/>
                <w:b/>
                <w:bCs/>
                <w:spacing w:val="-3"/>
                <w:szCs w:val="21"/>
              </w:rPr>
              <w:t>（含税）</w:t>
            </w:r>
            <w:r>
              <w:rPr>
                <w:rFonts w:ascii="宋体" w:hAnsi="宋体" w:eastAsia="宋体" w:cs="宋体"/>
                <w:spacing w:val="-1"/>
                <w:szCs w:val="21"/>
                <w14:textOutline w14:w="3835" w14:cap="flat" w14:cmpd="sng" w14:algn="ctr">
                  <w14:solidFill>
                    <w14:srgbClr w14:val="000000"/>
                  </w14:solidFill>
                  <w14:prstDash w14:val="solid"/>
                  <w14:miter w14:val="0"/>
                </w14:textOutline>
              </w:rPr>
              <w:t>￥</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 xml:space="preserve">    </w:t>
            </w:r>
          </w:p>
        </w:tc>
        <w:tc>
          <w:tcPr>
            <w:tcW w:w="3362" w:type="dxa"/>
            <w:tcBorders>
              <w:left w:val="nil"/>
            </w:tcBorders>
          </w:tcPr>
          <w:p w14:paraId="6B0661E1">
            <w:pPr>
              <w:pageBreakBefore w:val="0"/>
              <w:widowControl w:val="0"/>
              <w:kinsoku/>
              <w:wordWrap/>
              <w:overflowPunct/>
              <w:topLinePunct w:val="0"/>
              <w:autoSpaceDE/>
              <w:autoSpaceDN/>
              <w:bidi w:val="0"/>
              <w:adjustRightInd/>
              <w:snapToGrid/>
              <w:spacing w:before="266" w:after="0" w:line="221" w:lineRule="auto"/>
              <w:ind w:firstLine="416" w:firstLineChars="200"/>
              <w:jc w:val="left"/>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元</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 xml:space="preserve"> （税率：</w:t>
            </w:r>
            <w:r>
              <w:rPr>
                <w:rFonts w:hint="eastAsia" w:ascii="宋体" w:hAnsi="宋体" w:eastAsia="宋体" w:cs="宋体"/>
                <w:spacing w:val="-1"/>
                <w:szCs w:val="21"/>
                <w:u w:val="single"/>
                <w14:textOutline w14:w="3835" w14:cap="flat" w14:cmpd="sng" w14:algn="ctr">
                  <w14:solidFill>
                    <w14:srgbClr w14:val="000000"/>
                  </w14:solidFill>
                  <w14:prstDash w14:val="solid"/>
                  <w14:miter w14:val="0"/>
                </w14:textOutline>
              </w:rPr>
              <w:t xml:space="preserve">   </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w:t>
            </w:r>
          </w:p>
        </w:tc>
      </w:tr>
    </w:tbl>
    <w:p w14:paraId="05E19697">
      <w:pPr>
        <w:pageBreakBefore w:val="0"/>
        <w:widowControl w:val="0"/>
        <w:kinsoku/>
        <w:wordWrap/>
        <w:overflowPunct/>
        <w:topLinePunct w:val="0"/>
        <w:autoSpaceDE/>
        <w:autoSpaceDN/>
        <w:bidi w:val="0"/>
        <w:adjustRightInd/>
        <w:snapToGrid/>
        <w:spacing w:after="0" w:line="291" w:lineRule="auto"/>
        <w:textAlignment w:val="auto"/>
        <w:rPr>
          <w:rFonts w:ascii="Arial"/>
        </w:rPr>
      </w:pPr>
    </w:p>
    <w:p w14:paraId="3A5AD7BA">
      <w:pPr>
        <w:pageBreakBefore w:val="0"/>
        <w:widowControl w:val="0"/>
        <w:kinsoku/>
        <w:wordWrap/>
        <w:overflowPunct/>
        <w:topLinePunct w:val="0"/>
        <w:autoSpaceDE/>
        <w:autoSpaceDN/>
        <w:bidi w:val="0"/>
        <w:adjustRightInd/>
        <w:snapToGrid/>
        <w:spacing w:before="78" w:after="0" w:line="198" w:lineRule="auto"/>
        <w:ind w:left="211" w:firstLine="202" w:firstLineChars="100"/>
        <w:textAlignment w:val="auto"/>
        <w:rPr>
          <w:rFonts w:ascii="宋体" w:hAnsi="宋体" w:eastAsia="宋体" w:cs="宋体"/>
          <w:sz w:val="24"/>
          <w:szCs w:val="24"/>
        </w:rPr>
      </w:pPr>
      <w:r>
        <w:rPr>
          <w:rFonts w:ascii="宋体" w:hAnsi="宋体" w:eastAsia="宋体" w:cs="宋体"/>
          <w:spacing w:val="-4"/>
          <w:szCs w:val="21"/>
        </w:rPr>
        <w:t xml:space="preserve">注： </w:t>
      </w:r>
      <w:r>
        <w:rPr>
          <w:rFonts w:hint="eastAsia" w:ascii="宋体" w:hAnsi="宋体" w:eastAsia="宋体" w:cs="宋体"/>
          <w:spacing w:val="-4"/>
          <w:szCs w:val="21"/>
        </w:rPr>
        <w:t xml:space="preserve"> </w:t>
      </w:r>
      <w:r>
        <w:rPr>
          <w:rFonts w:ascii="宋体" w:hAnsi="宋体" w:eastAsia="宋体" w:cs="宋体"/>
          <w:spacing w:val="-4"/>
          <w:szCs w:val="21"/>
        </w:rPr>
        <w:t>1.此表格中的总价合</w:t>
      </w:r>
      <w:r>
        <w:rPr>
          <w:rFonts w:ascii="宋体" w:hAnsi="宋体" w:eastAsia="宋体" w:cs="宋体"/>
          <w:spacing w:val="-2"/>
          <w:szCs w:val="21"/>
        </w:rPr>
        <w:t>计应与“投标货物数量及价目表”及开标一览表的价格一致</w:t>
      </w:r>
      <w:r>
        <w:rPr>
          <w:rFonts w:ascii="宋体" w:hAnsi="宋体" w:eastAsia="宋体" w:cs="宋体"/>
          <w:spacing w:val="-2"/>
          <w:sz w:val="24"/>
          <w:szCs w:val="24"/>
        </w:rPr>
        <w:t>。</w:t>
      </w:r>
    </w:p>
    <w:p w14:paraId="4A12CF3D">
      <w:pPr>
        <w:pageBreakBefore w:val="0"/>
        <w:widowControl w:val="0"/>
        <w:kinsoku/>
        <w:wordWrap/>
        <w:overflowPunct/>
        <w:topLinePunct w:val="0"/>
        <w:autoSpaceDE/>
        <w:autoSpaceDN/>
        <w:bidi w:val="0"/>
        <w:adjustRightInd/>
        <w:snapToGrid/>
        <w:spacing w:before="78" w:after="0" w:line="219" w:lineRule="auto"/>
        <w:ind w:firstLine="990" w:firstLineChars="500"/>
        <w:textAlignment w:val="auto"/>
        <w:rPr>
          <w:rFonts w:ascii="宋体" w:hAnsi="宋体" w:eastAsia="宋体" w:cs="宋体"/>
          <w:spacing w:val="-6"/>
          <w:szCs w:val="21"/>
        </w:rPr>
      </w:pPr>
      <w:r>
        <w:rPr>
          <w:rFonts w:hint="eastAsia" w:ascii="宋体" w:hAnsi="宋体" w:eastAsia="宋体" w:cs="宋体"/>
          <w:spacing w:val="-6"/>
          <w:szCs w:val="21"/>
        </w:rPr>
        <w:t>2.该明细表所有信息均为必填项，不得删减，价格部分不得合并，可细化可增加。</w:t>
      </w:r>
    </w:p>
    <w:p w14:paraId="4EA53ABD">
      <w:pPr>
        <w:pageBreakBefore w:val="0"/>
        <w:widowControl w:val="0"/>
        <w:kinsoku/>
        <w:wordWrap/>
        <w:overflowPunct/>
        <w:topLinePunct w:val="0"/>
        <w:autoSpaceDE/>
        <w:autoSpaceDN/>
        <w:bidi w:val="0"/>
        <w:adjustRightInd/>
        <w:snapToGrid/>
        <w:spacing w:before="78" w:after="0" w:line="219" w:lineRule="auto"/>
        <w:ind w:firstLine="990" w:firstLineChars="500"/>
        <w:textAlignment w:val="auto"/>
        <w:rPr>
          <w:rFonts w:ascii="宋体" w:hAnsi="宋体" w:eastAsia="宋体" w:cs="宋体"/>
          <w:spacing w:val="-6"/>
          <w:szCs w:val="21"/>
        </w:rPr>
      </w:pPr>
      <w:r>
        <w:rPr>
          <w:rFonts w:hint="eastAsia" w:ascii="宋体" w:hAnsi="宋体" w:eastAsia="宋体" w:cs="宋体"/>
          <w:spacing w:val="-6"/>
          <w:szCs w:val="21"/>
        </w:rPr>
        <w:t>3.因填写不规范造成废标及终止招标的，责任由投标人自负。</w:t>
      </w:r>
    </w:p>
    <w:p w14:paraId="33CB4DDC">
      <w:pPr>
        <w:pStyle w:val="14"/>
        <w:pageBreakBefore w:val="0"/>
        <w:widowControl w:val="0"/>
        <w:kinsoku/>
        <w:wordWrap/>
        <w:overflowPunct/>
        <w:topLinePunct w:val="0"/>
        <w:autoSpaceDE/>
        <w:autoSpaceDN/>
        <w:bidi w:val="0"/>
        <w:adjustRightInd/>
        <w:snapToGrid/>
        <w:spacing w:after="0"/>
        <w:textAlignment w:val="auto"/>
      </w:pPr>
    </w:p>
    <w:p w14:paraId="1976CBAA">
      <w:pPr>
        <w:pStyle w:val="14"/>
        <w:pageBreakBefore w:val="0"/>
        <w:widowControl w:val="0"/>
        <w:kinsoku/>
        <w:wordWrap/>
        <w:overflowPunct/>
        <w:topLinePunct w:val="0"/>
        <w:autoSpaceDE/>
        <w:autoSpaceDN/>
        <w:bidi w:val="0"/>
        <w:adjustRightInd/>
        <w:snapToGrid/>
        <w:spacing w:after="0"/>
        <w:textAlignment w:val="auto"/>
      </w:pPr>
    </w:p>
    <w:p w14:paraId="7D6FEAF5">
      <w:pPr>
        <w:pageBreakBefore w:val="0"/>
        <w:widowControl w:val="0"/>
        <w:kinsoku/>
        <w:wordWrap/>
        <w:overflowPunct/>
        <w:topLinePunct w:val="0"/>
        <w:autoSpaceDE/>
        <w:autoSpaceDN/>
        <w:bidi w:val="0"/>
        <w:adjustRightInd/>
        <w:snapToGrid/>
        <w:spacing w:before="140" w:after="0" w:line="220" w:lineRule="auto"/>
        <w:ind w:left="2" w:firstLine="464" w:firstLineChars="200"/>
        <w:textAlignment w:val="auto"/>
        <w:rPr>
          <w:rFonts w:ascii="宋体" w:hAnsi="宋体" w:eastAsia="宋体" w:cs="宋体"/>
          <w:spacing w:val="-2"/>
          <w:szCs w:val="21"/>
        </w:rPr>
        <w:sectPr>
          <w:footerReference r:id="rId11" w:type="default"/>
          <w:pgSz w:w="16841" w:h="11907"/>
          <w:pgMar w:top="400" w:right="1699" w:bottom="1168" w:left="1481" w:header="0" w:footer="990" w:gutter="0"/>
          <w:pgNumType w:fmt="decimal"/>
          <w:cols w:equalWidth="0" w:num="1">
            <w:col w:w="13660"/>
          </w:cols>
        </w:sectPr>
      </w:pPr>
      <w:r>
        <w:rPr>
          <w:rFonts w:ascii="宋体" w:hAnsi="宋体" w:eastAsia="宋体" w:cs="宋体"/>
          <w:spacing w:val="-4"/>
          <w:sz w:val="24"/>
          <w:szCs w:val="24"/>
        </w:rPr>
        <w:t xml:space="preserve">投标人(章)： </w:t>
      </w:r>
      <w:r>
        <w:rPr>
          <w:rFonts w:ascii="宋体" w:hAnsi="宋体" w:eastAsia="宋体" w:cs="宋体"/>
          <w:spacing w:val="6"/>
          <w:sz w:val="24"/>
          <w:szCs w:val="24"/>
        </w:rPr>
        <w:t xml:space="preserve"> </w:t>
      </w:r>
      <w:r>
        <w:rPr>
          <w:rFonts w:ascii="宋体" w:hAnsi="宋体" w:eastAsia="宋体" w:cs="宋体"/>
          <w:spacing w:val="6"/>
          <w:szCs w:val="21"/>
        </w:rPr>
        <w:t xml:space="preserve">  </w:t>
      </w:r>
      <w:r>
        <w:rPr>
          <w:rFonts w:ascii="宋体" w:hAnsi="宋体" w:eastAsia="宋体" w:cs="宋体"/>
          <w:spacing w:val="3"/>
          <w:szCs w:val="21"/>
        </w:rPr>
        <w:t xml:space="preserve">                         </w:t>
      </w:r>
      <w:r>
        <w:rPr>
          <w:rFonts w:ascii="宋体" w:hAnsi="宋体" w:eastAsia="宋体" w:cs="宋体"/>
          <w:spacing w:val="3"/>
          <w:sz w:val="24"/>
          <w:szCs w:val="24"/>
        </w:rPr>
        <w:t xml:space="preserve"> </w:t>
      </w:r>
      <w:r>
        <w:rPr>
          <w:rFonts w:ascii="宋体" w:hAnsi="宋体" w:eastAsia="宋体" w:cs="宋体"/>
          <w:spacing w:val="-2"/>
          <w:sz w:val="24"/>
          <w:szCs w:val="24"/>
        </w:rPr>
        <w:t xml:space="preserve"> 授权代表(签字)：</w:t>
      </w:r>
      <w:r>
        <w:rPr>
          <w:rFonts w:ascii="宋体" w:hAnsi="宋体" w:eastAsia="宋体" w:cs="宋体"/>
          <w:spacing w:val="-2"/>
          <w:szCs w:val="21"/>
        </w:rPr>
        <w:t xml:space="preserve">     </w:t>
      </w:r>
      <w:r>
        <w:rPr>
          <w:rFonts w:ascii="宋体" w:hAnsi="宋体" w:eastAsia="宋体" w:cs="宋体"/>
          <w:spacing w:val="3"/>
          <w:szCs w:val="21"/>
        </w:rPr>
        <w:t xml:space="preserve">                       </w:t>
      </w:r>
      <w:r>
        <w:rPr>
          <w:rFonts w:ascii="宋体" w:hAnsi="宋体" w:eastAsia="宋体" w:cs="宋体"/>
          <w:spacing w:val="3"/>
          <w:sz w:val="24"/>
          <w:szCs w:val="24"/>
        </w:rPr>
        <w:t xml:space="preserve">  </w:t>
      </w:r>
      <w:r>
        <w:rPr>
          <w:rFonts w:ascii="宋体" w:hAnsi="宋体" w:eastAsia="宋体" w:cs="宋体"/>
          <w:spacing w:val="-2"/>
          <w:sz w:val="24"/>
          <w:szCs w:val="24"/>
        </w:rPr>
        <w:t xml:space="preserve">年  月  </w:t>
      </w:r>
      <w:r>
        <w:rPr>
          <w:rFonts w:hint="eastAsia" w:ascii="宋体" w:hAnsi="宋体" w:eastAsia="宋体" w:cs="宋体"/>
          <w:spacing w:val="-2"/>
          <w:sz w:val="24"/>
          <w:szCs w:val="24"/>
        </w:rPr>
        <w:t>日</w:t>
      </w:r>
    </w:p>
    <w:p w14:paraId="4995ADAB">
      <w:pPr>
        <w:keepNext/>
        <w:keepLines/>
        <w:pageBreakBefore w:val="0"/>
        <w:kinsoku/>
        <w:wordWrap/>
        <w:overflowPunct/>
        <w:topLinePunct w:val="0"/>
        <w:autoSpaceDE/>
        <w:autoSpaceDN/>
        <w:bidi w:val="0"/>
        <w:spacing w:after="0"/>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附件10</w:t>
      </w:r>
      <w:r>
        <w:rPr>
          <w:rFonts w:ascii="Times New Roman" w:hAnsi="Times New Roman" w:eastAsia="宋体" w:cs="Times New Roman"/>
          <w:b/>
          <w:bCs/>
          <w:color w:val="000000"/>
          <w:sz w:val="24"/>
          <w:szCs w:val="24"/>
        </w:rPr>
        <w:t xml:space="preserve"> </w:t>
      </w:r>
      <w:r>
        <w:rPr>
          <w:rFonts w:hint="eastAsia" w:ascii="Times New Roman" w:hAnsi="Times New Roman" w:eastAsia="宋体" w:cs="Times New Roman"/>
          <w:b/>
          <w:bCs/>
          <w:color w:val="000000"/>
          <w:sz w:val="24"/>
          <w:szCs w:val="24"/>
        </w:rPr>
        <w:t>商务条款偏离表</w:t>
      </w:r>
    </w:p>
    <w:p w14:paraId="0E344BEC">
      <w:pPr>
        <w:pageBreakBefore w:val="0"/>
        <w:kinsoku/>
        <w:wordWrap/>
        <w:overflowPunct/>
        <w:topLinePunct w:val="0"/>
        <w:autoSpaceDE/>
        <w:autoSpaceDN/>
        <w:bidi w:val="0"/>
        <w:spacing w:after="0"/>
        <w:rPr>
          <w:rFonts w:ascii="Calibri" w:hAnsi="Calibri" w:eastAsia="宋体" w:cs="Times New Roman"/>
          <w:szCs w:val="20"/>
        </w:rPr>
      </w:pP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2622"/>
        <w:gridCol w:w="2885"/>
        <w:gridCol w:w="1645"/>
      </w:tblGrid>
      <w:tr w14:paraId="028673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4" w:type="dxa"/>
            <w:tcBorders>
              <w:top w:val="single" w:color="auto" w:sz="4" w:space="0"/>
              <w:bottom w:val="single" w:color="auto" w:sz="4" w:space="0"/>
              <w:right w:val="single" w:color="auto" w:sz="4" w:space="0"/>
            </w:tcBorders>
            <w:vAlign w:val="center"/>
          </w:tcPr>
          <w:p w14:paraId="07514533">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lang w:val="en-US" w:eastAsia="zh-CN"/>
              </w:rPr>
              <w:t>项目</w:t>
            </w:r>
          </w:p>
        </w:tc>
        <w:tc>
          <w:tcPr>
            <w:tcW w:w="2622" w:type="dxa"/>
            <w:tcBorders>
              <w:top w:val="single" w:color="auto" w:sz="4" w:space="0"/>
              <w:left w:val="single" w:color="auto" w:sz="4" w:space="0"/>
              <w:bottom w:val="single" w:color="auto" w:sz="4" w:space="0"/>
              <w:right w:val="single" w:color="auto" w:sz="4" w:space="0"/>
            </w:tcBorders>
            <w:vAlign w:val="center"/>
          </w:tcPr>
          <w:p w14:paraId="53D86C4D">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30BF9759">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411DEED9">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是否偏离</w:t>
            </w:r>
          </w:p>
          <w:p w14:paraId="3460D98B">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022553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4" w:type="dxa"/>
            <w:tcBorders>
              <w:top w:val="single" w:color="auto" w:sz="4" w:space="0"/>
              <w:bottom w:val="single" w:color="auto" w:sz="4" w:space="0"/>
              <w:right w:val="single" w:color="auto" w:sz="4" w:space="0"/>
            </w:tcBorders>
            <w:vAlign w:val="center"/>
          </w:tcPr>
          <w:p w14:paraId="7B1366CF">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质保期</w:t>
            </w:r>
          </w:p>
        </w:tc>
        <w:tc>
          <w:tcPr>
            <w:tcW w:w="2622" w:type="dxa"/>
            <w:tcBorders>
              <w:top w:val="single" w:color="auto" w:sz="4" w:space="0"/>
              <w:left w:val="single" w:color="auto" w:sz="4" w:space="0"/>
              <w:bottom w:val="single" w:color="auto" w:sz="4" w:space="0"/>
              <w:right w:val="single" w:color="auto" w:sz="4" w:space="0"/>
            </w:tcBorders>
            <w:vAlign w:val="center"/>
          </w:tcPr>
          <w:p w14:paraId="325C2025">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1349E91C">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5809D75">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r>
      <w:tr w14:paraId="7211B5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67" w:hRule="atLeast"/>
        </w:trPr>
        <w:tc>
          <w:tcPr>
            <w:tcW w:w="1904" w:type="dxa"/>
            <w:tcBorders>
              <w:top w:val="single" w:color="auto" w:sz="4" w:space="0"/>
              <w:bottom w:val="single" w:color="auto" w:sz="4" w:space="0"/>
              <w:right w:val="single" w:color="auto" w:sz="4" w:space="0"/>
            </w:tcBorders>
            <w:vAlign w:val="center"/>
          </w:tcPr>
          <w:p w14:paraId="6D01C9C4">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622" w:type="dxa"/>
            <w:tcBorders>
              <w:top w:val="single" w:color="auto" w:sz="4" w:space="0"/>
              <w:left w:val="single" w:color="auto" w:sz="4" w:space="0"/>
              <w:bottom w:val="single" w:color="auto" w:sz="4" w:space="0"/>
              <w:right w:val="single" w:color="auto" w:sz="4" w:space="0"/>
            </w:tcBorders>
            <w:vAlign w:val="center"/>
          </w:tcPr>
          <w:p w14:paraId="78A643BC">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1D818AD8">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DB84A94">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r>
      <w:tr w14:paraId="3139CE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4" w:type="dxa"/>
            <w:tcBorders>
              <w:top w:val="single" w:color="auto" w:sz="4" w:space="0"/>
              <w:bottom w:val="single" w:color="auto" w:sz="4" w:space="0"/>
              <w:right w:val="single" w:color="auto" w:sz="4" w:space="0"/>
            </w:tcBorders>
            <w:vAlign w:val="center"/>
          </w:tcPr>
          <w:p w14:paraId="1351C12D">
            <w:pPr>
              <w:pageBreakBefore w:val="0"/>
              <w:kinsoku/>
              <w:wordWrap/>
              <w:overflowPunct/>
              <w:topLinePunct w:val="0"/>
              <w:autoSpaceDE/>
              <w:autoSpaceDN/>
              <w:bidi w:val="0"/>
              <w:spacing w:after="0"/>
              <w:jc w:val="center"/>
              <w:rPr>
                <w:rFonts w:hint="eastAsia" w:ascii="宋体" w:hAnsi="宋体" w:eastAsia="宋体" w:cs="宋体"/>
                <w:b/>
                <w:szCs w:val="20"/>
                <w:lang w:val="en-US" w:eastAsia="zh-CN"/>
              </w:rPr>
            </w:pPr>
            <w:r>
              <w:rPr>
                <w:rFonts w:hint="eastAsia" w:ascii="宋体" w:hAnsi="宋体" w:eastAsia="宋体" w:cs="宋体"/>
                <w:b/>
                <w:szCs w:val="20"/>
                <w:lang w:val="en-US" w:eastAsia="zh-CN"/>
              </w:rPr>
              <w:t>付款方式</w:t>
            </w:r>
          </w:p>
        </w:tc>
        <w:tc>
          <w:tcPr>
            <w:tcW w:w="2622" w:type="dxa"/>
            <w:tcBorders>
              <w:top w:val="single" w:color="auto" w:sz="4" w:space="0"/>
              <w:left w:val="single" w:color="auto" w:sz="4" w:space="0"/>
              <w:bottom w:val="single" w:color="auto" w:sz="4" w:space="0"/>
              <w:right w:val="single" w:color="auto" w:sz="4" w:space="0"/>
            </w:tcBorders>
          </w:tcPr>
          <w:p w14:paraId="4DE440C2">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0D4DC2EB">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377B23D">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r>
      <w:tr w14:paraId="3785B9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4" w:type="dxa"/>
            <w:tcBorders>
              <w:top w:val="single" w:color="auto" w:sz="4" w:space="0"/>
              <w:bottom w:val="single" w:color="auto" w:sz="4" w:space="0"/>
              <w:right w:val="single" w:color="auto" w:sz="4" w:space="0"/>
            </w:tcBorders>
            <w:vAlign w:val="center"/>
          </w:tcPr>
          <w:p w14:paraId="2C6DEADD">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622" w:type="dxa"/>
            <w:tcBorders>
              <w:top w:val="single" w:color="auto" w:sz="4" w:space="0"/>
              <w:left w:val="single" w:color="auto" w:sz="4" w:space="0"/>
              <w:bottom w:val="single" w:color="auto" w:sz="4" w:space="0"/>
              <w:right w:val="single" w:color="auto" w:sz="4" w:space="0"/>
            </w:tcBorders>
          </w:tcPr>
          <w:p w14:paraId="0FD7ECA4">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699E0693">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E6F1BAD">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r>
      <w:tr w14:paraId="6D9D9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4" w:type="dxa"/>
            <w:tcBorders>
              <w:top w:val="single" w:color="auto" w:sz="4" w:space="0"/>
              <w:bottom w:val="single" w:color="auto" w:sz="4" w:space="0"/>
              <w:right w:val="single" w:color="auto" w:sz="4" w:space="0"/>
            </w:tcBorders>
            <w:vAlign w:val="center"/>
          </w:tcPr>
          <w:p w14:paraId="2032F468">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622" w:type="dxa"/>
            <w:tcBorders>
              <w:top w:val="single" w:color="auto" w:sz="4" w:space="0"/>
              <w:left w:val="single" w:color="auto" w:sz="4" w:space="0"/>
              <w:bottom w:val="single" w:color="auto" w:sz="4" w:space="0"/>
              <w:right w:val="single" w:color="auto" w:sz="4" w:space="0"/>
            </w:tcBorders>
            <w:vAlign w:val="center"/>
          </w:tcPr>
          <w:p w14:paraId="5DD6F978">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1B2D5992">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35D1FBE0">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53B87EF0">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67EAB0BA">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318AACDB">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30162CDE">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5DC41C49">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477DFBFA">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47388F65">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5FE1ECE8">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794A6A9A">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36E88C7C">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12623250">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5C30E28E">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5A7043F7">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1FEC4787">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4680D5FE">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579E43D8">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r>
      <w:tr w14:paraId="56841F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4" w:type="dxa"/>
            <w:tcBorders>
              <w:top w:val="single" w:color="auto" w:sz="4" w:space="0"/>
              <w:bottom w:val="single" w:color="auto" w:sz="4" w:space="0"/>
              <w:right w:val="single" w:color="auto" w:sz="4" w:space="0"/>
            </w:tcBorders>
            <w:vAlign w:val="center"/>
          </w:tcPr>
          <w:p w14:paraId="5186D040">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622" w:type="dxa"/>
            <w:tcBorders>
              <w:top w:val="single" w:color="auto" w:sz="4" w:space="0"/>
              <w:left w:val="single" w:color="auto" w:sz="4" w:space="0"/>
              <w:bottom w:val="single" w:color="auto" w:sz="4" w:space="0"/>
              <w:right w:val="single" w:color="auto" w:sz="4" w:space="0"/>
            </w:tcBorders>
            <w:vAlign w:val="center"/>
          </w:tcPr>
          <w:p w14:paraId="3BEFF780">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7FF6B194">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360770EE">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r>
    </w:tbl>
    <w:p w14:paraId="25ACA41E">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6B20D129">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65050FEC">
      <w:pPr>
        <w:pageBreakBefore w:val="0"/>
        <w:kinsoku/>
        <w:wordWrap/>
        <w:overflowPunct/>
        <w:topLinePunct w:val="0"/>
        <w:autoSpaceDE/>
        <w:autoSpaceDN/>
        <w:bidi w:val="0"/>
        <w:spacing w:after="0"/>
        <w:rPr>
          <w:rFonts w:ascii="宋体" w:hAnsi="Calibri" w:eastAsia="宋体" w:cs="Times New Roman"/>
          <w:szCs w:val="20"/>
        </w:rPr>
      </w:pPr>
    </w:p>
    <w:p w14:paraId="06591881">
      <w:pPr>
        <w:rPr>
          <w:rFonts w:hint="eastAsia"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br w:type="page"/>
      </w:r>
    </w:p>
    <w:p w14:paraId="64DEF86A">
      <w:pPr>
        <w:pageBreakBefore w:val="0"/>
        <w:kinsoku/>
        <w:wordWrap/>
        <w:overflowPunct/>
        <w:topLinePunct w:val="0"/>
        <w:autoSpaceDE/>
        <w:autoSpaceDN/>
        <w:bidi w:val="0"/>
        <w:spacing w:before="110" w:after="0" w:line="227" w:lineRule="auto"/>
        <w:ind w:left="29"/>
        <w:outlineLvl w:val="2"/>
        <w:rPr>
          <w:rFonts w:ascii="宋体" w:hAnsi="宋体" w:eastAsia="宋体" w:cs="宋体"/>
          <w:sz w:val="24"/>
          <w:szCs w:val="24"/>
        </w:rPr>
      </w:pPr>
      <w:r>
        <w:rPr>
          <w:rFonts w:hint="eastAsia" w:ascii="Times New Roman" w:hAnsi="Times New Roman" w:eastAsia="宋体" w:cs="Times New Roman"/>
          <w:b/>
          <w:bCs/>
          <w:color w:val="000000"/>
          <w:sz w:val="24"/>
          <w:szCs w:val="24"/>
        </w:rPr>
        <w:t>附件11 投标人承诺</w:t>
      </w:r>
    </w:p>
    <w:p w14:paraId="58ECDBFD">
      <w:pPr>
        <w:pageBreakBefore w:val="0"/>
        <w:kinsoku/>
        <w:wordWrap/>
        <w:overflowPunct/>
        <w:topLinePunct w:val="0"/>
        <w:autoSpaceDE/>
        <w:autoSpaceDN/>
        <w:bidi w:val="0"/>
        <w:spacing w:after="0" w:line="272" w:lineRule="auto"/>
        <w:rPr>
          <w:rFonts w:ascii="Arial"/>
        </w:rPr>
      </w:pPr>
    </w:p>
    <w:p w14:paraId="11C05ED1">
      <w:pPr>
        <w:pageBreakBefore w:val="0"/>
        <w:kinsoku/>
        <w:wordWrap/>
        <w:overflowPunct/>
        <w:topLinePunct w:val="0"/>
        <w:autoSpaceDE/>
        <w:autoSpaceDN/>
        <w:bidi w:val="0"/>
        <w:spacing w:before="75" w:after="0" w:line="228" w:lineRule="auto"/>
        <w:ind w:left="134"/>
        <w:rPr>
          <w:rFonts w:ascii="宋体" w:hAnsi="宋体" w:eastAsia="宋体" w:cs="宋体"/>
          <w:sz w:val="24"/>
          <w:szCs w:val="24"/>
        </w:rPr>
      </w:pPr>
      <w:r>
        <w:rPr>
          <w:rFonts w:ascii="宋体" w:hAnsi="宋体" w:eastAsia="宋体" w:cs="宋体"/>
          <w:spacing w:val="-10"/>
          <w:sz w:val="24"/>
          <w:szCs w:val="24"/>
        </w:rPr>
        <w:t>项</w:t>
      </w:r>
      <w:r>
        <w:rPr>
          <w:rFonts w:ascii="宋体" w:hAnsi="宋体" w:eastAsia="宋体" w:cs="宋体"/>
          <w:spacing w:val="-9"/>
          <w:sz w:val="24"/>
          <w:szCs w:val="24"/>
        </w:rPr>
        <w:t>目</w:t>
      </w:r>
      <w:r>
        <w:rPr>
          <w:rFonts w:ascii="宋体" w:hAnsi="宋体" w:eastAsia="宋体" w:cs="宋体"/>
          <w:spacing w:val="-5"/>
          <w:sz w:val="24"/>
          <w:szCs w:val="24"/>
        </w:rPr>
        <w:t>名称：</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b/>
          <w:color w:val="000000"/>
          <w:sz w:val="24"/>
          <w:szCs w:val="24"/>
          <w:u w:val="single"/>
        </w:rPr>
        <w:t xml:space="preserve"> </w:t>
      </w:r>
    </w:p>
    <w:p w14:paraId="1C022C9A">
      <w:pPr>
        <w:pageBreakBefore w:val="0"/>
        <w:kinsoku/>
        <w:wordWrap/>
        <w:overflowPunct/>
        <w:topLinePunct w:val="0"/>
        <w:autoSpaceDE/>
        <w:autoSpaceDN/>
        <w:bidi w:val="0"/>
        <w:spacing w:before="306" w:after="0" w:line="227" w:lineRule="auto"/>
        <w:ind w:left="205"/>
        <w:rPr>
          <w:rFonts w:ascii="宋体" w:hAnsi="宋体" w:eastAsia="宋体" w:cs="宋体"/>
          <w:sz w:val="24"/>
          <w:szCs w:val="24"/>
        </w:rPr>
      </w:pPr>
      <w:r>
        <w:rPr>
          <w:rFonts w:ascii="宋体" w:hAnsi="宋体" w:eastAsia="宋体" w:cs="宋体"/>
          <w:spacing w:val="-4"/>
          <w:sz w:val="24"/>
          <w:szCs w:val="24"/>
        </w:rPr>
        <w:t xml:space="preserve">日期： </w:t>
      </w:r>
      <w:r>
        <w:rPr>
          <w:rFonts w:ascii="宋体" w:hAnsi="宋体" w:eastAsia="宋体" w:cs="宋体"/>
          <w:spacing w:val="-2"/>
          <w:sz w:val="24"/>
          <w:szCs w:val="24"/>
        </w:rPr>
        <w:t xml:space="preserve">   年   月   日</w:t>
      </w:r>
    </w:p>
    <w:p w14:paraId="1A75DE06">
      <w:pPr>
        <w:pageBreakBefore w:val="0"/>
        <w:kinsoku/>
        <w:wordWrap/>
        <w:overflowPunct/>
        <w:topLinePunct w:val="0"/>
        <w:autoSpaceDE/>
        <w:autoSpaceDN/>
        <w:bidi w:val="0"/>
        <w:spacing w:after="0"/>
      </w:pPr>
    </w:p>
    <w:p w14:paraId="36D349FF">
      <w:pPr>
        <w:pageBreakBefore w:val="0"/>
        <w:kinsoku/>
        <w:wordWrap/>
        <w:overflowPunct/>
        <w:topLinePunct w:val="0"/>
        <w:autoSpaceDE/>
        <w:autoSpaceDN/>
        <w:bidi w:val="0"/>
        <w:spacing w:after="0" w:line="109" w:lineRule="exact"/>
      </w:pPr>
    </w:p>
    <w:tbl>
      <w:tblPr>
        <w:tblStyle w:val="113"/>
        <w:tblW w:w="928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89"/>
      </w:tblGrid>
      <w:tr w14:paraId="10A3F5D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186" w:hRule="atLeast"/>
        </w:trPr>
        <w:tc>
          <w:tcPr>
            <w:tcW w:w="9289" w:type="dxa"/>
          </w:tcPr>
          <w:p w14:paraId="62CA8FDB">
            <w:pPr>
              <w:pageBreakBefore w:val="0"/>
              <w:kinsoku/>
              <w:wordWrap/>
              <w:overflowPunct/>
              <w:topLinePunct w:val="0"/>
              <w:autoSpaceDE/>
              <w:autoSpaceDN/>
              <w:bidi w:val="0"/>
              <w:spacing w:before="52" w:after="0" w:line="227" w:lineRule="auto"/>
              <w:ind w:left="128"/>
              <w:rPr>
                <w:rFonts w:ascii="宋体" w:hAnsi="宋体" w:eastAsia="宋体" w:cs="宋体"/>
                <w:sz w:val="24"/>
                <w:szCs w:val="24"/>
              </w:rPr>
            </w:pPr>
            <w:r>
              <w:rPr>
                <w:rFonts w:ascii="宋体" w:hAnsi="宋体" w:eastAsia="宋体" w:cs="宋体"/>
                <w:spacing w:val="5"/>
                <w:sz w:val="24"/>
                <w:szCs w:val="24"/>
              </w:rPr>
              <w:t>投</w:t>
            </w:r>
            <w:r>
              <w:rPr>
                <w:rFonts w:ascii="宋体" w:hAnsi="宋体" w:eastAsia="宋体" w:cs="宋体"/>
                <w:spacing w:val="3"/>
                <w:sz w:val="24"/>
                <w:szCs w:val="24"/>
              </w:rPr>
              <w:t>标人承诺：</w:t>
            </w:r>
          </w:p>
          <w:p w14:paraId="0FFDA4B2">
            <w:pPr>
              <w:pageBreakBefore w:val="0"/>
              <w:kinsoku/>
              <w:wordWrap/>
              <w:overflowPunct/>
              <w:topLinePunct w:val="0"/>
              <w:autoSpaceDE/>
              <w:autoSpaceDN/>
              <w:bidi w:val="0"/>
              <w:spacing w:before="48" w:after="0" w:line="391" w:lineRule="auto"/>
              <w:ind w:left="125" w:right="115" w:firstLine="491"/>
              <w:rPr>
                <w:rFonts w:ascii="宋体" w:hAnsi="宋体" w:eastAsia="宋体" w:cs="宋体"/>
                <w:sz w:val="23"/>
                <w:szCs w:val="23"/>
              </w:rPr>
            </w:pPr>
            <w:r>
              <w:rPr>
                <w:rFonts w:ascii="宋体" w:hAnsi="宋体" w:eastAsia="宋体" w:cs="宋体"/>
                <w:spacing w:val="38"/>
                <w:sz w:val="24"/>
                <w:szCs w:val="24"/>
              </w:rPr>
              <w:t>我</w:t>
            </w:r>
            <w:r>
              <w:rPr>
                <w:rFonts w:ascii="宋体" w:hAnsi="宋体" w:eastAsia="宋体" w:cs="宋体"/>
                <w:spacing w:val="21"/>
                <w:sz w:val="24"/>
                <w:szCs w:val="24"/>
              </w:rPr>
              <w:t>公司承诺遵守贵公司由于招标人公司政策变化引起的随时终止项目的要求并</w:t>
            </w:r>
            <w:r>
              <w:rPr>
                <w:rFonts w:ascii="宋体" w:hAnsi="宋体" w:eastAsia="宋体" w:cs="宋体"/>
                <w:spacing w:val="12"/>
                <w:sz w:val="24"/>
                <w:szCs w:val="24"/>
              </w:rPr>
              <w:t>承</w:t>
            </w:r>
            <w:r>
              <w:rPr>
                <w:rFonts w:ascii="宋体" w:hAnsi="宋体" w:eastAsia="宋体" w:cs="宋体"/>
                <w:spacing w:val="6"/>
                <w:sz w:val="24"/>
                <w:szCs w:val="24"/>
              </w:rPr>
              <w:t>担由此带来的一切损失</w:t>
            </w:r>
            <w:r>
              <w:rPr>
                <w:rFonts w:ascii="宋体" w:hAnsi="宋体" w:eastAsia="宋体" w:cs="宋体"/>
                <w:spacing w:val="6"/>
                <w:sz w:val="23"/>
                <w:szCs w:val="23"/>
              </w:rPr>
              <w:t>。</w:t>
            </w:r>
          </w:p>
        </w:tc>
      </w:tr>
    </w:tbl>
    <w:p w14:paraId="7D1BF7C6">
      <w:pPr>
        <w:keepNext/>
        <w:keepLines/>
        <w:pageBreakBefore w:val="0"/>
        <w:kinsoku/>
        <w:wordWrap/>
        <w:overflowPunct/>
        <w:topLinePunct w:val="0"/>
        <w:autoSpaceDE/>
        <w:autoSpaceDN/>
        <w:bidi w:val="0"/>
        <w:spacing w:after="0"/>
        <w:rPr>
          <w:rFonts w:ascii="Times New Roman" w:hAnsi="Times New Roman" w:eastAsia="宋体" w:cs="Times New Roman"/>
          <w:b/>
          <w:bCs/>
          <w:color w:val="000000"/>
          <w:sz w:val="24"/>
          <w:szCs w:val="24"/>
        </w:rPr>
      </w:pPr>
    </w:p>
    <w:p w14:paraId="34FD54A0">
      <w:pPr>
        <w:pageBreakBefore w:val="0"/>
        <w:kinsoku/>
        <w:wordWrap/>
        <w:overflowPunct/>
        <w:topLinePunct w:val="0"/>
        <w:autoSpaceDE/>
        <w:autoSpaceDN/>
        <w:bidi w:val="0"/>
        <w:spacing w:before="75" w:after="0" w:line="227" w:lineRule="auto"/>
        <w:ind w:left="135"/>
        <w:rPr>
          <w:rFonts w:ascii="宋体" w:hAnsi="宋体" w:eastAsia="宋体" w:cs="宋体"/>
          <w:spacing w:val="-2"/>
          <w:sz w:val="24"/>
          <w:szCs w:val="24"/>
        </w:rPr>
      </w:pPr>
    </w:p>
    <w:p w14:paraId="75A454F7">
      <w:pPr>
        <w:pageBreakBefore w:val="0"/>
        <w:kinsoku/>
        <w:wordWrap/>
        <w:overflowPunct/>
        <w:topLinePunct w:val="0"/>
        <w:autoSpaceDE/>
        <w:autoSpaceDN/>
        <w:bidi w:val="0"/>
        <w:spacing w:before="75" w:after="0" w:line="227" w:lineRule="auto"/>
        <w:ind w:left="135"/>
        <w:rPr>
          <w:rFonts w:ascii="宋体" w:hAnsi="宋体" w:eastAsia="宋体" w:cs="宋体"/>
          <w:spacing w:val="-2"/>
          <w:sz w:val="24"/>
          <w:szCs w:val="24"/>
        </w:rPr>
      </w:pPr>
    </w:p>
    <w:p w14:paraId="58CE7B3D">
      <w:pPr>
        <w:pageBreakBefore w:val="0"/>
        <w:kinsoku/>
        <w:wordWrap/>
        <w:overflowPunct/>
        <w:topLinePunct w:val="0"/>
        <w:autoSpaceDE/>
        <w:autoSpaceDN/>
        <w:bidi w:val="0"/>
        <w:spacing w:before="75" w:after="0" w:line="227" w:lineRule="auto"/>
        <w:ind w:left="135"/>
        <w:rPr>
          <w:rFonts w:hint="eastAsia" w:ascii="宋体" w:hAnsi="宋体" w:eastAsia="宋体" w:cs="宋体"/>
          <w:sz w:val="24"/>
          <w:szCs w:val="24"/>
        </w:rPr>
      </w:pPr>
      <w:r>
        <w:rPr>
          <w:rFonts w:ascii="宋体" w:hAnsi="宋体" w:eastAsia="宋体" w:cs="宋体"/>
          <w:spacing w:val="-2"/>
          <w:sz w:val="24"/>
          <w:szCs w:val="24"/>
        </w:rPr>
        <w:t>投标人名称 (盖章)：                法定代表人或授权代表(签字</w:t>
      </w:r>
      <w:r>
        <w:rPr>
          <w:rFonts w:ascii="宋体" w:hAnsi="宋体" w:eastAsia="宋体" w:cs="宋体"/>
          <w:sz w:val="24"/>
          <w:szCs w:val="24"/>
        </w:rPr>
        <w:t>)</w:t>
      </w:r>
      <w:r>
        <w:rPr>
          <w:rFonts w:hint="eastAsia" w:ascii="宋体" w:hAnsi="宋体" w:eastAsia="宋体" w:cs="宋体"/>
          <w:sz w:val="24"/>
          <w:szCs w:val="24"/>
        </w:rPr>
        <w:t>：</w:t>
      </w:r>
    </w:p>
    <w:p w14:paraId="2C1AED88">
      <w:pPr>
        <w:rPr>
          <w:rFonts w:hint="eastAsia" w:ascii="宋体" w:hAnsi="宋体" w:eastAsia="宋体" w:cs="宋体"/>
          <w:sz w:val="24"/>
          <w:szCs w:val="24"/>
        </w:rPr>
      </w:pPr>
      <w:r>
        <w:rPr>
          <w:rFonts w:hint="eastAsia" w:ascii="宋体" w:hAnsi="宋体" w:eastAsia="宋体" w:cs="宋体"/>
          <w:sz w:val="24"/>
          <w:szCs w:val="24"/>
        </w:rPr>
        <w:br w:type="page"/>
      </w:r>
    </w:p>
    <w:p w14:paraId="42176D55">
      <w:pPr>
        <w:pageBreakBefore w:val="0"/>
        <w:kinsoku/>
        <w:wordWrap/>
        <w:overflowPunct/>
        <w:topLinePunct w:val="0"/>
        <w:autoSpaceDE/>
        <w:autoSpaceDN/>
        <w:bidi w:val="0"/>
        <w:spacing w:before="75" w:after="0" w:line="227" w:lineRule="auto"/>
        <w:ind w:left="135"/>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附件12</w:t>
      </w:r>
      <w:r>
        <w:rPr>
          <w:rFonts w:ascii="Times New Roman" w:hAnsi="Times New Roman" w:eastAsia="宋体" w:cs="Times New Roman"/>
          <w:b/>
          <w:bCs/>
          <w:color w:val="000000"/>
          <w:sz w:val="24"/>
          <w:szCs w:val="24"/>
        </w:rPr>
        <w:t xml:space="preserve"> </w:t>
      </w:r>
      <w:r>
        <w:rPr>
          <w:rFonts w:hint="eastAsia" w:ascii="Times New Roman" w:hAnsi="Times New Roman" w:eastAsia="宋体" w:cs="Times New Roman"/>
          <w:b/>
          <w:bCs/>
          <w:color w:val="000000"/>
          <w:sz w:val="24"/>
          <w:szCs w:val="24"/>
        </w:rPr>
        <w:t>服务承诺函</w:t>
      </w:r>
    </w:p>
    <w:p w14:paraId="17CA230F">
      <w:pPr>
        <w:pageBreakBefore w:val="0"/>
        <w:kinsoku/>
        <w:wordWrap/>
        <w:overflowPunct/>
        <w:topLinePunct w:val="0"/>
        <w:autoSpaceDE/>
        <w:autoSpaceDN/>
        <w:bidi w:val="0"/>
        <w:spacing w:after="0" w:line="240" w:lineRule="exact"/>
        <w:jc w:val="center"/>
        <w:rPr>
          <w:rFonts w:ascii="宋体" w:hAnsi="Calibri" w:eastAsia="宋体" w:cs="Times New Roman"/>
          <w:b/>
          <w:bCs/>
          <w:sz w:val="36"/>
          <w:szCs w:val="20"/>
        </w:rPr>
      </w:pPr>
    </w:p>
    <w:p w14:paraId="40AFAD5F">
      <w:pPr>
        <w:pageBreakBefore w:val="0"/>
        <w:kinsoku/>
        <w:wordWrap/>
        <w:overflowPunct/>
        <w:topLinePunct w:val="0"/>
        <w:autoSpaceDE/>
        <w:autoSpaceDN/>
        <w:bidi w:val="0"/>
        <w:spacing w:after="0" w:line="360" w:lineRule="auto"/>
        <w:rPr>
          <w:rFonts w:ascii="宋体" w:hAnsi="Calibri" w:eastAsia="宋体" w:cs="Times New Roman"/>
          <w:sz w:val="24"/>
          <w:szCs w:val="20"/>
        </w:rPr>
      </w:pPr>
      <w:r>
        <w:rPr>
          <w:rFonts w:hint="eastAsia" w:ascii="宋体" w:hAnsi="宋体" w:eastAsia="宋体" w:cs="Times New Roman"/>
          <w:sz w:val="24"/>
          <w:szCs w:val="20"/>
        </w:rPr>
        <w:t>项目名称：</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b/>
          <w:color w:val="000000"/>
          <w:sz w:val="24"/>
          <w:szCs w:val="24"/>
          <w:u w:val="single"/>
        </w:rPr>
        <w:t xml:space="preserve"> </w:t>
      </w:r>
    </w:p>
    <w:p w14:paraId="2E9AF4D2">
      <w:pPr>
        <w:pageBreakBefore w:val="0"/>
        <w:kinsoku/>
        <w:wordWrap/>
        <w:overflowPunct/>
        <w:topLinePunct w:val="0"/>
        <w:autoSpaceDE/>
        <w:autoSpaceDN/>
        <w:bidi w:val="0"/>
        <w:spacing w:after="0" w:line="360" w:lineRule="auto"/>
        <w:rPr>
          <w:rFonts w:ascii="宋体" w:hAnsi="Calibri" w:eastAsia="宋体" w:cs="Times New Roman"/>
          <w:b/>
          <w:bCs/>
          <w:sz w:val="24"/>
          <w:szCs w:val="20"/>
          <w:highlight w:val="none"/>
        </w:rPr>
      </w:pPr>
      <w:r>
        <w:rPr>
          <w:rFonts w:hint="eastAsia" w:ascii="宋体" w:hAnsi="宋体" w:eastAsia="宋体" w:cs="Times New Roman"/>
          <w:b/>
          <w:bCs/>
          <w:sz w:val="24"/>
          <w:szCs w:val="20"/>
          <w:highlight w:val="none"/>
          <w:lang w:eastAsia="zh-CN"/>
        </w:rPr>
        <w:t>中国重汽集团济南商用车有限公司</w:t>
      </w:r>
      <w:r>
        <w:rPr>
          <w:rFonts w:hint="eastAsia" w:ascii="宋体" w:hAnsi="宋体" w:eastAsia="宋体" w:cs="Times New Roman"/>
          <w:b/>
          <w:bCs/>
          <w:sz w:val="24"/>
          <w:szCs w:val="20"/>
          <w:highlight w:val="none"/>
        </w:rPr>
        <w:t>：</w:t>
      </w:r>
    </w:p>
    <w:p w14:paraId="09AEF7EE">
      <w:pPr>
        <w:pageBreakBefore w:val="0"/>
        <w:kinsoku/>
        <w:wordWrap/>
        <w:overflowPunct/>
        <w:topLinePunct w:val="0"/>
        <w:autoSpaceDE/>
        <w:autoSpaceDN/>
        <w:bidi w:val="0"/>
        <w:spacing w:after="0"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我代表（投标人名称）对中标合同产品的服务作如下承诺：</w:t>
      </w:r>
    </w:p>
    <w:p w14:paraId="186A1E8F">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A231729">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F3C571C">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78E6B77E">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61A5363">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7AFDC51E">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74800D07">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F80AC91">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6692D97">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7C06B785">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8BB55F7">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5DDA6E5">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3586195">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0A4420F">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78870460">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EBFC94A">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E9A03CF">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590F3A5">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p>
    <w:p w14:paraId="24DFB372">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34F3E03A">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0AEDD34F">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60D0470D">
      <w:pPr>
        <w:pageBreakBefore w:val="0"/>
        <w:kinsoku/>
        <w:wordWrap/>
        <w:overflowPunct/>
        <w:topLinePunct w:val="0"/>
        <w:autoSpaceDE/>
        <w:autoSpaceDN/>
        <w:bidi w:val="0"/>
        <w:spacing w:after="0"/>
        <w:rPr>
          <w:rFonts w:ascii="宋体" w:hAnsi="Calibri" w:eastAsia="宋体" w:cs="宋体"/>
          <w:b/>
          <w:bCs/>
          <w:color w:val="000000"/>
          <w:sz w:val="28"/>
          <w:szCs w:val="20"/>
        </w:rPr>
      </w:pPr>
    </w:p>
    <w:p w14:paraId="3142B742">
      <w:pPr>
        <w:pStyle w:val="14"/>
        <w:pageBreakBefore w:val="0"/>
        <w:kinsoku/>
        <w:wordWrap/>
        <w:overflowPunct/>
        <w:topLinePunct w:val="0"/>
        <w:autoSpaceDE/>
        <w:autoSpaceDN/>
        <w:bidi w:val="0"/>
        <w:spacing w:after="0"/>
        <w:rPr>
          <w:rFonts w:hAnsi="Calibri" w:eastAsia="宋体" w:cs="宋体"/>
          <w:b/>
          <w:bCs/>
          <w:color w:val="000000"/>
          <w:sz w:val="28"/>
          <w:szCs w:val="20"/>
        </w:rPr>
      </w:pPr>
    </w:p>
    <w:p w14:paraId="677D2A47">
      <w:pPr>
        <w:pageBreakBefore w:val="0"/>
        <w:kinsoku/>
        <w:wordWrap/>
        <w:overflowPunct/>
        <w:topLinePunct w:val="0"/>
        <w:autoSpaceDE/>
        <w:autoSpaceDN/>
        <w:bidi w:val="0"/>
        <w:spacing w:after="0"/>
        <w:rPr>
          <w:rFonts w:ascii="宋体" w:hAnsi="Calibri" w:eastAsia="宋体" w:cs="宋体"/>
          <w:b/>
          <w:bCs/>
          <w:color w:val="000000"/>
          <w:sz w:val="28"/>
          <w:szCs w:val="20"/>
        </w:rPr>
      </w:pPr>
    </w:p>
    <w:p w14:paraId="47CBD4B0">
      <w:pPr>
        <w:pageBreakBefore w:val="0"/>
        <w:kinsoku/>
        <w:wordWrap/>
        <w:overflowPunct/>
        <w:topLinePunct w:val="0"/>
        <w:autoSpaceDE/>
        <w:autoSpaceDN/>
        <w:bidi w:val="0"/>
        <w:spacing w:after="0"/>
        <w:outlineLvl w:val="2"/>
        <w:rPr>
          <w:rFonts w:ascii="Calibri" w:hAnsi="Calibri" w:eastAsia="宋体" w:cs="Times New Roman"/>
          <w:szCs w:val="20"/>
        </w:rPr>
      </w:pPr>
      <w:r>
        <w:rPr>
          <w:rFonts w:ascii="Calibri" w:hAnsi="Calibri" w:eastAsia="宋体" w:cs="Times New Roman"/>
          <w:szCs w:val="20"/>
        </w:rPr>
        <w:br w:type="page"/>
      </w:r>
      <w:r>
        <w:rPr>
          <w:rFonts w:hint="eastAsia" w:ascii="Times New Roman" w:hAnsi="Times New Roman" w:eastAsia="宋体" w:cs="Times New Roman"/>
          <w:b/>
          <w:bCs/>
          <w:color w:val="000000"/>
          <w:sz w:val="24"/>
          <w:szCs w:val="24"/>
        </w:rPr>
        <w:t>附件13 投标文件封面及封口格式</w:t>
      </w:r>
    </w:p>
    <w:p w14:paraId="71AB372E">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34D0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5070D858">
            <w:pPr>
              <w:pageBreakBefore w:val="0"/>
              <w:kinsoku/>
              <w:wordWrap/>
              <w:overflowPunct/>
              <w:topLinePunct w:val="0"/>
              <w:autoSpaceDE/>
              <w:autoSpaceDN/>
              <w:bidi w:val="0"/>
              <w:spacing w:after="0"/>
              <w:jc w:val="center"/>
              <w:rPr>
                <w:rFonts w:ascii="Times New Roman" w:hAnsi="Times New Roman" w:eastAsia="宋体" w:cs="Times New Roman"/>
                <w:b/>
                <w:szCs w:val="20"/>
              </w:rPr>
            </w:pPr>
          </w:p>
          <w:p w14:paraId="142892E5">
            <w:pPr>
              <w:pageBreakBefore w:val="0"/>
              <w:kinsoku/>
              <w:wordWrap/>
              <w:overflowPunct/>
              <w:topLinePunct w:val="0"/>
              <w:autoSpaceDE/>
              <w:autoSpaceDN/>
              <w:bidi w:val="0"/>
              <w:spacing w:after="0"/>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73981662">
            <w:pPr>
              <w:pageBreakBefore w:val="0"/>
              <w:kinsoku/>
              <w:wordWrap/>
              <w:overflowPunct/>
              <w:topLinePunct w:val="0"/>
              <w:autoSpaceDE/>
              <w:autoSpaceDN/>
              <w:bidi w:val="0"/>
              <w:spacing w:after="0"/>
              <w:rPr>
                <w:rFonts w:ascii="Times New Roman" w:hAnsi="Times New Roman" w:eastAsia="等线" w:cs="Times New Roman"/>
                <w:b/>
                <w:sz w:val="30"/>
                <w:szCs w:val="30"/>
              </w:rPr>
            </w:pPr>
          </w:p>
          <w:p w14:paraId="2C9F9A79">
            <w:pPr>
              <w:pageBreakBefore w:val="0"/>
              <w:kinsoku/>
              <w:wordWrap/>
              <w:overflowPunct/>
              <w:topLinePunct w:val="0"/>
              <w:autoSpaceDE/>
              <w:autoSpaceDN/>
              <w:bidi w:val="0"/>
              <w:spacing w:after="0"/>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hint="eastAsia" w:ascii="宋体" w:hAnsi="宋体" w:eastAsia="宋体" w:cs="宋体"/>
                <w:b/>
                <w:sz w:val="30"/>
                <w:szCs w:val="30"/>
                <w:highlight w:val="none"/>
                <w:lang w:val="en-US" w:eastAsia="zh-CN"/>
              </w:rPr>
              <w:t>/</w:t>
            </w:r>
            <w:r>
              <w:rPr>
                <w:rFonts w:ascii="等线" w:hAnsi="等线" w:eastAsia="等线" w:cs="Times New Roman"/>
                <w:b/>
                <w:sz w:val="30"/>
                <w:szCs w:val="30"/>
                <w:highlight w:val="none"/>
                <w:u w:val="single"/>
              </w:rPr>
              <w:t xml:space="preserve"> </w:t>
            </w:r>
            <w:r>
              <w:rPr>
                <w:rFonts w:hint="eastAsia" w:ascii="等线" w:hAnsi="等线" w:eastAsia="等线" w:cs="Times New Roman"/>
                <w:b/>
                <w:sz w:val="30"/>
                <w:szCs w:val="30"/>
                <w:highlight w:val="none"/>
                <w:u w:val="single"/>
                <w:lang w:val="en-US" w:eastAsia="zh-CN"/>
              </w:rPr>
              <w:t>4</w:t>
            </w:r>
            <w:r>
              <w:rPr>
                <w:rFonts w:ascii="等线" w:hAnsi="等线" w:eastAsia="等线" w:cs="Times New Roman"/>
                <w:b/>
                <w:sz w:val="30"/>
                <w:szCs w:val="30"/>
                <w:highlight w:val="none"/>
                <w:u w:val="single"/>
              </w:rPr>
              <w:t xml:space="preserve"> </w:t>
            </w:r>
            <w:r>
              <w:rPr>
                <w:rFonts w:hint="eastAsia" w:ascii="宋体" w:hAnsi="宋体" w:eastAsia="宋体" w:cs="宋体"/>
                <w:b/>
                <w:sz w:val="30"/>
                <w:szCs w:val="30"/>
                <w:highlight w:val="none"/>
              </w:rPr>
              <w:t>副本）</w:t>
            </w:r>
          </w:p>
          <w:p w14:paraId="01F5EAF4">
            <w:pPr>
              <w:pageBreakBefore w:val="0"/>
              <w:kinsoku/>
              <w:wordWrap/>
              <w:overflowPunct/>
              <w:topLinePunct w:val="0"/>
              <w:autoSpaceDE/>
              <w:autoSpaceDN/>
              <w:bidi w:val="0"/>
              <w:spacing w:after="0"/>
              <w:jc w:val="center"/>
              <w:rPr>
                <w:rFonts w:ascii="Times New Roman" w:hAnsi="Times New Roman" w:eastAsia="宋体" w:cs="Times New Roman"/>
                <w:b/>
                <w:szCs w:val="20"/>
              </w:rPr>
            </w:pPr>
          </w:p>
          <w:p w14:paraId="524341B2">
            <w:pPr>
              <w:pageBreakBefore w:val="0"/>
              <w:kinsoku/>
              <w:wordWrap/>
              <w:overflowPunct/>
              <w:topLinePunct w:val="0"/>
              <w:autoSpaceDE/>
              <w:autoSpaceDN/>
              <w:bidi w:val="0"/>
              <w:spacing w:after="0"/>
              <w:jc w:val="center"/>
              <w:rPr>
                <w:rFonts w:ascii="Times New Roman" w:hAnsi="Times New Roman" w:eastAsia="宋体" w:cs="Times New Roman"/>
                <w:b/>
                <w:szCs w:val="20"/>
              </w:rPr>
            </w:pPr>
          </w:p>
          <w:p w14:paraId="793C2633">
            <w:pPr>
              <w:pageBreakBefore w:val="0"/>
              <w:kinsoku/>
              <w:wordWrap/>
              <w:overflowPunct/>
              <w:topLinePunct w:val="0"/>
              <w:autoSpaceDE/>
              <w:autoSpaceDN/>
              <w:bidi w:val="0"/>
              <w:spacing w:after="0"/>
              <w:jc w:val="center"/>
              <w:rPr>
                <w:rFonts w:hint="default" w:ascii="Times New Roman" w:hAnsi="Times New Roman" w:eastAsia="宋体" w:cs="Times New Roman"/>
                <w:b/>
                <w:szCs w:val="20"/>
                <w:lang w:val="en-US" w:eastAsia="zh-CN"/>
              </w:rPr>
            </w:pPr>
            <w:r>
              <w:rPr>
                <w:rFonts w:hint="eastAsia" w:ascii="宋体" w:hAnsi="宋体" w:eastAsia="宋体" w:cs="宋体"/>
                <w:b/>
                <w:szCs w:val="20"/>
              </w:rPr>
              <w:t>项目名称：</w:t>
            </w:r>
          </w:p>
          <w:p w14:paraId="13926FE3">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73DB0698">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地址：</w:t>
            </w:r>
          </w:p>
          <w:p w14:paraId="3498D8B9">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授权代表电话：</w:t>
            </w:r>
          </w:p>
          <w:p w14:paraId="66BF1370">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传真：</w:t>
            </w:r>
          </w:p>
          <w:p w14:paraId="4B598E8C">
            <w:pPr>
              <w:pageBreakBefore w:val="0"/>
              <w:kinsoku/>
              <w:wordWrap/>
              <w:overflowPunct/>
              <w:topLinePunct w:val="0"/>
              <w:autoSpaceDE/>
              <w:autoSpaceDN/>
              <w:bidi w:val="0"/>
              <w:spacing w:after="0"/>
              <w:jc w:val="center"/>
              <w:rPr>
                <w:rFonts w:ascii="Times New Roman" w:hAnsi="Times New Roman" w:eastAsia="宋体" w:cs="Times New Roman"/>
                <w:b/>
                <w:szCs w:val="20"/>
              </w:rPr>
            </w:pPr>
          </w:p>
          <w:p w14:paraId="45BE690D">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r>
    </w:tbl>
    <w:p w14:paraId="4D9C60D2">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033B44A4">
      <w:pPr>
        <w:pStyle w:val="14"/>
        <w:pageBreakBefore w:val="0"/>
        <w:kinsoku/>
        <w:wordWrap/>
        <w:overflowPunct/>
        <w:topLinePunct w:val="0"/>
        <w:autoSpaceDE/>
        <w:autoSpaceDN/>
        <w:bidi w:val="0"/>
        <w:spacing w:after="0"/>
      </w:pPr>
    </w:p>
    <w:p w14:paraId="13C4EDB8">
      <w:pPr>
        <w:pageBreakBefore w:val="0"/>
        <w:kinsoku/>
        <w:wordWrap/>
        <w:overflowPunct/>
        <w:topLinePunct w:val="0"/>
        <w:autoSpaceDE/>
        <w:autoSpaceDN/>
        <w:bidi w:val="0"/>
        <w:spacing w:after="0"/>
        <w:jc w:val="right"/>
        <w:rPr>
          <w:rFonts w:asciiTheme="minorEastAsia" w:hAnsiTheme="minorEastAsia" w:cstheme="minorEastAsia"/>
          <w:sz w:val="20"/>
          <w:szCs w:val="20"/>
        </w:rPr>
      </w:pPr>
    </w:p>
    <w:p w14:paraId="04E070C9">
      <w:pPr>
        <w:pageBreakBefore w:val="0"/>
        <w:kinsoku/>
        <w:wordWrap/>
        <w:overflowPunct/>
        <w:topLinePunct w:val="0"/>
        <w:autoSpaceDE/>
        <w:autoSpaceDN/>
        <w:bidi w:val="0"/>
        <w:spacing w:after="0"/>
        <w:jc w:val="right"/>
        <w:rPr>
          <w:rFonts w:asciiTheme="minorEastAsia" w:hAnsiTheme="minorEastAsia" w:cstheme="minorEastAsia"/>
          <w:sz w:val="20"/>
          <w:szCs w:val="20"/>
        </w:rPr>
      </w:pPr>
    </w:p>
    <w:p w14:paraId="31537755">
      <w:pPr>
        <w:pageBreakBefore w:val="0"/>
        <w:kinsoku/>
        <w:wordWrap/>
        <w:overflowPunct/>
        <w:topLinePunct w:val="0"/>
        <w:autoSpaceDE/>
        <w:autoSpaceDN/>
        <w:bidi w:val="0"/>
        <w:spacing w:after="0"/>
        <w:sectPr>
          <w:footerReference r:id="rId13" w:type="first"/>
          <w:footerReference r:id="rId12" w:type="default"/>
          <w:pgSz w:w="11906" w:h="16838"/>
          <w:pgMar w:top="1588" w:right="1418" w:bottom="1134" w:left="1418" w:header="851" w:footer="992" w:gutter="0"/>
          <w:pgNumType w:fmt="decimal"/>
          <w:cols w:space="720" w:num="1"/>
          <w:titlePg/>
          <w:docGrid w:type="lines" w:linePitch="312" w:charSpace="0"/>
        </w:sectPr>
      </w:pPr>
    </w:p>
    <w:p w14:paraId="6F222FE8">
      <w:pPr>
        <w:pageBreakBefore w:val="0"/>
        <w:kinsoku/>
        <w:wordWrap/>
        <w:overflowPunct/>
        <w:topLinePunct w:val="0"/>
        <w:autoSpaceDE/>
        <w:autoSpaceDN/>
        <w:bidi w:val="0"/>
        <w:spacing w:after="0" w:line="360" w:lineRule="auto"/>
        <w:outlineLvl w:val="2"/>
        <w:rPr>
          <w:rFonts w:hint="default" w:ascii="Times New Roman" w:hAnsi="Times New Roman" w:eastAsia="宋体" w:cs="Times New Roman"/>
          <w:b/>
          <w:bCs/>
          <w:color w:val="000000"/>
          <w:sz w:val="24"/>
          <w:szCs w:val="24"/>
          <w:lang w:val="en-US" w:eastAsia="zh-CN"/>
        </w:rPr>
      </w:pPr>
      <w:r>
        <w:rPr>
          <w:rFonts w:hint="eastAsia" w:ascii="Times New Roman" w:hAnsi="Times New Roman" w:eastAsia="宋体" w:cs="Times New Roman"/>
          <w:b/>
          <w:bCs/>
          <w:color w:val="000000"/>
          <w:sz w:val="24"/>
          <w:szCs w:val="24"/>
        </w:rPr>
        <w:t>附件14</w:t>
      </w:r>
      <w:r>
        <w:rPr>
          <w:rFonts w:hint="eastAsia" w:ascii="Times New Roman" w:hAnsi="Times New Roman" w:eastAsia="宋体" w:cs="Times New Roman"/>
          <w:b/>
          <w:bCs/>
          <w:color w:val="000000"/>
          <w:sz w:val="24"/>
          <w:szCs w:val="24"/>
          <w:lang w:val="en-US" w:eastAsia="zh-CN"/>
        </w:rPr>
        <w:t>技术要求承诺书</w:t>
      </w:r>
    </w:p>
    <w:p w14:paraId="3904A8E4">
      <w:pPr>
        <w:pageBreakBefore w:val="0"/>
        <w:kinsoku/>
        <w:wordWrap/>
        <w:overflowPunct/>
        <w:topLinePunct w:val="0"/>
        <w:autoSpaceDE/>
        <w:autoSpaceDN/>
        <w:bidi w:val="0"/>
        <w:spacing w:after="0" w:line="360" w:lineRule="auto"/>
        <w:rPr>
          <w:rFonts w:hint="eastAsia" w:ascii="宋体" w:hAnsi="Calibri" w:eastAsia="宋体" w:cs="Times New Roman"/>
          <w:sz w:val="24"/>
          <w:szCs w:val="20"/>
          <w:u w:val="single"/>
          <w:lang w:eastAsia="zh-CN"/>
        </w:rPr>
      </w:pPr>
      <w:r>
        <w:rPr>
          <w:rFonts w:hint="eastAsia" w:ascii="宋体" w:hAnsi="宋体" w:eastAsia="宋体" w:cs="Times New Roman"/>
          <w:sz w:val="24"/>
          <w:szCs w:val="20"/>
        </w:rPr>
        <w:t>项目名称：</w:t>
      </w:r>
      <w:r>
        <w:rPr>
          <w:rFonts w:ascii="宋体" w:hAnsi="宋体" w:eastAsia="宋体" w:cs="Times New Roman"/>
          <w:b/>
          <w:color w:val="000000"/>
          <w:sz w:val="24"/>
          <w:szCs w:val="24"/>
          <w:u w:val="single"/>
        </w:rPr>
        <w:t xml:space="preserve">            </w:t>
      </w:r>
    </w:p>
    <w:p w14:paraId="5103D175">
      <w:pPr>
        <w:pageBreakBefore w:val="0"/>
        <w:kinsoku/>
        <w:wordWrap/>
        <w:overflowPunct/>
        <w:topLinePunct w:val="0"/>
        <w:autoSpaceDE/>
        <w:autoSpaceDN/>
        <w:bidi w:val="0"/>
        <w:spacing w:after="0"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highlight w:val="none"/>
          <w:lang w:eastAsia="zh-CN"/>
        </w:rPr>
        <w:t>中国重汽集团济南商用车有限公司：</w:t>
      </w:r>
    </w:p>
    <w:p w14:paraId="4DF9E1C6">
      <w:pPr>
        <w:pageBreakBefore w:val="0"/>
        <w:kinsoku/>
        <w:wordWrap/>
        <w:overflowPunct/>
        <w:topLinePunct w:val="0"/>
        <w:autoSpaceDE/>
        <w:autoSpaceDN/>
        <w:bidi w:val="0"/>
        <w:spacing w:after="0" w:line="360" w:lineRule="auto"/>
        <w:ind w:firstLine="480"/>
        <w:rPr>
          <w:rFonts w:hint="eastAsia" w:ascii="宋体" w:hAnsi="宋体"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rPr>
        <w:t>（投标单位名称）</w:t>
      </w:r>
      <w:r>
        <w:rPr>
          <w:rFonts w:hint="eastAsia" w:ascii="宋体" w:hAnsi="宋体" w:eastAsia="宋体" w:cs="Times New Roman"/>
          <w:sz w:val="24"/>
          <w:szCs w:val="20"/>
        </w:rPr>
        <w:t>对中标合同产品的服务作如下承诺：</w:t>
      </w:r>
    </w:p>
    <w:p w14:paraId="47736DB8">
      <w:pPr>
        <w:pStyle w:val="5"/>
        <w:bidi w:val="0"/>
        <w:rPr>
          <w:rFonts w:hint="eastAsia"/>
          <w:sz w:val="24"/>
          <w:szCs w:val="24"/>
          <w:lang w:val="en-US" w:eastAsia="zh-CN"/>
        </w:rPr>
      </w:pPr>
      <w:r>
        <w:rPr>
          <w:rFonts w:hint="eastAsia"/>
          <w:sz w:val="24"/>
          <w:szCs w:val="24"/>
          <w:lang w:val="en-US" w:eastAsia="zh-CN"/>
        </w:rPr>
        <w:t>我司提供的产品完全相应并满足本次项目招标文件的技术要求。</w:t>
      </w:r>
    </w:p>
    <w:p w14:paraId="67A0CCB0">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BE0F746">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A44EEA5">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90CB40A">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D2204BE">
      <w:pPr>
        <w:pStyle w:val="4"/>
        <w:pageBreakBefore w:val="0"/>
        <w:tabs>
          <w:tab w:val="right" w:leader="dot" w:pos="9061"/>
        </w:tabs>
        <w:kinsoku/>
        <w:wordWrap/>
        <w:overflowPunct/>
        <w:topLinePunct w:val="0"/>
        <w:autoSpaceDE/>
        <w:autoSpaceDN/>
        <w:bidi w:val="0"/>
        <w:spacing w:after="0"/>
      </w:pPr>
    </w:p>
    <w:p w14:paraId="47CD582A">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485E3155">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247D9171">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0B9CA3D1">
      <w:pPr>
        <w:pageBreakBefore w:val="0"/>
        <w:kinsoku/>
        <w:wordWrap/>
        <w:overflowPunct/>
        <w:topLinePunct w:val="0"/>
        <w:autoSpaceDE/>
        <w:autoSpaceDN/>
        <w:bidi w:val="0"/>
        <w:spacing w:after="0"/>
        <w:sectPr>
          <w:pgSz w:w="11906" w:h="16838"/>
          <w:pgMar w:top="1587" w:right="1417" w:bottom="1134" w:left="1417" w:header="850" w:footer="992" w:gutter="0"/>
          <w:pgNumType w:fmt="decimal"/>
          <w:cols w:space="0" w:num="1"/>
          <w:titlePg/>
          <w:docGrid w:type="lines" w:linePitch="324" w:charSpace="0"/>
        </w:sectPr>
      </w:pPr>
    </w:p>
    <w:p w14:paraId="67164DC8">
      <w:pPr>
        <w:pageBreakBefore w:val="0"/>
        <w:kinsoku/>
        <w:wordWrap/>
        <w:overflowPunct/>
        <w:topLinePunct w:val="0"/>
        <w:autoSpaceDE/>
        <w:autoSpaceDN/>
        <w:bidi w:val="0"/>
        <w:spacing w:after="0"/>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w:t>
      </w:r>
      <w:r>
        <w:rPr>
          <w:rFonts w:hint="eastAsia" w:ascii="Times New Roman" w:hAnsi="Times New Roman" w:eastAsia="宋体" w:cs="Times New Roman"/>
          <w:b/>
          <w:bCs/>
          <w:color w:val="000000"/>
          <w:sz w:val="24"/>
          <w:szCs w:val="24"/>
          <w:lang w:val="en-US" w:eastAsia="zh-CN"/>
        </w:rPr>
        <w:t>5</w:t>
      </w:r>
      <w:r>
        <w:rPr>
          <w:rFonts w:hint="eastAsia" w:ascii="Times New Roman" w:hAnsi="Times New Roman" w:eastAsia="宋体" w:cs="Times New Roman"/>
          <w:b/>
          <w:bCs/>
          <w:color w:val="000000"/>
          <w:sz w:val="24"/>
          <w:szCs w:val="24"/>
        </w:rPr>
        <w:t>技术标评分标准</w:t>
      </w:r>
    </w:p>
    <w:p w14:paraId="5E39ACE7">
      <w:pPr>
        <w:pageBreakBefore w:val="0"/>
        <w:kinsoku/>
        <w:wordWrap/>
        <w:overflowPunct/>
        <w:topLinePunct w:val="0"/>
        <w:autoSpaceDE/>
        <w:autoSpaceDN/>
        <w:bidi w:val="0"/>
        <w:spacing w:after="0"/>
        <w:jc w:val="center"/>
        <w:outlineLvl w:val="2"/>
        <w:rPr>
          <w:rFonts w:ascii="宋体" w:hAnsi="宋体" w:eastAsia="宋体"/>
          <w:b/>
          <w:bCs/>
          <w:sz w:val="28"/>
          <w:szCs w:val="28"/>
        </w:rPr>
      </w:pPr>
      <w:r>
        <w:rPr>
          <w:rFonts w:hint="eastAsia" w:ascii="宋体" w:hAnsi="宋体" w:eastAsia="宋体"/>
          <w:b/>
          <w:bCs/>
          <w:sz w:val="28"/>
          <w:szCs w:val="28"/>
        </w:rPr>
        <w:t>技术标评审表（</w:t>
      </w:r>
      <w:r>
        <w:rPr>
          <w:rFonts w:hint="eastAsia" w:ascii="宋体" w:hAnsi="宋体" w:eastAsia="宋体"/>
          <w:b/>
          <w:bCs/>
          <w:sz w:val="28"/>
          <w:szCs w:val="28"/>
          <w:lang w:val="en-US" w:eastAsia="zh-CN"/>
        </w:rPr>
        <w:t>10</w:t>
      </w:r>
      <w:r>
        <w:rPr>
          <w:rFonts w:hint="eastAsia" w:ascii="宋体" w:hAnsi="宋体" w:eastAsia="宋体"/>
          <w:b/>
          <w:bCs/>
          <w:sz w:val="28"/>
          <w:szCs w:val="28"/>
        </w:rPr>
        <w:t>0分）</w:t>
      </w:r>
    </w:p>
    <w:tbl>
      <w:tblPr>
        <w:tblStyle w:val="30"/>
        <w:tblW w:w="14237" w:type="dxa"/>
        <w:tblInd w:w="93" w:type="dxa"/>
        <w:tblLayout w:type="autofit"/>
        <w:tblCellMar>
          <w:top w:w="0" w:type="dxa"/>
          <w:left w:w="108" w:type="dxa"/>
          <w:bottom w:w="0" w:type="dxa"/>
          <w:right w:w="108" w:type="dxa"/>
        </w:tblCellMar>
      </w:tblPr>
      <w:tblGrid>
        <w:gridCol w:w="760"/>
        <w:gridCol w:w="608"/>
        <w:gridCol w:w="2225"/>
        <w:gridCol w:w="933"/>
        <w:gridCol w:w="9711"/>
      </w:tblGrid>
      <w:tr w14:paraId="345096FB">
        <w:tblPrEx>
          <w:tblCellMar>
            <w:top w:w="0" w:type="dxa"/>
            <w:left w:w="108" w:type="dxa"/>
            <w:bottom w:w="0" w:type="dxa"/>
            <w:right w:w="108" w:type="dxa"/>
          </w:tblCellMar>
        </w:tblPrEx>
        <w:trPr>
          <w:trHeight w:val="329" w:hRule="atLeast"/>
        </w:trPr>
        <w:tc>
          <w:tcPr>
            <w:tcW w:w="760" w:type="dxa"/>
            <w:tcBorders>
              <w:top w:val="single" w:color="000000" w:sz="8" w:space="0"/>
              <w:left w:val="single" w:color="000000" w:sz="8" w:space="0"/>
              <w:bottom w:val="single" w:color="auto" w:sz="4" w:space="0"/>
              <w:right w:val="single" w:color="000000" w:sz="4" w:space="0"/>
            </w:tcBorders>
            <w:shd w:val="clear" w:color="auto" w:fill="auto"/>
            <w:vAlign w:val="center"/>
          </w:tcPr>
          <w:p w14:paraId="26C1CB77">
            <w:pPr>
              <w:pageBreakBefore w:val="0"/>
              <w:widowControl/>
              <w:kinsoku/>
              <w:wordWrap/>
              <w:overflowPunct/>
              <w:topLinePunct w:val="0"/>
              <w:autoSpaceDE/>
              <w:autoSpaceDN/>
              <w:bidi w:val="0"/>
              <w:spacing w:after="0"/>
              <w:jc w:val="center"/>
              <w:textAlignment w:val="center"/>
              <w:rPr>
                <w:rFonts w:ascii="宋体" w:hAnsi="宋体" w:eastAsia="宋体" w:cs="宋体"/>
                <w:b/>
                <w:bCs/>
                <w:color w:val="000000"/>
                <w:szCs w:val="21"/>
              </w:rPr>
            </w:pPr>
            <w:r>
              <w:rPr>
                <w:rStyle w:val="114"/>
                <w:rFonts w:hint="default"/>
                <w:lang w:bidi="ar"/>
              </w:rPr>
              <w:t>评价类型</w:t>
            </w:r>
          </w:p>
        </w:tc>
        <w:tc>
          <w:tcPr>
            <w:tcW w:w="608" w:type="dxa"/>
            <w:tcBorders>
              <w:top w:val="single" w:color="000000" w:sz="8" w:space="0"/>
              <w:left w:val="single" w:color="000000" w:sz="4" w:space="0"/>
              <w:bottom w:val="single" w:color="auto" w:sz="4" w:space="0"/>
              <w:right w:val="single" w:color="000000" w:sz="4" w:space="0"/>
            </w:tcBorders>
            <w:shd w:val="clear" w:color="auto" w:fill="auto"/>
            <w:vAlign w:val="center"/>
          </w:tcPr>
          <w:p w14:paraId="4C05C5E5">
            <w:pPr>
              <w:pageBreakBefore w:val="0"/>
              <w:widowControl/>
              <w:kinsoku/>
              <w:wordWrap/>
              <w:overflowPunct/>
              <w:topLinePunct w:val="0"/>
              <w:autoSpaceDE/>
              <w:autoSpaceDN/>
              <w:bidi w:val="0"/>
              <w:spacing w:after="0"/>
              <w:jc w:val="center"/>
              <w:textAlignment w:val="center"/>
              <w:rPr>
                <w:rFonts w:ascii="宋体" w:hAnsi="宋体" w:eastAsia="宋体" w:cs="宋体"/>
                <w:b/>
                <w:bCs/>
                <w:color w:val="000000"/>
                <w:szCs w:val="21"/>
              </w:rPr>
            </w:pPr>
            <w:r>
              <w:rPr>
                <w:rStyle w:val="114"/>
                <w:rFonts w:hint="default"/>
                <w:lang w:bidi="ar"/>
              </w:rPr>
              <w:t>序号</w:t>
            </w:r>
          </w:p>
        </w:tc>
        <w:tc>
          <w:tcPr>
            <w:tcW w:w="2225" w:type="dxa"/>
            <w:tcBorders>
              <w:top w:val="single" w:color="000000" w:sz="8" w:space="0"/>
              <w:left w:val="single" w:color="000000" w:sz="4" w:space="0"/>
              <w:bottom w:val="single" w:color="auto" w:sz="4" w:space="0"/>
              <w:right w:val="single" w:color="000000" w:sz="4" w:space="0"/>
            </w:tcBorders>
            <w:shd w:val="clear" w:color="auto" w:fill="auto"/>
            <w:vAlign w:val="center"/>
          </w:tcPr>
          <w:p w14:paraId="76223464">
            <w:pPr>
              <w:pageBreakBefore w:val="0"/>
              <w:widowControl/>
              <w:kinsoku/>
              <w:wordWrap/>
              <w:overflowPunct/>
              <w:topLinePunct w:val="0"/>
              <w:autoSpaceDE/>
              <w:autoSpaceDN/>
              <w:bidi w:val="0"/>
              <w:spacing w:after="0"/>
              <w:jc w:val="center"/>
              <w:textAlignment w:val="center"/>
              <w:rPr>
                <w:rFonts w:hint="default" w:ascii="宋体" w:hAnsi="宋体" w:eastAsia="宋体" w:cs="宋体"/>
                <w:b/>
                <w:bCs/>
                <w:color w:val="000000"/>
                <w:kern w:val="2"/>
                <w:sz w:val="21"/>
                <w:szCs w:val="21"/>
                <w:lang w:val="en-US" w:eastAsia="zh-CN" w:bidi="ar-SA"/>
              </w:rPr>
            </w:pPr>
            <w:r>
              <w:rPr>
                <w:rStyle w:val="114"/>
                <w:rFonts w:hint="default"/>
                <w:spacing w:val="315"/>
                <w:kern w:val="0"/>
                <w:fitText w:val="1050" w:id="2098352574"/>
                <w:lang w:bidi="ar"/>
              </w:rPr>
              <w:t>内</w:t>
            </w:r>
            <w:r>
              <w:rPr>
                <w:rStyle w:val="114"/>
                <w:rFonts w:hint="default"/>
                <w:spacing w:val="0"/>
                <w:kern w:val="0"/>
                <w:fitText w:val="1050" w:id="2098352574"/>
                <w:lang w:bidi="ar"/>
              </w:rPr>
              <w:t>容</w:t>
            </w:r>
          </w:p>
        </w:tc>
        <w:tc>
          <w:tcPr>
            <w:tcW w:w="933" w:type="dxa"/>
            <w:tcBorders>
              <w:top w:val="single" w:color="000000" w:sz="8" w:space="0"/>
              <w:left w:val="single" w:color="000000" w:sz="4" w:space="0"/>
              <w:bottom w:val="single" w:color="auto" w:sz="4" w:space="0"/>
              <w:right w:val="single" w:color="000000" w:sz="4" w:space="0"/>
            </w:tcBorders>
            <w:shd w:val="clear" w:color="auto" w:fill="auto"/>
            <w:vAlign w:val="center"/>
          </w:tcPr>
          <w:p w14:paraId="6297D05E">
            <w:pPr>
              <w:pageBreakBefore w:val="0"/>
              <w:widowControl/>
              <w:kinsoku/>
              <w:wordWrap/>
              <w:overflowPunct/>
              <w:topLinePunct w:val="0"/>
              <w:autoSpaceDE/>
              <w:autoSpaceDN/>
              <w:bidi w:val="0"/>
              <w:spacing w:after="0"/>
              <w:jc w:val="center"/>
              <w:textAlignment w:val="center"/>
              <w:rPr>
                <w:rStyle w:val="114"/>
                <w:rFonts w:hint="eastAsia" w:eastAsia="宋体"/>
                <w:lang w:val="en-US" w:eastAsia="zh-CN" w:bidi="ar"/>
              </w:rPr>
            </w:pPr>
            <w:r>
              <w:rPr>
                <w:rStyle w:val="114"/>
                <w:rFonts w:hint="eastAsia" w:eastAsia="宋体"/>
                <w:lang w:val="en-US" w:eastAsia="zh-CN" w:bidi="ar"/>
              </w:rPr>
              <w:t>标准分</w:t>
            </w:r>
          </w:p>
        </w:tc>
        <w:tc>
          <w:tcPr>
            <w:tcW w:w="9711" w:type="dxa"/>
            <w:tcBorders>
              <w:top w:val="single" w:color="000000" w:sz="8" w:space="0"/>
              <w:left w:val="single" w:color="000000" w:sz="4" w:space="0"/>
              <w:bottom w:val="single" w:color="auto" w:sz="4" w:space="0"/>
              <w:right w:val="single" w:color="000000" w:sz="8" w:space="0"/>
            </w:tcBorders>
            <w:shd w:val="clear" w:color="auto" w:fill="auto"/>
            <w:vAlign w:val="center"/>
          </w:tcPr>
          <w:p w14:paraId="52F10D55">
            <w:pPr>
              <w:pageBreakBefore w:val="0"/>
              <w:widowControl/>
              <w:kinsoku/>
              <w:wordWrap/>
              <w:overflowPunct/>
              <w:topLinePunct w:val="0"/>
              <w:autoSpaceDE/>
              <w:autoSpaceDN/>
              <w:bidi w:val="0"/>
              <w:spacing w:after="0"/>
              <w:jc w:val="center"/>
              <w:textAlignment w:val="center"/>
              <w:rPr>
                <w:rFonts w:ascii="宋体" w:hAnsi="宋体" w:eastAsia="宋体" w:cs="宋体"/>
                <w:b/>
                <w:bCs/>
                <w:color w:val="000000"/>
                <w:szCs w:val="21"/>
              </w:rPr>
            </w:pPr>
            <w:r>
              <w:rPr>
                <w:rStyle w:val="114"/>
                <w:rFonts w:hint="default"/>
                <w:lang w:bidi="ar"/>
              </w:rPr>
              <w:t>评分标准</w:t>
            </w:r>
          </w:p>
        </w:tc>
      </w:tr>
      <w:tr w14:paraId="66BC5D88">
        <w:tblPrEx>
          <w:tblCellMar>
            <w:top w:w="0" w:type="dxa"/>
            <w:left w:w="108" w:type="dxa"/>
            <w:bottom w:w="0" w:type="dxa"/>
            <w:right w:w="108" w:type="dxa"/>
          </w:tblCellMar>
        </w:tblPrEx>
        <w:trPr>
          <w:trHeight w:val="723" w:hRule="atLeast"/>
        </w:trPr>
        <w:tc>
          <w:tcPr>
            <w:tcW w:w="7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B977C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000000"/>
                <w:szCs w:val="21"/>
              </w:rPr>
            </w:pPr>
            <w:r>
              <w:rPr>
                <w:rFonts w:hint="eastAsia" w:ascii="宋体"/>
              </w:rPr>
              <w:t>技术标</w:t>
            </w:r>
          </w:p>
        </w:tc>
        <w:tc>
          <w:tcPr>
            <w:tcW w:w="6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EE226">
            <w:pPr>
              <w:spacing w:line="440" w:lineRule="exact"/>
              <w:jc w:val="center"/>
              <w:rPr>
                <w:rFonts w:ascii="宋体" w:hAnsi="宋体" w:eastAsia="宋体" w:cs="宋体"/>
                <w:color w:val="000000"/>
                <w:szCs w:val="21"/>
              </w:rPr>
            </w:pPr>
            <w:r>
              <w:rPr>
                <w:rFonts w:hint="eastAsia" w:ascii="宋体"/>
                <w:lang w:val="en-US" w:eastAsia="zh-CN"/>
              </w:rPr>
              <w:t>20%</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13EB0903">
            <w:pPr>
              <w:pStyle w:val="11"/>
              <w:spacing w:after="0" w:line="320" w:lineRule="exact"/>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rPr>
              <w:t>技术方案</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3285271C">
            <w:pPr>
              <w:jc w:val="center"/>
              <w:rPr>
                <w:rFonts w:hint="default" w:ascii="宋体" w:hAnsi="宋体" w:eastAsia="宋体" w:cs="宋体"/>
                <w:color w:val="000000"/>
                <w:kern w:val="0"/>
                <w:szCs w:val="21"/>
                <w:lang w:val="en-US" w:eastAsia="zh-CN" w:bidi="ar"/>
              </w:rPr>
            </w:pPr>
            <w:r>
              <w:rPr>
                <w:rFonts w:hint="eastAsia" w:ascii="宋体"/>
                <w:sz w:val="21"/>
                <w:szCs w:val="21"/>
                <w:lang w:val="en-US" w:eastAsia="zh-CN"/>
              </w:rPr>
              <w:t>60</w:t>
            </w:r>
          </w:p>
        </w:tc>
        <w:tc>
          <w:tcPr>
            <w:tcW w:w="9711" w:type="dxa"/>
            <w:tcBorders>
              <w:top w:val="single" w:color="auto" w:sz="4" w:space="0"/>
              <w:left w:val="single" w:color="auto" w:sz="4" w:space="0"/>
              <w:bottom w:val="single" w:color="auto" w:sz="4" w:space="0"/>
              <w:right w:val="single" w:color="auto" w:sz="4" w:space="0"/>
            </w:tcBorders>
            <w:shd w:val="clear" w:color="auto" w:fill="auto"/>
            <w:vAlign w:val="center"/>
          </w:tcPr>
          <w:p w14:paraId="569B1C0C">
            <w:pPr>
              <w:pStyle w:val="11"/>
              <w:spacing w:after="0" w:line="320" w:lineRule="exac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lang w:val="en-US" w:eastAsia="zh-CN"/>
              </w:rPr>
              <w:t>所报产品的技术方案先进，装备制造能力、生产设备、加工工艺先进，各系统完善、性能可靠，设备主要核心部件具备自身技术优势，技术参数优于招标文件要求，视情况优得40-60分，良得20-40分，一般得0-20分。</w:t>
            </w:r>
          </w:p>
        </w:tc>
      </w:tr>
      <w:tr w14:paraId="274CF4DC">
        <w:tblPrEx>
          <w:tblCellMar>
            <w:top w:w="0" w:type="dxa"/>
            <w:left w:w="108" w:type="dxa"/>
            <w:bottom w:w="0" w:type="dxa"/>
            <w:right w:w="108" w:type="dxa"/>
          </w:tblCellMar>
        </w:tblPrEx>
        <w:trPr>
          <w:trHeight w:val="456" w:hRule="atLeast"/>
        </w:trPr>
        <w:tc>
          <w:tcPr>
            <w:tcW w:w="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E299C8">
            <w:pPr>
              <w:widowControl/>
              <w:jc w:val="center"/>
              <w:rPr>
                <w:rFonts w:ascii="宋体" w:hAnsi="宋体" w:eastAsia="宋体" w:cs="宋体"/>
                <w:color w:val="000000"/>
                <w:szCs w:val="21"/>
              </w:rPr>
            </w:pPr>
          </w:p>
        </w:tc>
        <w:tc>
          <w:tcPr>
            <w:tcW w:w="6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7FD002">
            <w:pPr>
              <w:widowControl/>
              <w:jc w:val="center"/>
              <w:rPr>
                <w:rFonts w:hint="eastAsia" w:ascii="宋体" w:hAnsi="宋体" w:eastAsia="宋体" w:cs="宋体"/>
                <w:color w:val="000000"/>
                <w:szCs w:val="21"/>
                <w:lang w:eastAsia="zh-CN"/>
              </w:rPr>
            </w:pP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49E58F04">
            <w:pPr>
              <w:pStyle w:val="11"/>
              <w:spacing w:after="0" w:line="340" w:lineRule="exact"/>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rPr>
              <w:t>产品质量及保证措施</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6E2FA96B">
            <w:pPr>
              <w:spacing w:line="440" w:lineRule="exact"/>
              <w:jc w:val="center"/>
              <w:rPr>
                <w:rFonts w:hint="default" w:ascii="宋体" w:hAnsi="宋体" w:eastAsia="宋体" w:cs="宋体"/>
                <w:color w:val="000000"/>
                <w:kern w:val="0"/>
                <w:szCs w:val="21"/>
                <w:lang w:val="en-US" w:eastAsia="zh-CN" w:bidi="ar"/>
              </w:rPr>
            </w:pPr>
            <w:r>
              <w:rPr>
                <w:rFonts w:hint="eastAsia" w:ascii="宋体"/>
                <w:sz w:val="21"/>
                <w:szCs w:val="21"/>
                <w:lang w:val="en-US" w:eastAsia="zh-CN"/>
              </w:rPr>
              <w:t>10</w:t>
            </w:r>
          </w:p>
        </w:tc>
        <w:tc>
          <w:tcPr>
            <w:tcW w:w="9711" w:type="dxa"/>
            <w:tcBorders>
              <w:top w:val="single" w:color="auto" w:sz="4" w:space="0"/>
              <w:left w:val="single" w:color="auto" w:sz="4" w:space="0"/>
              <w:bottom w:val="single" w:color="auto" w:sz="4" w:space="0"/>
              <w:right w:val="single" w:color="auto" w:sz="4" w:space="0"/>
            </w:tcBorders>
            <w:shd w:val="clear" w:color="auto" w:fill="auto"/>
            <w:vAlign w:val="center"/>
          </w:tcPr>
          <w:p w14:paraId="67E334FA">
            <w:pPr>
              <w:pStyle w:val="11"/>
              <w:spacing w:after="0" w:line="340" w:lineRule="exac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lang w:val="en-US" w:eastAsia="zh-CN"/>
              </w:rPr>
              <w:t>具有良好的质量管理体系和完备的检测体系，保证提供的产品质量、性能稳定可靠。根据提供的证明资料进行综合评审，优得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分，良得6</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lang w:val="en-US" w:eastAsia="zh-CN"/>
              </w:rPr>
              <w:t>分，一般得1-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39AA8FD0">
        <w:tblPrEx>
          <w:tblCellMar>
            <w:top w:w="0" w:type="dxa"/>
            <w:left w:w="108" w:type="dxa"/>
            <w:bottom w:w="0" w:type="dxa"/>
            <w:right w:w="108" w:type="dxa"/>
          </w:tblCellMar>
        </w:tblPrEx>
        <w:trPr>
          <w:trHeight w:val="90" w:hRule="atLeast"/>
        </w:trPr>
        <w:tc>
          <w:tcPr>
            <w:tcW w:w="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C7E36C">
            <w:pPr>
              <w:widowControl/>
              <w:jc w:val="center"/>
              <w:rPr>
                <w:rFonts w:ascii="宋体" w:hAnsi="宋体" w:eastAsia="宋体" w:cs="宋体"/>
                <w:color w:val="000000"/>
                <w:szCs w:val="21"/>
              </w:rPr>
            </w:pPr>
          </w:p>
        </w:tc>
        <w:tc>
          <w:tcPr>
            <w:tcW w:w="6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C3245B">
            <w:pPr>
              <w:widowControl/>
              <w:jc w:val="center"/>
              <w:rPr>
                <w:rFonts w:hint="eastAsia" w:ascii="宋体" w:hAnsi="宋体" w:eastAsia="宋体" w:cs="宋体"/>
                <w:color w:val="000000"/>
                <w:szCs w:val="21"/>
                <w:lang w:eastAsia="zh-CN"/>
              </w:rPr>
            </w:pP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1FBFB4EE">
            <w:pPr>
              <w:pStyle w:val="11"/>
              <w:spacing w:after="0" w:line="340" w:lineRule="exact"/>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rPr>
              <w:t>业绩</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2C4E5EF6">
            <w:pPr>
              <w:jc w:val="center"/>
              <w:rPr>
                <w:rFonts w:hint="default" w:ascii="宋体" w:hAnsi="宋体" w:eastAsia="宋体" w:cs="宋体"/>
                <w:color w:val="000000"/>
                <w:kern w:val="0"/>
                <w:szCs w:val="21"/>
                <w:lang w:val="en-US" w:eastAsia="zh-CN" w:bidi="ar"/>
              </w:rPr>
            </w:pPr>
            <w:r>
              <w:rPr>
                <w:rFonts w:hint="eastAsia" w:ascii="宋体"/>
                <w:sz w:val="21"/>
                <w:szCs w:val="21"/>
                <w:lang w:val="en-US" w:eastAsia="zh-CN"/>
              </w:rPr>
              <w:t>10</w:t>
            </w:r>
          </w:p>
        </w:tc>
        <w:tc>
          <w:tcPr>
            <w:tcW w:w="9711" w:type="dxa"/>
            <w:tcBorders>
              <w:top w:val="single" w:color="auto" w:sz="4" w:space="0"/>
              <w:left w:val="single" w:color="auto" w:sz="4" w:space="0"/>
              <w:bottom w:val="single" w:color="auto" w:sz="4" w:space="0"/>
              <w:right w:val="single" w:color="auto" w:sz="4" w:space="0"/>
            </w:tcBorders>
            <w:shd w:val="clear" w:color="auto" w:fill="auto"/>
            <w:vAlign w:val="center"/>
          </w:tcPr>
          <w:p w14:paraId="32C479A1">
            <w:pPr>
              <w:pStyle w:val="11"/>
              <w:spacing w:after="0" w:line="340" w:lineRule="exact"/>
              <w:rPr>
                <w:rFonts w:hint="eastAsia" w:ascii="宋体" w:hAnsi="宋体" w:eastAsia="宋体" w:cs="宋体"/>
                <w:color w:val="000000"/>
                <w:kern w:val="0"/>
                <w:sz w:val="21"/>
                <w:szCs w:val="21"/>
                <w:highlight w:val="none"/>
                <w:lang w:val="en-US" w:eastAsia="zh-CN" w:bidi="ar"/>
              </w:rPr>
            </w:pPr>
            <w:r>
              <w:rPr>
                <w:rFonts w:hint="default" w:ascii="宋体" w:hAnsi="宋体" w:eastAsia="宋体" w:cs="宋体"/>
                <w:color w:val="auto"/>
                <w:sz w:val="21"/>
                <w:szCs w:val="21"/>
                <w:highlight w:val="none"/>
                <w:lang w:val="en-US" w:eastAsia="zh-CN"/>
              </w:rPr>
              <w:t>投标人在202</w:t>
            </w:r>
            <w:r>
              <w:rPr>
                <w:rFonts w:hint="eastAsia" w:ascii="宋体" w:hAnsi="宋体" w:cs="宋体"/>
                <w:color w:val="auto"/>
                <w:sz w:val="21"/>
                <w:szCs w:val="21"/>
                <w:highlight w:val="none"/>
                <w:lang w:val="en-US" w:eastAsia="zh-CN"/>
              </w:rPr>
              <w:t>3</w:t>
            </w:r>
            <w:r>
              <w:rPr>
                <w:rFonts w:hint="default" w:ascii="宋体" w:hAnsi="宋体" w:eastAsia="宋体" w:cs="宋体"/>
                <w:color w:val="auto"/>
                <w:sz w:val="21"/>
                <w:szCs w:val="21"/>
                <w:highlight w:val="none"/>
                <w:lang w:val="en-US" w:eastAsia="zh-CN"/>
              </w:rPr>
              <w:t>年1月1日以来在中国与本标同类规格产品的业绩，以合同复印件加盖公章为准（须有客户联系方式及联系人以供招标人核实确认），每个合同加</w:t>
            </w:r>
            <w:r>
              <w:rPr>
                <w:rFonts w:hint="eastAsia" w:ascii="宋体" w:hAnsi="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分，满分</w:t>
            </w:r>
            <w:r>
              <w:rPr>
                <w:rFonts w:hint="eastAsia" w:ascii="宋体" w:hAnsi="宋体" w:cs="宋体"/>
                <w:color w:val="auto"/>
                <w:sz w:val="21"/>
                <w:szCs w:val="21"/>
                <w:highlight w:val="none"/>
                <w:lang w:val="en-US" w:eastAsia="zh-CN"/>
              </w:rPr>
              <w:t>10</w:t>
            </w:r>
            <w:r>
              <w:rPr>
                <w:rFonts w:hint="default" w:ascii="宋体" w:hAnsi="宋体" w:eastAsia="宋体" w:cs="宋体"/>
                <w:color w:val="auto"/>
                <w:sz w:val="21"/>
                <w:szCs w:val="21"/>
                <w:highlight w:val="none"/>
                <w:lang w:val="en-US" w:eastAsia="zh-CN"/>
              </w:rPr>
              <w:t>分，没有不得分。</w:t>
            </w:r>
          </w:p>
        </w:tc>
      </w:tr>
      <w:tr w14:paraId="0BC54098">
        <w:tblPrEx>
          <w:tblCellMar>
            <w:top w:w="0" w:type="dxa"/>
            <w:left w:w="108" w:type="dxa"/>
            <w:bottom w:w="0" w:type="dxa"/>
            <w:right w:w="108" w:type="dxa"/>
          </w:tblCellMar>
        </w:tblPrEx>
        <w:trPr>
          <w:trHeight w:val="244" w:hRule="atLeast"/>
        </w:trPr>
        <w:tc>
          <w:tcPr>
            <w:tcW w:w="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CBD399">
            <w:pPr>
              <w:widowControl/>
              <w:jc w:val="center"/>
              <w:rPr>
                <w:rFonts w:ascii="宋体" w:hAnsi="宋体" w:eastAsia="宋体" w:cs="宋体"/>
                <w:color w:val="000000"/>
                <w:szCs w:val="21"/>
              </w:rPr>
            </w:pPr>
          </w:p>
        </w:tc>
        <w:tc>
          <w:tcPr>
            <w:tcW w:w="6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BBD966">
            <w:pPr>
              <w:widowControl/>
              <w:jc w:val="center"/>
              <w:rPr>
                <w:rFonts w:hint="default" w:ascii="宋体" w:hAnsi="宋体" w:eastAsia="宋体" w:cs="宋体"/>
                <w:color w:val="000000"/>
                <w:kern w:val="0"/>
                <w:szCs w:val="21"/>
                <w:lang w:val="en-US" w:eastAsia="zh-CN" w:bidi="ar"/>
              </w:rPr>
            </w:pP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3689BA87">
            <w:pPr>
              <w:pStyle w:val="11"/>
              <w:spacing w:after="0" w:line="340" w:lineRule="exact"/>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rPr>
              <w:t>供货周期</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5AD884EE">
            <w:pPr>
              <w:jc w:val="center"/>
              <w:rPr>
                <w:rFonts w:hint="default" w:ascii="宋体" w:hAnsi="宋体" w:eastAsia="宋体" w:cs="宋体"/>
                <w:color w:val="000000"/>
                <w:kern w:val="0"/>
                <w:szCs w:val="21"/>
                <w:lang w:val="en-US" w:eastAsia="zh-CN" w:bidi="ar"/>
              </w:rPr>
            </w:pPr>
            <w:r>
              <w:rPr>
                <w:rFonts w:hint="eastAsia" w:ascii="宋体"/>
                <w:sz w:val="21"/>
                <w:szCs w:val="21"/>
                <w:lang w:val="en-US" w:eastAsia="zh-CN"/>
              </w:rPr>
              <w:t>10</w:t>
            </w:r>
          </w:p>
        </w:tc>
        <w:tc>
          <w:tcPr>
            <w:tcW w:w="9711" w:type="dxa"/>
            <w:tcBorders>
              <w:top w:val="single" w:color="auto" w:sz="4" w:space="0"/>
              <w:left w:val="single" w:color="auto" w:sz="4" w:space="0"/>
              <w:bottom w:val="single" w:color="auto" w:sz="4" w:space="0"/>
              <w:right w:val="single" w:color="auto" w:sz="4" w:space="0"/>
            </w:tcBorders>
            <w:shd w:val="clear" w:color="auto" w:fill="auto"/>
            <w:vAlign w:val="center"/>
          </w:tcPr>
          <w:p w14:paraId="4EB63323">
            <w:pPr>
              <w:pStyle w:val="11"/>
              <w:spacing w:after="0" w:line="340" w:lineRule="exac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lang w:val="en-US" w:eastAsia="zh-CN"/>
              </w:rPr>
              <w:t>响应供货期和现场停工期基本要求，有详细可行的行动计划能保证项目进度，有风险管理措施；加工、制作方案合理、完善、切实可行能确保安全；能满足交货期者视情况得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分；其它情况得1-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60FE1E4B">
        <w:tblPrEx>
          <w:tblCellMar>
            <w:top w:w="0" w:type="dxa"/>
            <w:left w:w="108" w:type="dxa"/>
            <w:bottom w:w="0" w:type="dxa"/>
            <w:right w:w="108" w:type="dxa"/>
          </w:tblCellMar>
        </w:tblPrEx>
        <w:trPr>
          <w:trHeight w:val="244" w:hRule="atLeast"/>
        </w:trPr>
        <w:tc>
          <w:tcPr>
            <w:tcW w:w="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24A177">
            <w:pPr>
              <w:widowControl/>
              <w:jc w:val="center"/>
              <w:rPr>
                <w:rFonts w:ascii="宋体" w:hAnsi="宋体" w:eastAsia="宋体" w:cs="宋体"/>
                <w:color w:val="000000"/>
                <w:szCs w:val="21"/>
              </w:rPr>
            </w:pPr>
          </w:p>
        </w:tc>
        <w:tc>
          <w:tcPr>
            <w:tcW w:w="6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633876">
            <w:pPr>
              <w:widowControl/>
              <w:jc w:val="center"/>
              <w:rPr>
                <w:rFonts w:hint="default" w:ascii="宋体" w:hAnsi="宋体" w:eastAsia="宋体" w:cs="宋体"/>
                <w:color w:val="000000"/>
                <w:kern w:val="0"/>
                <w:szCs w:val="21"/>
                <w:lang w:val="en-US" w:eastAsia="zh-CN" w:bidi="ar"/>
              </w:rPr>
            </w:pP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3502BDDC">
            <w:pPr>
              <w:pStyle w:val="11"/>
              <w:spacing w:after="0" w:line="340" w:lineRule="exact"/>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rPr>
              <w:t>质保期及售后服务</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52EFF9C3">
            <w:pPr>
              <w:jc w:val="center"/>
              <w:rPr>
                <w:rFonts w:hint="default" w:ascii="宋体" w:hAnsi="宋体" w:eastAsia="宋体" w:cs="宋体"/>
                <w:color w:val="000000"/>
                <w:kern w:val="0"/>
                <w:szCs w:val="21"/>
                <w:lang w:val="en-US" w:eastAsia="zh-CN" w:bidi="ar"/>
              </w:rPr>
            </w:pPr>
            <w:r>
              <w:rPr>
                <w:rFonts w:hint="eastAsia" w:ascii="宋体"/>
                <w:sz w:val="21"/>
                <w:szCs w:val="21"/>
                <w:lang w:val="en-US" w:eastAsia="zh-CN"/>
              </w:rPr>
              <w:t>10</w:t>
            </w:r>
          </w:p>
        </w:tc>
        <w:tc>
          <w:tcPr>
            <w:tcW w:w="9711" w:type="dxa"/>
            <w:tcBorders>
              <w:top w:val="single" w:color="auto" w:sz="4" w:space="0"/>
              <w:left w:val="single" w:color="auto" w:sz="4" w:space="0"/>
              <w:bottom w:val="single" w:color="auto" w:sz="4" w:space="0"/>
              <w:right w:val="single" w:color="auto" w:sz="4" w:space="0"/>
            </w:tcBorders>
            <w:shd w:val="clear" w:color="auto" w:fill="auto"/>
            <w:vAlign w:val="center"/>
          </w:tcPr>
          <w:p w14:paraId="52317B21">
            <w:pPr>
              <w:pStyle w:val="11"/>
              <w:spacing w:after="0" w:line="340" w:lineRule="exac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lang w:val="en-US" w:eastAsia="zh-CN"/>
              </w:rPr>
              <w:t>根据投标文件中提供的质量保证措施、售后服务方案等的响应情况进行综合评审，优得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分，良</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分，一般1-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7B0E676A">
        <w:tblPrEx>
          <w:tblCellMar>
            <w:top w:w="0" w:type="dxa"/>
            <w:left w:w="108" w:type="dxa"/>
            <w:bottom w:w="0" w:type="dxa"/>
            <w:right w:w="108" w:type="dxa"/>
          </w:tblCellMar>
        </w:tblPrEx>
        <w:trPr>
          <w:trHeight w:val="244" w:hRule="atLeast"/>
        </w:trPr>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2FDA5C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000000"/>
                <w:szCs w:val="21"/>
              </w:rPr>
            </w:pPr>
            <w:r>
              <w:rPr>
                <w:rFonts w:hint="eastAsia" w:ascii="宋体"/>
                <w:szCs w:val="21"/>
                <w:highlight w:val="none"/>
              </w:rPr>
              <w:t>商务标</w:t>
            </w:r>
          </w:p>
        </w:tc>
        <w:tc>
          <w:tcPr>
            <w:tcW w:w="608" w:type="dxa"/>
            <w:tcBorders>
              <w:top w:val="single" w:color="auto" w:sz="4" w:space="0"/>
              <w:left w:val="single" w:color="auto" w:sz="4" w:space="0"/>
              <w:bottom w:val="single" w:color="auto" w:sz="4" w:space="0"/>
              <w:right w:val="single" w:color="auto" w:sz="4" w:space="0"/>
            </w:tcBorders>
            <w:shd w:val="clear" w:color="auto" w:fill="auto"/>
            <w:vAlign w:val="center"/>
          </w:tcPr>
          <w:p w14:paraId="112C418D">
            <w:pPr>
              <w:jc w:val="center"/>
              <w:rPr>
                <w:rFonts w:hint="default" w:ascii="宋体" w:hAnsi="宋体" w:eastAsia="宋体" w:cs="宋体"/>
                <w:color w:val="000000"/>
                <w:kern w:val="0"/>
                <w:szCs w:val="21"/>
                <w:lang w:val="en-US" w:eastAsia="zh-CN" w:bidi="ar"/>
              </w:rPr>
            </w:pPr>
            <w:r>
              <w:rPr>
                <w:rFonts w:hint="eastAsia" w:ascii="宋体"/>
                <w:lang w:val="en-US" w:eastAsia="zh-CN"/>
              </w:rPr>
              <w:t>8</w:t>
            </w:r>
            <w:bookmarkStart w:id="7" w:name="_GoBack"/>
            <w:bookmarkEnd w:id="7"/>
            <w:r>
              <w:rPr>
                <w:rFonts w:hint="eastAsia" w:ascii="宋体"/>
                <w:lang w:val="en-US" w:eastAsia="zh-CN"/>
              </w:rPr>
              <w:t>0%</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4A6644A6">
            <w:pPr>
              <w:jc w:val="center"/>
              <w:rPr>
                <w:rFonts w:hint="eastAsia" w:ascii="宋体" w:hAnsi="宋体" w:eastAsia="宋体" w:cs="宋体"/>
                <w:color w:val="auto"/>
                <w:sz w:val="21"/>
                <w:szCs w:val="21"/>
                <w:highlight w:val="none"/>
              </w:rPr>
            </w:pPr>
            <w:r>
              <w:rPr>
                <w:rFonts w:hint="eastAsia" w:ascii="宋体" w:hAnsi="宋体"/>
                <w:highlight w:val="none"/>
              </w:rPr>
              <w:t>投标报价</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478D6EE5">
            <w:pPr>
              <w:spacing w:line="440" w:lineRule="exact"/>
              <w:jc w:val="center"/>
              <w:rPr>
                <w:rFonts w:hint="eastAsia" w:ascii="宋体"/>
                <w:sz w:val="21"/>
                <w:szCs w:val="21"/>
                <w:lang w:val="en-US" w:eastAsia="zh-CN"/>
              </w:rPr>
            </w:pPr>
            <w:r>
              <w:rPr>
                <w:rFonts w:hint="eastAsia" w:ascii="宋体" w:hAnsi="宋体"/>
                <w:highlight w:val="none"/>
                <w:lang w:val="en-US" w:eastAsia="zh-CN"/>
              </w:rPr>
              <w:t>100</w:t>
            </w:r>
          </w:p>
        </w:tc>
        <w:tc>
          <w:tcPr>
            <w:tcW w:w="9711" w:type="dxa"/>
            <w:tcBorders>
              <w:top w:val="single" w:color="auto" w:sz="4" w:space="0"/>
              <w:left w:val="single" w:color="auto" w:sz="4" w:space="0"/>
              <w:bottom w:val="single" w:color="auto" w:sz="4" w:space="0"/>
              <w:right w:val="single" w:color="auto" w:sz="4" w:space="0"/>
            </w:tcBorders>
            <w:shd w:val="clear" w:color="auto" w:fill="auto"/>
            <w:vAlign w:val="center"/>
          </w:tcPr>
          <w:p w14:paraId="7FAC8D67">
            <w:pPr>
              <w:widowControl/>
              <w:jc w:val="left"/>
              <w:rPr>
                <w:rFonts w:ascii="Arial" w:hAnsi="Arial" w:cs="Arial"/>
                <w:kern w:val="0"/>
                <w:szCs w:val="21"/>
              </w:rPr>
            </w:pPr>
            <w:r>
              <w:rPr>
                <w:rFonts w:ascii="Arial" w:hAnsi="Arial" w:cs="Arial"/>
                <w:kern w:val="0"/>
                <w:szCs w:val="21"/>
              </w:rPr>
              <w:t>1.</w:t>
            </w:r>
            <w:r>
              <w:rPr>
                <w:rFonts w:hint="eastAsia" w:ascii="Arial" w:hAnsi="Arial" w:cs="Arial"/>
                <w:kern w:val="0"/>
                <w:szCs w:val="21"/>
              </w:rPr>
              <w:t>商务标得分=当前轮次最低价/供方投标价X商务标总分。</w:t>
            </w:r>
          </w:p>
          <w:p w14:paraId="31F7F08F">
            <w:pPr>
              <w:tabs>
                <w:tab w:val="left" w:pos="7854"/>
              </w:tabs>
              <w:spacing w:line="280" w:lineRule="exact"/>
              <w:rPr>
                <w:rFonts w:hint="eastAsia" w:ascii="宋体" w:hAnsi="宋体" w:eastAsia="宋体" w:cs="宋体"/>
                <w:color w:val="auto"/>
                <w:sz w:val="21"/>
                <w:szCs w:val="21"/>
                <w:highlight w:val="none"/>
                <w:lang w:val="en-US" w:eastAsia="zh-CN"/>
              </w:rPr>
            </w:pPr>
            <w:r>
              <w:rPr>
                <w:rFonts w:ascii="Arial" w:hAnsi="Arial" w:cs="Arial"/>
                <w:kern w:val="0"/>
                <w:szCs w:val="21"/>
              </w:rPr>
              <w:t>2.评标价格均以元（RMB）为单位计算，百分率、得分值小数点后保留二位，第三位四舍五入。</w:t>
            </w:r>
          </w:p>
        </w:tc>
      </w:tr>
      <w:tr w14:paraId="65E1242B">
        <w:tblPrEx>
          <w:tblCellMar>
            <w:top w:w="0" w:type="dxa"/>
            <w:left w:w="108" w:type="dxa"/>
            <w:bottom w:w="0" w:type="dxa"/>
            <w:right w:w="108" w:type="dxa"/>
          </w:tblCellMar>
        </w:tblPrEx>
        <w:trPr>
          <w:trHeight w:val="244" w:hRule="atLeast"/>
        </w:trPr>
        <w:tc>
          <w:tcPr>
            <w:tcW w:w="1423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84CCA5E">
            <w:pPr>
              <w:rPr>
                <w:rFonts w:ascii="宋体"/>
                <w:szCs w:val="21"/>
              </w:rPr>
            </w:pPr>
            <w:r>
              <w:rPr>
                <w:rFonts w:hint="eastAsia" w:ascii="宋体" w:hAnsi="宋体"/>
              </w:rPr>
              <w:t>备注：</w:t>
            </w:r>
          </w:p>
          <w:p w14:paraId="0E834A84">
            <w:pPr>
              <w:rPr>
                <w:rFonts w:ascii="宋体"/>
              </w:rPr>
            </w:pPr>
            <w:r>
              <w:rPr>
                <w:rFonts w:hint="eastAsia" w:ascii="宋体" w:hAnsi="宋体"/>
              </w:rPr>
              <w:t>1、通过初审者为有效投标。</w:t>
            </w:r>
          </w:p>
          <w:p w14:paraId="63CFC4BF">
            <w:pPr>
              <w:rPr>
                <w:rFonts w:hint="eastAsia" w:ascii="宋体" w:hAnsi="宋体"/>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若上述排名皆相同的，则由全体评委成员无记名投票，得票高者排序在前。3、评委打分超过得分界限或未按本方法赋分时，该评委的打分按废票处理。</w:t>
            </w:r>
          </w:p>
          <w:p w14:paraId="110A8F49">
            <w:pPr>
              <w:tabs>
                <w:tab w:val="left" w:pos="7854"/>
              </w:tabs>
              <w:spacing w:line="280" w:lineRule="exact"/>
              <w:rPr>
                <w:rFonts w:ascii="Arial" w:hAnsi="Arial" w:cs="Arial"/>
                <w:kern w:val="0"/>
                <w:szCs w:val="21"/>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0CA3D3AC">
      <w:pPr>
        <w:pageBreakBefore w:val="0"/>
        <w:kinsoku/>
        <w:wordWrap/>
        <w:overflowPunct/>
        <w:topLinePunct w:val="0"/>
        <w:autoSpaceDE/>
        <w:autoSpaceDN/>
        <w:bidi w:val="0"/>
        <w:spacing w:after="0" w:line="24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评标过程中必须确保推荐的入围候选中标人，在功能、质量、先进性、业绩等方面均符合招标标准要求。</w:t>
      </w:r>
    </w:p>
    <w:p w14:paraId="755B50CE">
      <w:pPr>
        <w:pageBreakBefore w:val="0"/>
        <w:kinsoku/>
        <w:wordWrap/>
        <w:overflowPunct/>
        <w:topLinePunct w:val="0"/>
        <w:autoSpaceDE/>
        <w:autoSpaceDN/>
        <w:bidi w:val="0"/>
        <w:spacing w:after="0" w:line="24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评标方法</w:t>
      </w:r>
    </w:p>
    <w:p w14:paraId="406074D2">
      <w:pPr>
        <w:pageBreakBefore w:val="0"/>
        <w:kinsoku/>
        <w:wordWrap/>
        <w:overflowPunct/>
        <w:topLinePunct w:val="0"/>
        <w:autoSpaceDE/>
        <w:autoSpaceDN/>
        <w:bidi w:val="0"/>
        <w:spacing w:after="0" w:line="24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a、若技术标评审出现总分并列时，比较产品技术与服务承诺部分综合得分，此分项得分高者排序在前；若产品技术与服务承诺综合得分仍相同，则由全体评委成员无记名投票，得票高者排序在前。</w:t>
      </w:r>
    </w:p>
    <w:p w14:paraId="04D17F3A">
      <w:pPr>
        <w:pageBreakBefore w:val="0"/>
        <w:kinsoku/>
        <w:wordWrap/>
        <w:overflowPunct/>
        <w:topLinePunct w:val="0"/>
        <w:autoSpaceDE/>
        <w:autoSpaceDN/>
        <w:bidi w:val="0"/>
        <w:spacing w:after="0" w:line="24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b、评委打分超过得分界限或未按本方法赋分时，该评委的打分按废票处理。</w:t>
      </w:r>
    </w:p>
    <w:p w14:paraId="2E04EE08">
      <w:pPr>
        <w:pageBreakBefore w:val="0"/>
        <w:kinsoku/>
        <w:wordWrap/>
        <w:overflowPunct/>
        <w:topLinePunct w:val="0"/>
        <w:autoSpaceDE/>
        <w:autoSpaceDN/>
        <w:bidi w:val="0"/>
        <w:spacing w:after="0" w:line="24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c、评标过程中，若出现本办法以外的特殊情况时，将暂停评标，有关情况处理意见待招标工作小组确认后，再行评定。</w:t>
      </w:r>
    </w:p>
    <w:p w14:paraId="28FC9AD9">
      <w:pPr>
        <w:pageBreakBefore w:val="0"/>
        <w:kinsoku/>
        <w:wordWrap/>
        <w:overflowPunct/>
        <w:topLinePunct w:val="0"/>
        <w:autoSpaceDE/>
        <w:autoSpaceDN/>
        <w:bidi w:val="0"/>
        <w:spacing w:after="0"/>
        <w:rPr>
          <w:rFonts w:hint="default"/>
          <w:lang w:val="en-US"/>
        </w:rPr>
      </w:pPr>
    </w:p>
    <w:sectPr>
      <w:footerReference r:id="rId14" w:type="first"/>
      <w:pgSz w:w="16838" w:h="11906" w:orient="landscape"/>
      <w:pgMar w:top="1418" w:right="1701" w:bottom="1418" w:left="1134"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2BC42">
    <w:pPr>
      <w:pStyle w:val="18"/>
      <w:jc w:val="center"/>
      <w:rPr>
        <w:sz w:val="21"/>
        <w:szCs w:val="20"/>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71DC4B">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71DC4B">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CFFD3">
    <w:pPr>
      <w:pStyle w:val="18"/>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282771">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A282771">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4A4C0">
    <w:pPr>
      <w:tabs>
        <w:tab w:val="left" w:pos="7187"/>
      </w:tabs>
      <w:spacing w:line="188" w:lineRule="auto"/>
      <w:ind w:left="6854"/>
      <w:rPr>
        <w:rFonts w:hint="eastAsia" w:ascii="Times New Roman" w:hAnsi="Times New Roman" w:eastAsia="宋体" w:cs="Times New Roman"/>
        <w:sz w:val="18"/>
        <w:szCs w:val="18"/>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7017F9">
                          <w:pPr>
                            <w:pStyle w:val="18"/>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647017F9">
                    <w:pPr>
                      <w:pStyle w:val="18"/>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78888">
    <w:pPr>
      <w:spacing w:line="188" w:lineRule="auto"/>
      <w:ind w:left="685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5E71B3">
                          <w:pPr>
                            <w:pStyle w:val="18"/>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025E71B3">
                    <w:pPr>
                      <w:pStyle w:val="18"/>
                    </w:pPr>
                    <w:r>
                      <w:fldChar w:fldCharType="begin"/>
                    </w:r>
                    <w:r>
                      <w:instrText xml:space="preserve"> PAGE  \* MERGEFORMAT </w:instrText>
                    </w:r>
                    <w:r>
                      <w:fldChar w:fldCharType="separate"/>
                    </w:r>
                    <w:r>
                      <w:t>43</w:t>
                    </w:r>
                    <w:r>
                      <w:fldChar w:fldCharType="end"/>
                    </w:r>
                  </w:p>
                </w:txbxContent>
              </v:textbox>
            </v:shape>
          </w:pict>
        </mc:Fallback>
      </mc:AlternateContent>
    </w:r>
    <w:r>
      <w:rPr>
        <w:rFonts w:ascii="Times New Roman" w:hAnsi="Times New Roman" w:eastAsia="Times New Roman" w:cs="Times New Roman"/>
        <w:spacing w:val="-2"/>
        <w:sz w:val="18"/>
        <w:szCs w:val="18"/>
      </w:rPr>
      <w:t>36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1DE07">
    <w:pPr>
      <w:spacing w:line="188" w:lineRule="auto"/>
      <w:ind w:left="68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738C4C">
                          <w:pPr>
                            <w:pStyle w:val="18"/>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06738C4C">
                    <w:pPr>
                      <w:pStyle w:val="18"/>
                    </w:pPr>
                    <w:r>
                      <w:fldChar w:fldCharType="begin"/>
                    </w:r>
                    <w:r>
                      <w:instrText xml:space="preserve"> PAGE  \* MERGEFORMAT </w:instrText>
                    </w:r>
                    <w:r>
                      <w:fldChar w:fldCharType="separate"/>
                    </w:r>
                    <w:r>
                      <w:t>44</w:t>
                    </w:r>
                    <w:r>
                      <w:fldChar w:fldCharType="end"/>
                    </w:r>
                  </w:p>
                </w:txbxContent>
              </v:textbox>
            </v:shape>
          </w:pict>
        </mc:Fallback>
      </mc:AlternateContent>
    </w:r>
    <w:r>
      <w:rPr>
        <w:rFonts w:ascii="Times New Roman" w:hAnsi="Times New Roman" w:eastAsia="Times New Roman" w:cs="Times New Roman"/>
        <w:spacing w:val="-2"/>
        <w:sz w:val="18"/>
        <w:szCs w:val="18"/>
      </w:rPr>
      <w:t>35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74ABA">
    <w:pPr>
      <w:spacing w:line="182" w:lineRule="auto"/>
      <w:ind w:left="6857"/>
      <w:rPr>
        <w:rFonts w:ascii="宋体" w:hAnsi="宋体" w:eastAsia="宋体" w:cs="宋体"/>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24A1B9">
                          <w:pPr>
                            <w:pStyle w:val="18"/>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4724A1B9">
                    <w:pPr>
                      <w:pStyle w:val="18"/>
                    </w:pPr>
                    <w:r>
                      <w:fldChar w:fldCharType="begin"/>
                    </w:r>
                    <w:r>
                      <w:instrText xml:space="preserve"> PAGE  \* MERGEFORMAT </w:instrText>
                    </w:r>
                    <w:r>
                      <w:fldChar w:fldCharType="separate"/>
                    </w:r>
                    <w:r>
                      <w:t>45</w:t>
                    </w:r>
                    <w:r>
                      <w:fldChar w:fldCharType="end"/>
                    </w:r>
                  </w:p>
                </w:txbxContent>
              </v:textbox>
            </v:shape>
          </w:pict>
        </mc:Fallback>
      </mc:AlternateContent>
    </w:r>
    <w:r>
      <w:rPr>
        <w:rFonts w:ascii="宋体" w:hAnsi="宋体" w:eastAsia="宋体" w:cs="宋体"/>
        <w:spacing w:val="-3"/>
        <w:sz w:val="18"/>
        <w:szCs w:val="18"/>
      </w:rPr>
      <w:t>3</w:t>
    </w:r>
    <w:r>
      <w:rPr>
        <w:rFonts w:ascii="宋体" w:hAnsi="宋体" w:eastAsia="宋体" w:cs="宋体"/>
        <w:spacing w:val="-2"/>
        <w:sz w:val="18"/>
        <w:szCs w:val="18"/>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D6D9C">
    <w:pPr>
      <w:spacing w:line="194" w:lineRule="auto"/>
      <w:rPr>
        <w:rFonts w:ascii="等线" w:hAnsi="等线" w:eastAsia="等线" w:cs="等线"/>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AEC731">
                          <w:pPr>
                            <w:pStyle w:val="1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5hCotAgAAV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K5hCotAgAAVwQAAA4AAAAAAAAAAQAgAAAAHwEAAGRycy9lMm9Eb2MueG1sUEsFBgAAAAAG&#10;AAYAWQEAAL4FAAAAAA==&#10;">
              <v:fill on="f" focussize="0,0"/>
              <v:stroke on="f" weight="0.5pt"/>
              <v:imagedata o:title=""/>
              <o:lock v:ext="edit" aspectratio="f"/>
              <v:textbox inset="0mm,0mm,0mm,0mm" style="mso-fit-shape-to-text:t;">
                <w:txbxContent>
                  <w:p w14:paraId="2DAEC731">
                    <w:pPr>
                      <w:pStyle w:val="1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607D9">
    <w:pPr>
      <w:pStyle w:val="1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687F4">
                          <w:pPr>
                            <w:snapToGrid w:val="0"/>
                            <w:rPr>
                              <w:sz w:val="18"/>
                            </w:rPr>
                          </w:pPr>
                          <w:r>
                            <w:rPr>
                              <w:sz w:val="18"/>
                            </w:rPr>
                            <w:fldChar w:fldCharType="begin"/>
                          </w:r>
                          <w:r>
                            <w:rPr>
                              <w:sz w:val="18"/>
                            </w:rPr>
                            <w:instrText xml:space="preserve"> PAGE  \* MERGEFORMAT </w:instrText>
                          </w:r>
                          <w:r>
                            <w:rPr>
                              <w:sz w:val="18"/>
                            </w:rPr>
                            <w:fldChar w:fldCharType="separate"/>
                          </w:r>
                          <w:r>
                            <w:rPr>
                              <w:sz w:val="18"/>
                            </w:rPr>
                            <w:t>46</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dr/gt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6dUKKZQsVPP76f&#10;fj6cfn0jOINArfUzxN1bRIbunenQNsO5x2Hk3VVOxS8YEfgh7/Eir+gC4fHSdDKd5nBx+IYN8LPH&#10;69b58F4YRaJRUIf6JVnZYeNDHzqExGzarBspUw2lJm1Br16/y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edr/gtAgAAVwQAAA4AAAAAAAAAAQAgAAAAHwEAAGRycy9lMm9Eb2MueG1sUEsFBgAAAAAG&#10;AAYAWQEAAL4FAAAAAA==&#10;">
              <v:fill on="f" focussize="0,0"/>
              <v:stroke on="f" weight="0.5pt"/>
              <v:imagedata o:title=""/>
              <o:lock v:ext="edit" aspectratio="f"/>
              <v:textbox inset="0mm,0mm,0mm,0mm" style="mso-fit-shape-to-text:t;">
                <w:txbxContent>
                  <w:p w14:paraId="4C2687F4">
                    <w:pPr>
                      <w:snapToGrid w:val="0"/>
                      <w:rPr>
                        <w:sz w:val="18"/>
                      </w:rPr>
                    </w:pPr>
                    <w:r>
                      <w:rPr>
                        <w:sz w:val="18"/>
                      </w:rPr>
                      <w:fldChar w:fldCharType="begin"/>
                    </w:r>
                    <w:r>
                      <w:rPr>
                        <w:sz w:val="18"/>
                      </w:rPr>
                      <w:instrText xml:space="preserve"> PAGE  \* MERGEFORMAT </w:instrText>
                    </w:r>
                    <w:r>
                      <w:rPr>
                        <w:sz w:val="18"/>
                      </w:rPr>
                      <w:fldChar w:fldCharType="separate"/>
                    </w:r>
                    <w:r>
                      <w:rPr>
                        <w:sz w:val="18"/>
                      </w:rPr>
                      <w:t>46</w:t>
                    </w:r>
                    <w:r>
                      <w:rPr>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AD690">
    <w:pPr>
      <w:pStyle w:val="18"/>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A9112B">
                          <w:pPr>
                            <w:pStyle w:val="18"/>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5A9112B">
                    <w:pPr>
                      <w:pStyle w:val="18"/>
                    </w:pPr>
                    <w:r>
                      <w:fldChar w:fldCharType="begin"/>
                    </w:r>
                    <w:r>
                      <w:instrText xml:space="preserve"> PAGE  \* MERGEFORMAT </w:instrText>
                    </w:r>
                    <w:r>
                      <w:fldChar w:fldCharType="separate"/>
                    </w:r>
                    <w:r>
                      <w:t>55</w:t>
                    </w:r>
                    <w:r>
                      <w:fldChar w:fldCharType="end"/>
                    </w:r>
                  </w:p>
                </w:txbxContent>
              </v:textbox>
            </v:shape>
          </w:pict>
        </mc:Fallback>
      </mc:AlternateContent>
    </w:r>
  </w:p>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8EC4C">
    <w:pPr>
      <w:pStyle w:val="19"/>
      <w:rPr>
        <w:rFonts w:hint="eastAsia" w:eastAsia="宋体"/>
        <w:lang w:val="en-US" w:eastAsia="zh-CN"/>
      </w:rPr>
    </w:pPr>
    <w:r>
      <w:rPr>
        <w:rFonts w:hint="eastAsia"/>
        <w:lang w:val="en-US" w:eastAsia="zh-CN"/>
      </w:rPr>
      <w:t xml:space="preserve">                                                 济南轻卡制造公司轻卡宽体高顶漆后产线改造项目</w:t>
    </w:r>
    <w:r>
      <w:rPr>
        <w:rFonts w:hint="eastAsia"/>
      </w:rPr>
      <w:t>招标</w:t>
    </w:r>
    <w:r>
      <w:rPr>
        <w:rFonts w:hint="eastAsia"/>
        <w:lang w:val="en-US" w:eastAsia="zh-CN"/>
      </w:rPr>
      <w:t>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A32D8">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2">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3">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5">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6">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7">
    <w:nsid w:val="656A6EAE"/>
    <w:multiLevelType w:val="multilevel"/>
    <w:tmpl w:val="656A6EAE"/>
    <w:lvl w:ilvl="0" w:tentative="0">
      <w:start w:val="1"/>
      <w:numFmt w:val="chineseCountingThousand"/>
      <w:pStyle w:val="73"/>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3"/>
  </w:num>
  <w:num w:numId="2">
    <w:abstractNumId w:val="7"/>
  </w:num>
  <w:num w:numId="3">
    <w:abstractNumId w:val="6"/>
  </w:num>
  <w:num w:numId="4">
    <w:abstractNumId w:val="4"/>
  </w:num>
  <w:num w:numId="5">
    <w:abstractNumId w:val="0"/>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597"/>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56177E"/>
    <w:rsid w:val="02CC3DCA"/>
    <w:rsid w:val="02E83D79"/>
    <w:rsid w:val="02FE76EF"/>
    <w:rsid w:val="03F033B0"/>
    <w:rsid w:val="046F4CB4"/>
    <w:rsid w:val="049F343C"/>
    <w:rsid w:val="057C1D39"/>
    <w:rsid w:val="05891259"/>
    <w:rsid w:val="05BA113D"/>
    <w:rsid w:val="05F71030"/>
    <w:rsid w:val="06A50AB1"/>
    <w:rsid w:val="08216DD1"/>
    <w:rsid w:val="083A10B9"/>
    <w:rsid w:val="08633479"/>
    <w:rsid w:val="08E61119"/>
    <w:rsid w:val="09C3710A"/>
    <w:rsid w:val="0A526165"/>
    <w:rsid w:val="0CB51572"/>
    <w:rsid w:val="0D943668"/>
    <w:rsid w:val="0E4D31E3"/>
    <w:rsid w:val="0E905A81"/>
    <w:rsid w:val="10DC2AA3"/>
    <w:rsid w:val="10FA7C8C"/>
    <w:rsid w:val="11FA7F03"/>
    <w:rsid w:val="120B3EBE"/>
    <w:rsid w:val="121E0096"/>
    <w:rsid w:val="128615C7"/>
    <w:rsid w:val="12E64FF5"/>
    <w:rsid w:val="13001549"/>
    <w:rsid w:val="130B198F"/>
    <w:rsid w:val="13433851"/>
    <w:rsid w:val="135D699C"/>
    <w:rsid w:val="13E77E3F"/>
    <w:rsid w:val="15E9458A"/>
    <w:rsid w:val="15F6029A"/>
    <w:rsid w:val="16A918E4"/>
    <w:rsid w:val="16C46D32"/>
    <w:rsid w:val="17C214C3"/>
    <w:rsid w:val="17D966D6"/>
    <w:rsid w:val="17FE6B4A"/>
    <w:rsid w:val="18A8644B"/>
    <w:rsid w:val="18FE75A7"/>
    <w:rsid w:val="19AE52C2"/>
    <w:rsid w:val="19DB061A"/>
    <w:rsid w:val="1A381AE5"/>
    <w:rsid w:val="1AED2CFB"/>
    <w:rsid w:val="1BC71D3B"/>
    <w:rsid w:val="1C59115B"/>
    <w:rsid w:val="1C64757C"/>
    <w:rsid w:val="1CFA1EF9"/>
    <w:rsid w:val="1D956388"/>
    <w:rsid w:val="1F491D19"/>
    <w:rsid w:val="1FA637AE"/>
    <w:rsid w:val="1FB23E60"/>
    <w:rsid w:val="20970180"/>
    <w:rsid w:val="211424A6"/>
    <w:rsid w:val="216E3739"/>
    <w:rsid w:val="21BE2CFB"/>
    <w:rsid w:val="22C5630B"/>
    <w:rsid w:val="23EC0BA6"/>
    <w:rsid w:val="240D3ED8"/>
    <w:rsid w:val="24701A48"/>
    <w:rsid w:val="25BC1581"/>
    <w:rsid w:val="26306192"/>
    <w:rsid w:val="268B0052"/>
    <w:rsid w:val="27343A60"/>
    <w:rsid w:val="27743C90"/>
    <w:rsid w:val="29CA2459"/>
    <w:rsid w:val="2A8A20AC"/>
    <w:rsid w:val="2AF358BF"/>
    <w:rsid w:val="2B271A58"/>
    <w:rsid w:val="2B5045D5"/>
    <w:rsid w:val="2B6304A7"/>
    <w:rsid w:val="2C481D0E"/>
    <w:rsid w:val="2C576226"/>
    <w:rsid w:val="2CF6734C"/>
    <w:rsid w:val="2D663463"/>
    <w:rsid w:val="2EF96EE4"/>
    <w:rsid w:val="310A60C4"/>
    <w:rsid w:val="31413001"/>
    <w:rsid w:val="31B25CAD"/>
    <w:rsid w:val="31FC6632"/>
    <w:rsid w:val="33865643"/>
    <w:rsid w:val="36254FE4"/>
    <w:rsid w:val="36811BDB"/>
    <w:rsid w:val="372F61E0"/>
    <w:rsid w:val="39322FCA"/>
    <w:rsid w:val="39C42A21"/>
    <w:rsid w:val="3A7B202C"/>
    <w:rsid w:val="3AB90991"/>
    <w:rsid w:val="3B706131"/>
    <w:rsid w:val="3D0D14F5"/>
    <w:rsid w:val="3E6F041E"/>
    <w:rsid w:val="3FB35A12"/>
    <w:rsid w:val="40A92971"/>
    <w:rsid w:val="40AB0497"/>
    <w:rsid w:val="41786D94"/>
    <w:rsid w:val="4275481E"/>
    <w:rsid w:val="428B617A"/>
    <w:rsid w:val="42CA4EAC"/>
    <w:rsid w:val="433D7BDC"/>
    <w:rsid w:val="437E1813"/>
    <w:rsid w:val="44CC44F5"/>
    <w:rsid w:val="44F63EA4"/>
    <w:rsid w:val="45BD47FC"/>
    <w:rsid w:val="45CC5FB2"/>
    <w:rsid w:val="464078D3"/>
    <w:rsid w:val="469E6827"/>
    <w:rsid w:val="46B75BA8"/>
    <w:rsid w:val="4764175D"/>
    <w:rsid w:val="47F93A35"/>
    <w:rsid w:val="48425B85"/>
    <w:rsid w:val="48C97955"/>
    <w:rsid w:val="48CB3DCC"/>
    <w:rsid w:val="48CD4796"/>
    <w:rsid w:val="49880C8F"/>
    <w:rsid w:val="49C600F0"/>
    <w:rsid w:val="4A562E83"/>
    <w:rsid w:val="4A8835F7"/>
    <w:rsid w:val="4B4E2D08"/>
    <w:rsid w:val="4B592E71"/>
    <w:rsid w:val="4B7309FB"/>
    <w:rsid w:val="4BB21BA6"/>
    <w:rsid w:val="4CC4764B"/>
    <w:rsid w:val="4D385458"/>
    <w:rsid w:val="4DE80F7C"/>
    <w:rsid w:val="4E6C197F"/>
    <w:rsid w:val="504D7453"/>
    <w:rsid w:val="50C06F67"/>
    <w:rsid w:val="50C07541"/>
    <w:rsid w:val="510C63C3"/>
    <w:rsid w:val="51AA404F"/>
    <w:rsid w:val="52B9239A"/>
    <w:rsid w:val="52DF5B47"/>
    <w:rsid w:val="532D1E5C"/>
    <w:rsid w:val="54B75204"/>
    <w:rsid w:val="54BD78FD"/>
    <w:rsid w:val="54ED70CD"/>
    <w:rsid w:val="555701F6"/>
    <w:rsid w:val="56905EAD"/>
    <w:rsid w:val="570F4167"/>
    <w:rsid w:val="57581692"/>
    <w:rsid w:val="576F2DB0"/>
    <w:rsid w:val="58007105"/>
    <w:rsid w:val="58A86DDE"/>
    <w:rsid w:val="59053EBF"/>
    <w:rsid w:val="59154AD7"/>
    <w:rsid w:val="5A48196E"/>
    <w:rsid w:val="5ADF548D"/>
    <w:rsid w:val="5B3A66BA"/>
    <w:rsid w:val="5B7C6694"/>
    <w:rsid w:val="5C2744BE"/>
    <w:rsid w:val="5CE274EF"/>
    <w:rsid w:val="5D5C60B4"/>
    <w:rsid w:val="5E6852E4"/>
    <w:rsid w:val="5F296CFF"/>
    <w:rsid w:val="5F683CCB"/>
    <w:rsid w:val="601C7E38"/>
    <w:rsid w:val="609065A0"/>
    <w:rsid w:val="60DF7241"/>
    <w:rsid w:val="62322322"/>
    <w:rsid w:val="63814D52"/>
    <w:rsid w:val="63F04A69"/>
    <w:rsid w:val="63F9026F"/>
    <w:rsid w:val="64552344"/>
    <w:rsid w:val="64805613"/>
    <w:rsid w:val="66A50B1E"/>
    <w:rsid w:val="67590DE0"/>
    <w:rsid w:val="67B2063C"/>
    <w:rsid w:val="67C97AC3"/>
    <w:rsid w:val="67E30EC1"/>
    <w:rsid w:val="683D54AC"/>
    <w:rsid w:val="692B02A6"/>
    <w:rsid w:val="698D100B"/>
    <w:rsid w:val="6A4E3B2B"/>
    <w:rsid w:val="6B481C3B"/>
    <w:rsid w:val="6C1331A3"/>
    <w:rsid w:val="6C4517E8"/>
    <w:rsid w:val="6CA84BC1"/>
    <w:rsid w:val="6CD71C67"/>
    <w:rsid w:val="6CDB1F80"/>
    <w:rsid w:val="6D3E4756"/>
    <w:rsid w:val="6D940775"/>
    <w:rsid w:val="6DF17581"/>
    <w:rsid w:val="6E340ADE"/>
    <w:rsid w:val="6EC85278"/>
    <w:rsid w:val="6FC523EB"/>
    <w:rsid w:val="719053E2"/>
    <w:rsid w:val="71F87130"/>
    <w:rsid w:val="72137199"/>
    <w:rsid w:val="726B668A"/>
    <w:rsid w:val="7270451D"/>
    <w:rsid w:val="72895F2E"/>
    <w:rsid w:val="72C02EBE"/>
    <w:rsid w:val="72C507AD"/>
    <w:rsid w:val="72D028D8"/>
    <w:rsid w:val="744B02C7"/>
    <w:rsid w:val="745D47C3"/>
    <w:rsid w:val="75201C6B"/>
    <w:rsid w:val="7544268D"/>
    <w:rsid w:val="76807575"/>
    <w:rsid w:val="76AC3757"/>
    <w:rsid w:val="772E0EFE"/>
    <w:rsid w:val="77514AB0"/>
    <w:rsid w:val="783C6288"/>
    <w:rsid w:val="7CB93F8E"/>
    <w:rsid w:val="7CF66B46"/>
    <w:rsid w:val="7D72647E"/>
    <w:rsid w:val="7DBD2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0"/>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4"/>
    <w:qFormat/>
    <w:uiPriority w:val="0"/>
    <w:pPr>
      <w:keepNext/>
      <w:keepLines/>
      <w:spacing w:line="416" w:lineRule="auto"/>
      <w:outlineLvl w:val="2"/>
    </w:pPr>
    <w:rPr>
      <w:b/>
      <w:bCs/>
      <w:sz w:val="32"/>
      <w:szCs w:val="32"/>
    </w:rPr>
  </w:style>
  <w:style w:type="paragraph" w:styleId="6">
    <w:name w:val="heading 4"/>
    <w:basedOn w:val="1"/>
    <w:next w:val="1"/>
    <w:link w:val="78"/>
    <w:qFormat/>
    <w:uiPriority w:val="0"/>
    <w:pPr>
      <w:keepNext/>
      <w:keepLines/>
      <w:spacing w:line="360" w:lineRule="auto"/>
      <w:outlineLvl w:val="3"/>
    </w:pPr>
    <w:rPr>
      <w:rFonts w:ascii="Arial" w:hAnsi="Arial"/>
      <w:b/>
      <w:bCs/>
      <w:szCs w:val="28"/>
    </w:rPr>
  </w:style>
  <w:style w:type="paragraph" w:styleId="7">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5"/>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Fließtext"/>
    <w:basedOn w:val="1"/>
    <w:qFormat/>
    <w:uiPriority w:val="99"/>
    <w:pPr>
      <w:widowControl/>
      <w:jc w:val="center"/>
    </w:pPr>
    <w:rPr>
      <w:rFonts w:ascii="Arial" w:hAnsi="Arial"/>
      <w:kern w:val="0"/>
      <w:szCs w:val="20"/>
      <w:lang w:val="de-DE" w:eastAsia="de-DE"/>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2"/>
    <w:link w:val="2"/>
    <w:semiHidden/>
    <w:qFormat/>
    <w:uiPriority w:val="0"/>
    <w:rPr>
      <w:b/>
      <w:bCs/>
      <w:kern w:val="44"/>
      <w:sz w:val="44"/>
      <w:szCs w:val="44"/>
    </w:rPr>
  </w:style>
  <w:style w:type="paragraph" w:customStyle="1" w:styleId="69">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2">
    <w:name w:val="章节"/>
    <w:basedOn w:val="14"/>
    <w:qFormat/>
    <w:uiPriority w:val="0"/>
    <w:pPr>
      <w:spacing w:line="360" w:lineRule="auto"/>
      <w:jc w:val="center"/>
      <w:outlineLvl w:val="0"/>
    </w:pPr>
    <w:rPr>
      <w:rFonts w:ascii="黑体" w:eastAsia="黑体"/>
      <w:b/>
      <w:bCs/>
      <w:sz w:val="36"/>
      <w:szCs w:val="36"/>
    </w:rPr>
  </w:style>
  <w:style w:type="paragraph" w:customStyle="1" w:styleId="73">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4"/>
    <w:qFormat/>
    <w:uiPriority w:val="2"/>
    <w:pPr>
      <w:numPr>
        <w:ilvl w:val="0"/>
        <w:numId w:val="3"/>
      </w:numPr>
      <w:spacing w:line="360" w:lineRule="auto"/>
      <w:outlineLvl w:val="2"/>
    </w:pPr>
    <w:rPr>
      <w:b/>
    </w:rPr>
  </w:style>
  <w:style w:type="paragraph" w:customStyle="1" w:styleId="75">
    <w:name w:val="3级标题"/>
    <w:basedOn w:val="14"/>
    <w:link w:val="103"/>
    <w:qFormat/>
    <w:uiPriority w:val="3"/>
    <w:pPr>
      <w:numPr>
        <w:ilvl w:val="0"/>
        <w:numId w:val="4"/>
      </w:numPr>
      <w:spacing w:line="360" w:lineRule="auto"/>
      <w:outlineLvl w:val="3"/>
    </w:pPr>
    <w:rPr>
      <w:b/>
    </w:rPr>
  </w:style>
  <w:style w:type="paragraph" w:customStyle="1" w:styleId="76">
    <w:name w:val="（4）级标题"/>
    <w:basedOn w:val="14"/>
    <w:qFormat/>
    <w:uiPriority w:val="8"/>
    <w:pPr>
      <w:numPr>
        <w:ilvl w:val="0"/>
        <w:numId w:val="5"/>
      </w:numPr>
      <w:spacing w:line="360" w:lineRule="auto"/>
      <w:outlineLvl w:val="4"/>
    </w:pPr>
  </w:style>
  <w:style w:type="paragraph" w:customStyle="1" w:styleId="77">
    <w:name w:val="标书正文"/>
    <w:basedOn w:val="14"/>
    <w:link w:val="98"/>
    <w:qFormat/>
    <w:uiPriority w:val="9"/>
    <w:pPr>
      <w:spacing w:line="360" w:lineRule="auto"/>
      <w:jc w:val="left"/>
    </w:pPr>
  </w:style>
  <w:style w:type="character" w:customStyle="1" w:styleId="78">
    <w:name w:val="标题 4 字符"/>
    <w:basedOn w:val="32"/>
    <w:link w:val="6"/>
    <w:semiHidden/>
    <w:qFormat/>
    <w:uiPriority w:val="0"/>
    <w:rPr>
      <w:rFonts w:ascii="Arial" w:hAnsi="Arial"/>
      <w:b/>
      <w:bCs/>
      <w:kern w:val="2"/>
      <w:sz w:val="21"/>
      <w:szCs w:val="28"/>
    </w:rPr>
  </w:style>
  <w:style w:type="character" w:customStyle="1" w:styleId="79">
    <w:name w:val="标题 5 字符"/>
    <w:basedOn w:val="32"/>
    <w:link w:val="7"/>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2"/>
    <w:link w:val="22"/>
    <w:semiHidden/>
    <w:qFormat/>
    <w:uiPriority w:val="0"/>
    <w:rPr>
      <w:rFonts w:ascii="宋体" w:hAnsi="宋体"/>
      <w:color w:val="FF0000"/>
      <w:kern w:val="2"/>
      <w:sz w:val="24"/>
      <w:szCs w:val="24"/>
    </w:rPr>
  </w:style>
  <w:style w:type="paragraph" w:customStyle="1" w:styleId="85">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2"/>
    <w:link w:val="16"/>
    <w:semiHidden/>
    <w:qFormat/>
    <w:uiPriority w:val="0"/>
    <w:rPr>
      <w:sz w:val="24"/>
    </w:rPr>
  </w:style>
  <w:style w:type="character" w:customStyle="1" w:styleId="88">
    <w:name w:val="日期 字符"/>
    <w:basedOn w:val="32"/>
    <w:link w:val="15"/>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2"/>
    <w:semiHidden/>
    <w:qFormat/>
    <w:uiPriority w:val="98"/>
    <w:rPr>
      <w:rFonts w:ascii="Microsoft YaHei UI" w:eastAsia="Microsoft YaHei UI"/>
      <w:kern w:val="2"/>
      <w:sz w:val="18"/>
      <w:szCs w:val="18"/>
    </w:rPr>
  </w:style>
  <w:style w:type="character" w:customStyle="1" w:styleId="94">
    <w:name w:val="文档结构图 字符1"/>
    <w:basedOn w:val="32"/>
    <w:link w:val="10"/>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2"/>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2"/>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8"/>
    <w:semiHidden/>
    <w:qFormat/>
    <w:locked/>
    <w:uiPriority w:val="99"/>
    <w:rPr>
      <w:sz w:val="21"/>
      <w:szCs w:val="21"/>
    </w:rPr>
  </w:style>
  <w:style w:type="character" w:customStyle="1" w:styleId="106">
    <w:name w:val="电子邮件签名 字符1"/>
    <w:basedOn w:val="32"/>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5"/>
    <w:semiHidden/>
    <w:qFormat/>
    <w:locked/>
    <w:uiPriority w:val="99"/>
    <w:rPr>
      <w:rFonts w:ascii="Cambria" w:hAnsi="Cambria" w:cs="Cambria"/>
      <w:sz w:val="24"/>
      <w:szCs w:val="24"/>
      <w:shd w:val="pct20" w:color="auto" w:fill="auto"/>
    </w:rPr>
  </w:style>
  <w:style w:type="character" w:customStyle="1" w:styleId="110">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Table Paragraph"/>
    <w:basedOn w:val="1"/>
    <w:qFormat/>
    <w:uiPriority w:val="1"/>
    <w:rPr>
      <w:rFonts w:ascii="宋体" w:hAnsi="宋体" w:eastAsia="宋体" w:cs="宋体"/>
    </w:rPr>
  </w:style>
  <w:style w:type="table" w:customStyle="1" w:styleId="113">
    <w:name w:val="Table Normal"/>
    <w:semiHidden/>
    <w:unhideWhenUsed/>
    <w:qFormat/>
    <w:uiPriority w:val="0"/>
    <w:tblPr>
      <w:tblCellMar>
        <w:top w:w="0" w:type="dxa"/>
        <w:left w:w="0" w:type="dxa"/>
        <w:bottom w:w="0" w:type="dxa"/>
        <w:right w:w="0" w:type="dxa"/>
      </w:tblCellMar>
    </w:tblPr>
  </w:style>
  <w:style w:type="character" w:customStyle="1" w:styleId="114">
    <w:name w:val="font11"/>
    <w:basedOn w:val="32"/>
    <w:qFormat/>
    <w:uiPriority w:val="0"/>
    <w:rPr>
      <w:rFonts w:hint="eastAsia" w:ascii="宋体" w:hAnsi="宋体" w:eastAsia="宋体" w:cs="宋体"/>
      <w:b/>
      <w:bCs/>
      <w:color w:val="000000"/>
      <w:sz w:val="21"/>
      <w:szCs w:val="21"/>
      <w:u w:val="none"/>
    </w:rPr>
  </w:style>
  <w:style w:type="paragraph" w:customStyle="1" w:styleId="115">
    <w:name w:val="标书正文格式"/>
    <w:basedOn w:val="14"/>
    <w:qFormat/>
    <w:uiPriority w:val="0"/>
    <w:pPr>
      <w:spacing w:line="360" w:lineRule="auto"/>
      <w:ind w:firstLine="200" w:firstLineChars="200"/>
    </w:pPr>
    <w:rPr>
      <w:rFonts w:hAnsi="宋体"/>
      <w:color w:val="000000"/>
      <w:sz w:val="24"/>
      <w:szCs w:val="24"/>
    </w:rPr>
  </w:style>
  <w:style w:type="paragraph" w:customStyle="1" w:styleId="116">
    <w:name w:val="1正文段落"/>
    <w:basedOn w:val="1"/>
    <w:qFormat/>
    <w:uiPriority w:val="0"/>
    <w:pPr>
      <w:spacing w:line="360" w:lineRule="auto"/>
      <w:ind w:firstLine="480" w:firstLineChars="200"/>
      <w:jc w:val="left"/>
    </w:pPr>
    <w:rPr>
      <w:snapToGrid w:val="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21</Pages>
  <Words>2385</Words>
  <Characters>2420</Characters>
  <Lines>127</Lines>
  <Paragraphs>35</Paragraphs>
  <TotalTime>28</TotalTime>
  <ScaleCrop>false</ScaleCrop>
  <LinksUpToDate>false</LinksUpToDate>
  <CharactersWithSpaces>4813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lenovo</cp:lastModifiedBy>
  <cp:lastPrinted>2020-06-28T02:28:00Z</cp:lastPrinted>
  <dcterms:modified xsi:type="dcterms:W3CDTF">2026-08-15T03:07:17Z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E5812B16A53E444FABD0364B0D541425_13</vt:lpwstr>
  </property>
  <property fmtid="{D5CDD505-2E9C-101B-9397-08002B2CF9AE}" pid="4" name="KSOTemplateDocerSaveRecord">
    <vt:lpwstr>eyJoZGlkIjoiODRiOTA5MzE4NTIwYzFkMTNmZTRjMjg1NTE5NmYyZGMiLCJ1c2VySWQiOiI1MzQzNDE1NjEifQ==</vt:lpwstr>
  </property>
</Properties>
</file>