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71979A">
      <w:pPr>
        <w:jc w:val="center"/>
        <w:rPr>
          <w:rFonts w:hint="eastAsia" w:ascii="宋体" w:hAnsi="宋体" w:eastAsia="宋体" w:cs="宋体"/>
          <w:color w:val="000000"/>
          <w:sz w:val="28"/>
          <w:szCs w:val="28"/>
        </w:rPr>
      </w:pPr>
    </w:p>
    <w:p w14:paraId="3CC2B31F">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14:paraId="5AD28A21">
      <w:pPr>
        <w:jc w:val="center"/>
        <w:rPr>
          <w:rFonts w:hint="eastAsia" w:ascii="宋体" w:hAnsi="宋体" w:eastAsia="宋体" w:cs="宋体"/>
          <w:b/>
          <w:bCs/>
          <w:color w:val="000000"/>
          <w:spacing w:val="-8"/>
          <w:sz w:val="48"/>
          <w:szCs w:val="44"/>
        </w:rPr>
      </w:pPr>
      <w:r>
        <w:rPr>
          <w:rFonts w:hint="eastAsia" w:ascii="宋体" w:hAnsi="宋体" w:cs="宋体"/>
          <w:b/>
          <w:bCs/>
          <w:color w:val="000000"/>
          <w:spacing w:val="-8"/>
          <w:sz w:val="48"/>
          <w:szCs w:val="44"/>
          <w:lang w:val="en-US" w:eastAsia="zh-CN"/>
        </w:rPr>
        <w:t>智能座舱测试系统</w:t>
      </w:r>
      <w:r>
        <w:rPr>
          <w:rFonts w:hint="eastAsia" w:ascii="宋体" w:hAnsi="宋体" w:cs="宋体"/>
          <w:b/>
          <w:bCs/>
          <w:color w:val="000000"/>
          <w:spacing w:val="-8"/>
          <w:sz w:val="48"/>
          <w:szCs w:val="44"/>
          <w:lang w:eastAsia="zh-CN"/>
        </w:rPr>
        <w:t>项目</w:t>
      </w:r>
      <w:r>
        <w:rPr>
          <w:rFonts w:hint="eastAsia" w:ascii="宋体" w:hAnsi="宋体" w:cs="宋体"/>
          <w:b/>
          <w:bCs/>
          <w:color w:val="000000"/>
          <w:spacing w:val="-8"/>
          <w:sz w:val="48"/>
          <w:szCs w:val="44"/>
          <w:lang w:val="en-US" w:eastAsia="zh-CN"/>
        </w:rPr>
        <w:t xml:space="preserve"> </w:t>
      </w:r>
    </w:p>
    <w:p w14:paraId="2B587206">
      <w:pPr>
        <w:jc w:val="center"/>
        <w:rPr>
          <w:rFonts w:hint="eastAsia" w:ascii="宋体" w:hAnsi="宋体" w:eastAsia="宋体" w:cs="宋体"/>
          <w:color w:val="000000"/>
          <w:sz w:val="28"/>
          <w:szCs w:val="28"/>
        </w:rPr>
      </w:pPr>
      <w:r>
        <w:rPr>
          <w:rFonts w:hint="eastAsia" w:ascii="宋体" w:hAnsi="宋体" w:eastAsia="宋体" w:cs="宋体"/>
          <w:b/>
          <w:bCs/>
          <w:color w:val="000000"/>
          <w:spacing w:val="-8"/>
          <w:sz w:val="48"/>
          <w:szCs w:val="44"/>
        </w:rPr>
        <w:t xml:space="preserve">招标项目 </w:t>
      </w:r>
    </w:p>
    <w:p w14:paraId="480C05C2">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7177D817">
      <w:pPr>
        <w:jc w:val="center"/>
        <w:rPr>
          <w:rFonts w:hint="eastAsia" w:ascii="宋体" w:hAnsi="宋体" w:eastAsia="宋体" w:cs="宋体"/>
          <w:color w:val="000000"/>
          <w:sz w:val="84"/>
          <w:szCs w:val="84"/>
        </w:rPr>
      </w:pPr>
    </w:p>
    <w:p w14:paraId="749DBFEC">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63927336">
      <w:pPr>
        <w:jc w:val="center"/>
        <w:rPr>
          <w:rFonts w:hint="eastAsia" w:ascii="宋体" w:hAnsi="宋体" w:eastAsia="宋体" w:cs="宋体"/>
          <w:color w:val="000000"/>
          <w:sz w:val="84"/>
          <w:szCs w:val="84"/>
        </w:rPr>
      </w:pPr>
    </w:p>
    <w:p w14:paraId="6DCDBB4C">
      <w:pPr>
        <w:jc w:val="center"/>
        <w:rPr>
          <w:rFonts w:hint="eastAsia" w:ascii="宋体" w:hAnsi="宋体" w:cs="宋体"/>
          <w:color w:val="000000"/>
          <w:sz w:val="84"/>
          <w:szCs w:val="84"/>
          <w:lang w:val="en-US" w:eastAsia="zh-CN"/>
        </w:rPr>
      </w:pPr>
      <w:r>
        <w:rPr>
          <w:rFonts w:hint="eastAsia" w:ascii="宋体" w:hAnsi="宋体" w:cs="宋体"/>
          <w:color w:val="000000"/>
          <w:sz w:val="84"/>
          <w:szCs w:val="84"/>
          <w:lang w:val="en-US" w:eastAsia="zh-CN"/>
        </w:rPr>
        <w:t>公</w:t>
      </w:r>
    </w:p>
    <w:p w14:paraId="2F433E6B">
      <w:pPr>
        <w:jc w:val="center"/>
        <w:rPr>
          <w:rFonts w:hint="eastAsia" w:ascii="宋体" w:hAnsi="宋体" w:cs="宋体"/>
          <w:color w:val="000000"/>
          <w:sz w:val="84"/>
          <w:szCs w:val="84"/>
          <w:lang w:val="en-US" w:eastAsia="zh-CN"/>
        </w:rPr>
      </w:pPr>
    </w:p>
    <w:p w14:paraId="707F74AD">
      <w:pPr>
        <w:jc w:val="center"/>
        <w:rPr>
          <w:rFonts w:hint="eastAsia" w:ascii="宋体" w:hAnsi="宋体" w:eastAsia="宋体" w:cs="宋体"/>
          <w:color w:val="000000"/>
          <w:sz w:val="72"/>
          <w:szCs w:val="72"/>
          <w:lang w:eastAsia="zh-CN"/>
        </w:rPr>
      </w:pPr>
      <w:r>
        <w:rPr>
          <w:rFonts w:hint="eastAsia" w:ascii="宋体" w:hAnsi="宋体" w:cs="宋体"/>
          <w:color w:val="000000"/>
          <w:sz w:val="84"/>
          <w:szCs w:val="84"/>
          <w:lang w:val="en-US" w:eastAsia="zh-CN"/>
        </w:rPr>
        <w:t>告</w:t>
      </w:r>
    </w:p>
    <w:p w14:paraId="4DDC34C3">
      <w:pPr>
        <w:jc w:val="center"/>
        <w:rPr>
          <w:rFonts w:hint="eastAsia" w:ascii="宋体" w:hAnsi="宋体" w:eastAsia="宋体" w:cs="宋体"/>
          <w:color w:val="000000"/>
          <w:sz w:val="28"/>
          <w:szCs w:val="28"/>
        </w:rPr>
      </w:pPr>
    </w:p>
    <w:p w14:paraId="353B0B89">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14:paraId="27D5F438">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月</w:t>
      </w:r>
    </w:p>
    <w:p w14:paraId="3287AEA0">
      <w:pPr>
        <w:jc w:val="center"/>
        <w:rPr>
          <w:rFonts w:hint="eastAsia" w:ascii="宋体" w:hAnsi="宋体" w:eastAsia="宋体" w:cs="宋体"/>
          <w:sz w:val="28"/>
          <w:szCs w:val="28"/>
        </w:rPr>
      </w:pPr>
    </w:p>
    <w:p w14:paraId="1296AE00">
      <w:pPr>
        <w:pStyle w:val="25"/>
        <w:rPr>
          <w:rFonts w:hint="eastAsia" w:ascii="宋体" w:hAnsi="宋体" w:eastAsia="宋体" w:cs="宋体"/>
        </w:rPr>
      </w:pPr>
      <w:bookmarkStart w:id="0" w:name="_Toc4383"/>
      <w:bookmarkStart w:id="1" w:name="_Toc20701"/>
      <w:bookmarkStart w:id="2" w:name="_Toc20787"/>
      <w:r>
        <w:rPr>
          <w:rFonts w:hint="eastAsia" w:ascii="宋体" w:hAnsi="宋体" w:eastAsia="宋体" w:cs="宋体"/>
        </w:rPr>
        <w:t>一、项目名称</w:t>
      </w:r>
      <w:bookmarkEnd w:id="0"/>
      <w:bookmarkEnd w:id="1"/>
      <w:bookmarkEnd w:id="2"/>
    </w:p>
    <w:p w14:paraId="348205FD">
      <w:pPr>
        <w:spacing w:line="360" w:lineRule="auto"/>
        <w:ind w:left="1679" w:leftChars="228" w:hanging="1200" w:hangingChars="500"/>
        <w:rPr>
          <w:rFonts w:hint="default" w:ascii="宋体" w:hAnsi="宋体" w:eastAsia="宋体" w:cs="宋体"/>
          <w:lang w:val="en-US"/>
        </w:rPr>
      </w:pPr>
      <w:r>
        <w:rPr>
          <w:rFonts w:hint="eastAsia" w:ascii="宋体" w:hAnsi="宋体" w:eastAsia="宋体" w:cs="宋体"/>
          <w:color w:val="000000"/>
          <w:sz w:val="24"/>
          <w:szCs w:val="24"/>
        </w:rPr>
        <w:t>项目名称：</w:t>
      </w:r>
      <w:bookmarkStart w:id="3" w:name="OLE_LINK1"/>
      <w:r>
        <w:rPr>
          <w:rFonts w:hint="eastAsia" w:ascii="宋体" w:hAnsi="宋体" w:cs="宋体"/>
          <w:color w:val="000000"/>
          <w:sz w:val="24"/>
          <w:szCs w:val="24"/>
          <w:u w:val="single"/>
          <w:lang w:val="en-US" w:eastAsia="zh-CN"/>
        </w:rPr>
        <w:t xml:space="preserve"> 智能座舱测试系统</w:t>
      </w:r>
    </w:p>
    <w:p w14:paraId="24DF4DE7">
      <w:pPr>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outlineLvl w:val="9"/>
        <w:rPr>
          <w:rFonts w:hint="default" w:ascii="宋体" w:hAnsi="宋体" w:eastAsia="宋体" w:cs="宋体"/>
          <w:b w:val="0"/>
          <w:bCs w:val="0"/>
          <w:color w:val="000000"/>
          <w:kern w:val="2"/>
          <w:sz w:val="24"/>
          <w:szCs w:val="24"/>
          <w:lang w:val="en-US" w:eastAsia="zh-CN" w:bidi="ar-SA"/>
        </w:rPr>
      </w:pPr>
      <w:bookmarkStart w:id="4" w:name="_Toc21687"/>
      <w:r>
        <w:rPr>
          <w:rFonts w:hint="eastAsia" w:ascii="宋体" w:hAnsi="宋体" w:eastAsia="宋体" w:cs="宋体"/>
          <w:b w:val="0"/>
          <w:bCs w:val="0"/>
          <w:color w:val="000000"/>
          <w:kern w:val="2"/>
          <w:sz w:val="24"/>
          <w:szCs w:val="24"/>
          <w:lang w:val="en-US" w:eastAsia="zh-CN" w:bidi="ar-SA"/>
        </w:rPr>
        <w:t>采购形式编号：</w:t>
      </w:r>
      <w:bookmarkEnd w:id="4"/>
      <w:r>
        <w:rPr>
          <w:rFonts w:hint="eastAsia" w:ascii="宋体" w:hAnsi="宋体" w:eastAsia="宋体" w:cs="宋体"/>
          <w:b w:val="0"/>
          <w:bCs w:val="0"/>
          <w:color w:val="000000"/>
          <w:kern w:val="2"/>
          <w:sz w:val="24"/>
          <w:szCs w:val="24"/>
          <w:lang w:val="en-US" w:eastAsia="zh-CN" w:bidi="ar-SA"/>
        </w:rPr>
        <w:t xml:space="preserve">ZBGL2026060302 </w:t>
      </w:r>
    </w:p>
    <w:bookmarkEnd w:id="3"/>
    <w:p w14:paraId="2E5257B1">
      <w:pPr>
        <w:pStyle w:val="25"/>
        <w:rPr>
          <w:rFonts w:hint="eastAsia" w:ascii="宋体" w:hAnsi="宋体" w:eastAsia="宋体" w:cs="宋体"/>
        </w:rPr>
      </w:pPr>
      <w:bookmarkStart w:id="5" w:name="_Toc26053"/>
      <w:bookmarkStart w:id="6" w:name="_Toc21803"/>
      <w:bookmarkStart w:id="7" w:name="_Toc7942"/>
      <w:r>
        <w:rPr>
          <w:rFonts w:hint="eastAsia" w:ascii="宋体" w:hAnsi="宋体" w:eastAsia="宋体" w:cs="宋体"/>
        </w:rPr>
        <w:t>二、招标内容及形式</w:t>
      </w:r>
      <w:bookmarkEnd w:id="5"/>
      <w:bookmarkEnd w:id="6"/>
      <w:bookmarkEnd w:id="7"/>
    </w:p>
    <w:p w14:paraId="007DECB2">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hAnsi="宋体" w:cs="宋体"/>
          <w:color w:val="000000"/>
          <w:sz w:val="24"/>
          <w:szCs w:val="24"/>
          <w:lang w:val="en-US" w:eastAsia="zh-CN"/>
        </w:rPr>
        <w:t>智能座舱测试系统</w:t>
      </w:r>
      <w:r>
        <w:rPr>
          <w:rFonts w:hint="eastAsia" w:hAnsi="宋体" w:cs="宋体"/>
          <w:lang w:eastAsia="zh-CN"/>
        </w:rPr>
        <w:t>。</w:t>
      </w:r>
      <w:r>
        <w:rPr>
          <w:rFonts w:hint="eastAsia" w:hAnsi="宋体" w:cs="宋体"/>
          <w:color w:val="000000"/>
          <w:sz w:val="24"/>
          <w:szCs w:val="24"/>
          <w:lang w:val="en-US" w:eastAsia="zh-CN"/>
        </w:rPr>
        <w:t xml:space="preserve"> </w:t>
      </w:r>
    </w:p>
    <w:p w14:paraId="3DD7B02B">
      <w:pPr>
        <w:pStyle w:val="12"/>
        <w:spacing w:line="360" w:lineRule="auto"/>
        <w:ind w:firstLine="480" w:firstLineChars="200"/>
        <w:rPr>
          <w:rFonts w:hint="eastAsia" w:ascii="宋体" w:hAnsi="宋体" w:eastAsia="宋体" w:cs="宋体"/>
          <w:b/>
          <w:color w:val="000000"/>
          <w:sz w:val="24"/>
          <w:szCs w:val="24"/>
          <w:lang w:val="en-US" w:eastAsia="zh-CN"/>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bookmarkStart w:id="145" w:name="_GoBack"/>
      <w:bookmarkEnd w:id="145"/>
    </w:p>
    <w:p w14:paraId="372641FE">
      <w:pPr>
        <w:pStyle w:val="12"/>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w:t>
      </w:r>
      <w:r>
        <w:rPr>
          <w:rFonts w:hint="eastAsia" w:hAnsi="宋体" w:cs="宋体"/>
          <w:b/>
          <w:color w:val="000000"/>
          <w:sz w:val="24"/>
          <w:szCs w:val="24"/>
          <w:lang w:val="en-US" w:eastAsia="zh-CN"/>
        </w:rPr>
        <w:t>招标文件</w:t>
      </w:r>
      <w:r>
        <w:rPr>
          <w:rFonts w:hint="eastAsia" w:ascii="宋体" w:hAnsi="宋体" w:eastAsia="宋体" w:cs="宋体"/>
          <w:b/>
          <w:color w:val="000000"/>
          <w:sz w:val="24"/>
          <w:szCs w:val="24"/>
        </w:rPr>
        <w:t>《技术协议书》。</w:t>
      </w:r>
    </w:p>
    <w:p w14:paraId="73F902BA">
      <w:pPr>
        <w:pStyle w:val="25"/>
        <w:rPr>
          <w:rFonts w:hint="eastAsia" w:ascii="宋体" w:hAnsi="宋体" w:eastAsia="宋体" w:cs="宋体"/>
        </w:rPr>
      </w:pPr>
      <w:bookmarkStart w:id="8" w:name="_Toc8869"/>
      <w:bookmarkStart w:id="9" w:name="_Toc3959"/>
      <w:bookmarkStart w:id="10" w:name="_Toc925"/>
      <w:r>
        <w:rPr>
          <w:rFonts w:hint="eastAsia" w:ascii="宋体" w:hAnsi="宋体" w:eastAsia="宋体" w:cs="宋体"/>
        </w:rPr>
        <w:t>三、项目概况与招标范围</w:t>
      </w:r>
      <w:bookmarkEnd w:id="8"/>
      <w:bookmarkEnd w:id="9"/>
      <w:bookmarkEnd w:id="10"/>
    </w:p>
    <w:p w14:paraId="2CDA715A">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hAnsi="宋体" w:cs="宋体"/>
          <w:color w:val="000000"/>
          <w:sz w:val="24"/>
          <w:szCs w:val="24"/>
          <w:lang w:val="en-US" w:eastAsia="zh-CN"/>
        </w:rPr>
        <w:t>智能座舱测试系统</w:t>
      </w:r>
      <w:r>
        <w:rPr>
          <w:rFonts w:hint="eastAsia" w:ascii="宋体" w:hAnsi="宋体" w:eastAsia="宋体" w:cs="宋体"/>
          <w:color w:val="000000"/>
          <w:sz w:val="24"/>
          <w:szCs w:val="24"/>
        </w:rPr>
        <w:t>。</w:t>
      </w:r>
    </w:p>
    <w:p w14:paraId="3C35C938">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hAnsi="宋体" w:cs="宋体"/>
          <w:color w:val="000000"/>
          <w:sz w:val="24"/>
          <w:szCs w:val="24"/>
          <w:lang w:val="en-US" w:eastAsia="zh-CN"/>
        </w:rPr>
        <w:t>济南市莱芜区口镇重汽新能源产品试验检测中心。</w:t>
      </w:r>
    </w:p>
    <w:p w14:paraId="637E5A8D">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4A9E52AE">
      <w:pPr>
        <w:pStyle w:val="26"/>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14:paraId="50401F23">
      <w:pPr>
        <w:pStyle w:val="26"/>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20"/>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4FBC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3CF4763A">
            <w:pPr>
              <w:pStyle w:val="27"/>
              <w:rPr>
                <w:rFonts w:hint="eastAsia" w:ascii="宋体" w:hAnsi="宋体" w:eastAsia="宋体" w:cs="宋体"/>
                <w:b w:val="0"/>
              </w:rPr>
            </w:pPr>
            <w:r>
              <w:rPr>
                <w:rFonts w:hint="eastAsia" w:ascii="宋体" w:hAnsi="宋体" w:eastAsia="宋体" w:cs="宋体"/>
                <w:b w:val="0"/>
              </w:rPr>
              <w:t>表1：具体付款方式</w:t>
            </w:r>
          </w:p>
        </w:tc>
      </w:tr>
      <w:tr w14:paraId="672FC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6F2E2C99">
            <w:pPr>
              <w:pStyle w:val="27"/>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7F4E5E51">
            <w:pPr>
              <w:pStyle w:val="27"/>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28A03371">
            <w:pPr>
              <w:pStyle w:val="27"/>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2F9B4888">
            <w:pPr>
              <w:pStyle w:val="27"/>
              <w:rPr>
                <w:rFonts w:hint="eastAsia" w:ascii="宋体" w:hAnsi="宋体" w:eastAsia="宋体" w:cs="宋体"/>
                <w:b w:val="0"/>
              </w:rPr>
            </w:pPr>
            <w:r>
              <w:rPr>
                <w:rFonts w:hint="eastAsia" w:ascii="宋体" w:hAnsi="宋体" w:eastAsia="宋体" w:cs="宋体"/>
                <w:b w:val="0"/>
              </w:rPr>
              <w:t>比例</w:t>
            </w:r>
          </w:p>
        </w:tc>
      </w:tr>
      <w:tr w14:paraId="02B75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01FF2AAC">
            <w:pPr>
              <w:pStyle w:val="27"/>
              <w:jc w:val="center"/>
              <w:rPr>
                <w:rFonts w:hint="default" w:ascii="宋体" w:hAnsi="宋体" w:eastAsia="宋体" w:cs="宋体"/>
                <w:b w:val="0"/>
                <w:lang w:val="en-US" w:eastAsia="zh-CN"/>
              </w:rPr>
            </w:pPr>
            <w:r>
              <w:rPr>
                <w:rFonts w:hint="eastAsia" w:ascii="宋体" w:hAnsi="宋体" w:eastAsia="宋体" w:cs="宋体"/>
                <w:b w:val="0"/>
                <w:lang w:val="en-US" w:eastAsia="zh-CN"/>
              </w:rPr>
              <w:t>智能座舱测试系统</w:t>
            </w:r>
          </w:p>
        </w:tc>
        <w:tc>
          <w:tcPr>
            <w:tcW w:w="775" w:type="pct"/>
            <w:tcBorders>
              <w:top w:val="single" w:color="auto" w:sz="4" w:space="0"/>
              <w:left w:val="single" w:color="auto" w:sz="4" w:space="0"/>
              <w:bottom w:val="single" w:color="auto" w:sz="4" w:space="0"/>
              <w:right w:val="single" w:color="auto" w:sz="4" w:space="0"/>
            </w:tcBorders>
            <w:vAlign w:val="center"/>
          </w:tcPr>
          <w:p w14:paraId="02DBB6EF">
            <w:pPr>
              <w:pStyle w:val="27"/>
              <w:jc w:val="center"/>
              <w:rPr>
                <w:rFonts w:hint="eastAsia" w:ascii="宋体" w:hAnsi="宋体" w:eastAsia="宋体" w:cs="宋体"/>
                <w:b w:val="0"/>
              </w:rPr>
            </w:pPr>
            <w:r>
              <w:rPr>
                <w:rFonts w:hint="eastAsia" w:ascii="宋体" w:hAnsi="宋体" w:eastAsia="宋体" w:cs="宋体"/>
                <w:b w:val="0"/>
                <w:lang w:val="en-US" w:eastAsia="zh-CN"/>
              </w:rPr>
              <w:t>闭</w:t>
            </w:r>
            <w:r>
              <w:rPr>
                <w:rFonts w:hint="eastAsia" w:ascii="宋体" w:hAnsi="宋体" w:eastAsia="宋体" w:cs="宋体"/>
                <w:b w:val="0"/>
              </w:rPr>
              <w:t>口合同</w:t>
            </w:r>
          </w:p>
        </w:tc>
        <w:tc>
          <w:tcPr>
            <w:tcW w:w="2497" w:type="pct"/>
            <w:tcBorders>
              <w:top w:val="single" w:color="auto" w:sz="4" w:space="0"/>
              <w:left w:val="single" w:color="auto" w:sz="4" w:space="0"/>
              <w:bottom w:val="single" w:color="auto" w:sz="4" w:space="0"/>
              <w:right w:val="single" w:color="auto" w:sz="4" w:space="0"/>
            </w:tcBorders>
            <w:vAlign w:val="center"/>
          </w:tcPr>
          <w:p w14:paraId="38C86D81">
            <w:pPr>
              <w:pStyle w:val="7"/>
              <w:rPr>
                <w:rFonts w:hint="default" w:eastAsia="宋体"/>
                <w:lang w:val="en-US" w:eastAsia="zh-CN"/>
              </w:rPr>
            </w:pPr>
            <w:r>
              <w:rPr>
                <w:rFonts w:hint="eastAsia" w:eastAsia="宋体"/>
                <w:lang w:val="en-US" w:eastAsia="zh-CN"/>
              </w:rPr>
              <w:t>1.</w:t>
            </w:r>
            <w:r>
              <w:rPr>
                <w:rFonts w:hint="default" w:eastAsia="宋体"/>
                <w:lang w:val="en-US" w:eastAsia="zh-CN"/>
              </w:rPr>
              <w:t>设备验收合格后，中标人提交金额为合同价款</w:t>
            </w:r>
            <w:r>
              <w:rPr>
                <w:rFonts w:hint="eastAsia" w:eastAsia="宋体"/>
                <w:lang w:val="en-US" w:eastAsia="zh-CN"/>
              </w:rPr>
              <w:t>9</w:t>
            </w:r>
            <w:r>
              <w:rPr>
                <w:rFonts w:hint="default" w:eastAsia="宋体"/>
                <w:lang w:val="en-US" w:eastAsia="zh-CN"/>
              </w:rPr>
              <w:t>0%的收据并提供合同价款</w:t>
            </w:r>
            <w:r>
              <w:rPr>
                <w:rFonts w:hint="eastAsia" w:eastAsia="宋体"/>
                <w:lang w:val="en-US" w:eastAsia="zh-CN"/>
              </w:rPr>
              <w:t>10</w:t>
            </w:r>
            <w:r>
              <w:rPr>
                <w:rFonts w:hint="default" w:eastAsia="宋体"/>
                <w:lang w:val="en-US" w:eastAsia="zh-CN"/>
              </w:rPr>
              <w:t>0%的增值税专用发票（含复印件二份），经招标人依照财务制度审核通过后30日支付；</w:t>
            </w:r>
          </w:p>
          <w:p w14:paraId="777D5659">
            <w:pPr>
              <w:pStyle w:val="7"/>
              <w:rPr>
                <w:rFonts w:hint="eastAsia" w:ascii="宋体" w:hAnsi="宋体" w:eastAsia="宋体" w:cs="宋体"/>
                <w:b w:val="0"/>
              </w:rPr>
            </w:pPr>
            <w:r>
              <w:rPr>
                <w:rFonts w:hint="eastAsia" w:eastAsia="宋体"/>
                <w:lang w:val="en-US" w:eastAsia="zh-CN"/>
              </w:rPr>
              <w:t>2.</w:t>
            </w:r>
            <w:r>
              <w:rPr>
                <w:rFonts w:hint="default" w:eastAsia="宋体"/>
                <w:lang w:val="en-US" w:eastAsia="zh-CN"/>
              </w:rPr>
              <w:t>合同总价款的10%作为本合同约定设备的质量保证金，质量保证金在质量保证期内不计利息。质保期届满后支付。</w:t>
            </w:r>
          </w:p>
        </w:tc>
        <w:tc>
          <w:tcPr>
            <w:tcW w:w="951" w:type="pct"/>
            <w:tcBorders>
              <w:top w:val="single" w:color="auto" w:sz="4" w:space="0"/>
              <w:left w:val="single" w:color="auto" w:sz="4" w:space="0"/>
              <w:bottom w:val="single" w:color="auto" w:sz="4" w:space="0"/>
              <w:right w:val="single" w:color="auto" w:sz="4" w:space="0"/>
            </w:tcBorders>
            <w:vAlign w:val="center"/>
          </w:tcPr>
          <w:p w14:paraId="53371CA8">
            <w:pPr>
              <w:pStyle w:val="27"/>
              <w:jc w:val="center"/>
              <w:rPr>
                <w:rFonts w:hint="default" w:ascii="宋体" w:hAnsi="宋体" w:eastAsia="宋体" w:cs="宋体"/>
                <w:b w:val="0"/>
                <w:lang w:val="en-US" w:eastAsia="zh-CN"/>
              </w:rPr>
            </w:pPr>
            <w:r>
              <w:rPr>
                <w:rFonts w:hint="eastAsia" w:ascii="宋体" w:hAnsi="宋体" w:eastAsia="宋体" w:cs="宋体"/>
                <w:b w:val="0"/>
                <w:lang w:val="en-US" w:eastAsia="zh-CN"/>
              </w:rPr>
              <w:t>验收款90%、质保金10%</w:t>
            </w:r>
          </w:p>
        </w:tc>
      </w:tr>
    </w:tbl>
    <w:p w14:paraId="2BA99FDF">
      <w:pPr>
        <w:pStyle w:val="25"/>
        <w:rPr>
          <w:rFonts w:hint="eastAsia" w:ascii="宋体" w:hAnsi="宋体" w:eastAsia="宋体" w:cs="宋体"/>
        </w:rPr>
      </w:pPr>
      <w:bookmarkStart w:id="11" w:name="_Toc15349"/>
      <w:bookmarkStart w:id="12" w:name="_Toc27504"/>
      <w:bookmarkStart w:id="13" w:name="_Toc9783"/>
      <w:r>
        <w:rPr>
          <w:rFonts w:hint="eastAsia" w:ascii="宋体" w:hAnsi="宋体" w:eastAsia="宋体" w:cs="宋体"/>
        </w:rPr>
        <w:t>四、投标说明</w:t>
      </w:r>
      <w:bookmarkEnd w:id="11"/>
      <w:bookmarkEnd w:id="12"/>
      <w:bookmarkEnd w:id="13"/>
    </w:p>
    <w:p w14:paraId="21445999">
      <w:pPr>
        <w:pStyle w:val="28"/>
        <w:ind w:firstLine="480"/>
        <w:rPr>
          <w:rFonts w:hint="eastAsia" w:ascii="宋体" w:hAnsi="宋体" w:eastAsia="宋体" w:cs="宋体"/>
        </w:rPr>
      </w:pPr>
      <w:bookmarkStart w:id="14" w:name="_Toc26421"/>
      <w:bookmarkStart w:id="15" w:name="_Toc28052"/>
      <w:bookmarkStart w:id="16" w:name="_Toc31805"/>
      <w:r>
        <w:rPr>
          <w:rFonts w:hint="eastAsia" w:ascii="宋体" w:hAnsi="宋体" w:eastAsia="宋体" w:cs="宋体"/>
        </w:rPr>
        <w:t>1、报名方式</w:t>
      </w:r>
      <w:bookmarkEnd w:id="14"/>
      <w:bookmarkEnd w:id="15"/>
      <w:bookmarkEnd w:id="16"/>
    </w:p>
    <w:p w14:paraId="7DCA7FF8">
      <w:pPr>
        <w:pStyle w:val="26"/>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w:t>
      </w:r>
      <w:r>
        <w:rPr>
          <w:rFonts w:hint="eastAsia" w:eastAsia="宋体" w:cs="宋体"/>
          <w:b/>
          <w:bCs/>
          <w:lang w:eastAsia="zh-CN"/>
        </w:rPr>
        <w:t>附件12</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617CF228">
      <w:pPr>
        <w:pStyle w:val="26"/>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705DD078">
      <w:pPr>
        <w:pStyle w:val="26"/>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08460A9B">
      <w:pPr>
        <w:pStyle w:val="26"/>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544EB0E9">
      <w:pPr>
        <w:pStyle w:val="26"/>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7FF3BCA8">
      <w:pPr>
        <w:pStyle w:val="26"/>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5E470009">
      <w:pPr>
        <w:pStyle w:val="26"/>
        <w:ind w:firstLine="480"/>
        <w:rPr>
          <w:rFonts w:hint="eastAsia" w:ascii="宋体" w:hAnsi="宋体" w:eastAsia="宋体" w:cs="宋体"/>
          <w:highlight w:val="none"/>
        </w:rPr>
      </w:pPr>
      <w:r>
        <w:rPr>
          <w:rFonts w:hint="eastAsia" w:ascii="宋体" w:hAnsi="宋体" w:eastAsia="宋体" w:cs="宋体"/>
          <w:highlight w:val="none"/>
        </w:rPr>
        <w:t>因未提供</w:t>
      </w:r>
      <w:r>
        <w:rPr>
          <w:rFonts w:hint="eastAsia" w:ascii="宋体" w:hAnsi="宋体" w:eastAsia="宋体" w:cs="宋体"/>
          <w:highlight w:val="none"/>
          <w:lang w:val="en-US" w:eastAsia="zh-CN"/>
        </w:rPr>
        <w:t>邮件正文</w:t>
      </w:r>
      <w:r>
        <w:rPr>
          <w:rFonts w:hint="eastAsia" w:ascii="宋体" w:hAnsi="宋体" w:eastAsia="宋体" w:cs="宋体"/>
          <w:highlight w:val="none"/>
        </w:rPr>
        <w:t>相关信息导致后期无法退回保证金的，需投标单位承担。报名后无需电话询问是否报名成功，我单位会通过邮件一一回复。</w:t>
      </w:r>
    </w:p>
    <w:p w14:paraId="4B4F20BC">
      <w:pPr>
        <w:pStyle w:val="29"/>
        <w:ind w:firstLine="480"/>
        <w:rPr>
          <w:rFonts w:hint="eastAsia" w:ascii="宋体" w:hAnsi="宋体" w:eastAsia="宋体" w:cs="宋体"/>
        </w:rPr>
      </w:pPr>
      <w:bookmarkStart w:id="17" w:name="_Toc3070"/>
      <w:bookmarkStart w:id="18" w:name="_Toc7216"/>
      <w:bookmarkStart w:id="19" w:name="_Toc6067"/>
      <w:r>
        <w:rPr>
          <w:rFonts w:hint="eastAsia" w:ascii="宋体" w:hAnsi="宋体" w:eastAsia="宋体" w:cs="宋体"/>
        </w:rPr>
        <w:t>2、投标条件</w:t>
      </w:r>
      <w:bookmarkEnd w:id="17"/>
      <w:bookmarkEnd w:id="18"/>
      <w:bookmarkEnd w:id="19"/>
    </w:p>
    <w:p w14:paraId="2BCBA58D">
      <w:pPr>
        <w:pStyle w:val="12"/>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color w:val="000000"/>
          <w:sz w:val="24"/>
          <w:szCs w:val="24"/>
          <w:highlight w:val="yellow"/>
          <w:lang w:val="en-US" w:eastAsia="zh-CN"/>
        </w:rPr>
        <w:t>5</w:t>
      </w:r>
      <w:r>
        <w:rPr>
          <w:rFonts w:hint="eastAsia" w:ascii="宋体" w:hAnsi="宋体" w:eastAsia="宋体" w:cs="宋体"/>
          <w:color w:val="000000"/>
          <w:sz w:val="24"/>
          <w:szCs w:val="24"/>
          <w:highlight w:val="yellow"/>
        </w:rPr>
        <w:t>00万</w:t>
      </w:r>
      <w:r>
        <w:rPr>
          <w:rFonts w:hint="eastAsia" w:ascii="宋体" w:hAnsi="宋体" w:eastAsia="宋体" w:cs="宋体"/>
          <w:color w:val="000000"/>
          <w:sz w:val="24"/>
          <w:szCs w:val="24"/>
        </w:rPr>
        <w:t>人民币（或等值其他货币）；公司成立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039CD256">
      <w:pPr>
        <w:pStyle w:val="12"/>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5F8D05A2">
      <w:pPr>
        <w:pStyle w:val="12"/>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72F63D2D">
      <w:pPr>
        <w:pStyle w:val="1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38D1D253">
      <w:pPr>
        <w:pStyle w:val="1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5B69DF0A">
      <w:pPr>
        <w:pStyle w:val="1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4F9B2675">
      <w:pPr>
        <w:pStyle w:val="1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1047208D">
      <w:pPr>
        <w:pStyle w:val="1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6C76EB1B">
      <w:pPr>
        <w:pStyle w:val="1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（9）本项目不接受代理商投标</w:t>
      </w:r>
    </w:p>
    <w:p w14:paraId="4700ACA0">
      <w:pPr>
        <w:pStyle w:val="12"/>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438BCBFD">
      <w:pPr>
        <w:pStyle w:val="12"/>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2CBDD3BC">
      <w:pPr>
        <w:pStyle w:val="12"/>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0E7F0793">
      <w:pPr>
        <w:pStyle w:val="26"/>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2E297C2F">
      <w:pPr>
        <w:pStyle w:val="29"/>
        <w:ind w:firstLine="480"/>
        <w:rPr>
          <w:rFonts w:hint="eastAsia" w:ascii="宋体" w:hAnsi="宋体" w:eastAsia="宋体" w:cs="宋体"/>
        </w:rPr>
      </w:pPr>
      <w:bookmarkStart w:id="20" w:name="_Toc12180"/>
      <w:bookmarkStart w:id="21" w:name="_Toc15950"/>
      <w:bookmarkStart w:id="22" w:name="_Toc19249"/>
      <w:r>
        <w:rPr>
          <w:rFonts w:hint="eastAsia" w:ascii="宋体" w:hAnsi="宋体" w:eastAsia="宋体" w:cs="宋体"/>
        </w:rPr>
        <w:t>3、报价</w:t>
      </w:r>
      <w:bookmarkEnd w:id="20"/>
      <w:bookmarkEnd w:id="21"/>
      <w:bookmarkEnd w:id="22"/>
    </w:p>
    <w:p w14:paraId="640C1954">
      <w:pPr>
        <w:pStyle w:val="12"/>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7F934B08">
      <w:pPr>
        <w:pStyle w:val="26"/>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14:paraId="1E413521">
      <w:pPr>
        <w:pStyle w:val="26"/>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720FA75A">
      <w:pPr>
        <w:pStyle w:val="28"/>
        <w:ind w:firstLine="480"/>
        <w:rPr>
          <w:rFonts w:hint="eastAsia" w:ascii="宋体" w:hAnsi="宋体" w:eastAsia="宋体" w:cs="宋体"/>
        </w:rPr>
      </w:pPr>
      <w:bookmarkStart w:id="23" w:name="_Toc27557"/>
      <w:bookmarkStart w:id="24" w:name="_Toc23028"/>
      <w:bookmarkStart w:id="25" w:name="_Toc25444"/>
      <w:r>
        <w:rPr>
          <w:rFonts w:hint="eastAsia" w:ascii="宋体" w:hAnsi="宋体" w:eastAsia="宋体" w:cs="宋体"/>
        </w:rPr>
        <w:t>4、投标保证金</w:t>
      </w:r>
      <w:bookmarkEnd w:id="23"/>
      <w:bookmarkEnd w:id="24"/>
      <w:bookmarkEnd w:id="25"/>
    </w:p>
    <w:p w14:paraId="193A784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20000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7DCC9B4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5CF28045">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4999BCAE">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122C7F3C">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14CD4ED1">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0E8A7F55">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72439C43">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7722E70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0763E9D7">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5EFFB0ED">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0B0BDD6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7D5C136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2065595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6185AFC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287066F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1364E29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7825D71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26A41253">
      <w:pPr>
        <w:pStyle w:val="29"/>
        <w:ind w:firstLine="480"/>
        <w:rPr>
          <w:rFonts w:hint="eastAsia" w:ascii="宋体" w:hAnsi="宋体" w:eastAsia="宋体" w:cs="宋体"/>
        </w:rPr>
      </w:pPr>
      <w:bookmarkStart w:id="26" w:name="_Toc30165"/>
      <w:bookmarkStart w:id="27" w:name="_Toc29038"/>
      <w:bookmarkStart w:id="28" w:name="_Toc6406"/>
      <w:r>
        <w:rPr>
          <w:rFonts w:hint="eastAsia" w:ascii="宋体" w:hAnsi="宋体" w:eastAsia="宋体" w:cs="宋体"/>
          <w:lang w:val="en-US" w:eastAsia="zh-CN"/>
        </w:rPr>
        <w:t>5</w:t>
      </w:r>
      <w:r>
        <w:rPr>
          <w:rFonts w:hint="eastAsia" w:ascii="宋体" w:hAnsi="宋体" w:eastAsia="宋体" w:cs="宋体"/>
        </w:rPr>
        <w:t>、询标</w:t>
      </w:r>
      <w:bookmarkEnd w:id="26"/>
      <w:bookmarkEnd w:id="27"/>
      <w:bookmarkEnd w:id="28"/>
    </w:p>
    <w:p w14:paraId="14138D70">
      <w:pPr>
        <w:pStyle w:val="26"/>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1D32FB54">
      <w:pPr>
        <w:pStyle w:val="29"/>
        <w:ind w:firstLine="480"/>
        <w:rPr>
          <w:rFonts w:hint="eastAsia" w:ascii="宋体" w:hAnsi="宋体" w:eastAsia="宋体" w:cs="宋体"/>
        </w:rPr>
      </w:pPr>
      <w:bookmarkStart w:id="29" w:name="_Toc23148"/>
      <w:bookmarkStart w:id="30" w:name="_Toc26130"/>
      <w:bookmarkStart w:id="31" w:name="_Toc22547"/>
      <w:r>
        <w:rPr>
          <w:rFonts w:hint="eastAsia" w:ascii="宋体" w:hAnsi="宋体" w:eastAsia="宋体" w:cs="宋体"/>
          <w:lang w:val="en-US" w:eastAsia="zh-CN"/>
        </w:rPr>
        <w:t>6</w:t>
      </w:r>
      <w:r>
        <w:rPr>
          <w:rFonts w:hint="eastAsia" w:ascii="宋体" w:hAnsi="宋体" w:eastAsia="宋体" w:cs="宋体"/>
        </w:rPr>
        <w:t>、投标文件的编制</w:t>
      </w:r>
      <w:bookmarkEnd w:id="29"/>
      <w:bookmarkEnd w:id="30"/>
      <w:bookmarkEnd w:id="31"/>
    </w:p>
    <w:p w14:paraId="2417E03C">
      <w:pPr>
        <w:pStyle w:val="26"/>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6C6A09ED">
      <w:pPr>
        <w:pStyle w:val="26"/>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0522D019">
      <w:pPr>
        <w:pStyle w:val="29"/>
        <w:ind w:firstLine="480"/>
        <w:rPr>
          <w:rFonts w:hint="eastAsia" w:ascii="宋体" w:hAnsi="宋体" w:eastAsia="宋体" w:cs="宋体"/>
        </w:rPr>
      </w:pPr>
      <w:bookmarkStart w:id="32" w:name="_Toc9370"/>
      <w:bookmarkStart w:id="33" w:name="_Toc20882"/>
      <w:bookmarkStart w:id="34" w:name="_Toc1310"/>
      <w:r>
        <w:rPr>
          <w:rFonts w:hint="eastAsia" w:ascii="宋体" w:hAnsi="宋体" w:eastAsia="宋体" w:cs="宋体"/>
          <w:lang w:val="en-US" w:eastAsia="zh-CN"/>
        </w:rPr>
        <w:t>7</w:t>
      </w:r>
      <w:r>
        <w:rPr>
          <w:rFonts w:hint="eastAsia" w:ascii="宋体" w:hAnsi="宋体" w:eastAsia="宋体" w:cs="宋体"/>
        </w:rPr>
        <w:t>、投标文件的组成</w:t>
      </w:r>
      <w:bookmarkEnd w:id="32"/>
      <w:bookmarkEnd w:id="33"/>
      <w:bookmarkEnd w:id="34"/>
    </w:p>
    <w:p w14:paraId="428DB47F">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2B55B57D">
      <w:pPr>
        <w:pStyle w:val="26"/>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738E3C7B">
      <w:pPr>
        <w:pStyle w:val="26"/>
        <w:ind w:firstLine="198" w:firstLineChars="82"/>
        <w:rPr>
          <w:rFonts w:hint="eastAsia" w:ascii="宋体" w:hAnsi="宋体" w:eastAsia="宋体" w:cs="宋体"/>
          <w:b/>
          <w:bCs/>
        </w:rPr>
      </w:pPr>
      <w:bookmarkStart w:id="35"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35"/>
    </w:p>
    <w:p w14:paraId="47A7D0B6">
      <w:pPr>
        <w:spacing w:line="360" w:lineRule="auto"/>
        <w:ind w:firstLine="480" w:firstLineChars="200"/>
        <w:rPr>
          <w:rFonts w:hint="eastAsia" w:ascii="宋体" w:hAnsi="宋体" w:eastAsia="宋体" w:cs="宋体"/>
          <w:color w:val="000000"/>
          <w:sz w:val="24"/>
          <w:szCs w:val="24"/>
        </w:rPr>
      </w:pPr>
      <w:bookmarkStart w:id="36"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4D6D92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40D5790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5C91095B">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61941D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4F040E6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5B2768A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4779112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原厂</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14:paraId="5E6FE1D7">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1E234F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73EA04E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2A0B92D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2ADC798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4B1D608E">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36"/>
    </w:p>
    <w:p w14:paraId="4FF9A8A4">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5FAB4539">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046B4D9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55654B5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6F793EF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6101997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386C88D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36E1D3E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79E12D50">
      <w:pPr>
        <w:pStyle w:val="26"/>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70D56B88">
      <w:pPr>
        <w:pStyle w:val="26"/>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73B4A375">
      <w:pPr>
        <w:pStyle w:val="26"/>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62C3CEBA">
      <w:pPr>
        <w:pStyle w:val="26"/>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w:t>
      </w:r>
      <w:r>
        <w:rPr>
          <w:rFonts w:hint="eastAsia" w:eastAsia="宋体" w:cs="宋体"/>
          <w:b/>
          <w:lang w:val="en-US" w:eastAsia="zh-CN"/>
        </w:rPr>
        <w:t>及比例</w:t>
      </w:r>
      <w:r>
        <w:rPr>
          <w:rFonts w:hint="eastAsia" w:ascii="宋体" w:hAnsi="宋体" w:eastAsia="宋体" w:cs="宋体"/>
          <w:b/>
        </w:rPr>
        <w:t>不可以偏离</w:t>
      </w:r>
      <w:r>
        <w:rPr>
          <w:rFonts w:hint="eastAsia" w:eastAsia="宋体" w:cs="宋体"/>
          <w:b/>
          <w:lang w:eastAsia="zh-CN"/>
        </w:rPr>
        <w:t>；</w:t>
      </w:r>
    </w:p>
    <w:p w14:paraId="0997FCD6">
      <w:pPr>
        <w:pStyle w:val="26"/>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082450A2">
      <w:pPr>
        <w:pStyle w:val="26"/>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14:paraId="7D058B22">
      <w:pPr>
        <w:pStyle w:val="29"/>
        <w:ind w:firstLine="480"/>
        <w:rPr>
          <w:rFonts w:hint="eastAsia" w:ascii="宋体" w:hAnsi="宋体" w:eastAsia="宋体" w:cs="宋体"/>
        </w:rPr>
      </w:pPr>
      <w:bookmarkStart w:id="37" w:name="_Toc25966"/>
      <w:bookmarkStart w:id="38" w:name="_Toc14392"/>
      <w:bookmarkStart w:id="39" w:name="_Toc24726"/>
      <w:r>
        <w:rPr>
          <w:rFonts w:hint="eastAsia" w:ascii="宋体" w:hAnsi="宋体" w:eastAsia="宋体" w:cs="宋体"/>
          <w:lang w:val="en-US" w:eastAsia="zh-CN"/>
        </w:rPr>
        <w:t>8</w:t>
      </w:r>
      <w:r>
        <w:rPr>
          <w:rFonts w:hint="eastAsia" w:ascii="宋体" w:hAnsi="宋体" w:eastAsia="宋体" w:cs="宋体"/>
        </w:rPr>
        <w:t>、投标文件格式</w:t>
      </w:r>
      <w:bookmarkEnd w:id="37"/>
      <w:bookmarkEnd w:id="38"/>
      <w:bookmarkEnd w:id="39"/>
    </w:p>
    <w:p w14:paraId="026DB70E">
      <w:pPr>
        <w:pStyle w:val="26"/>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4911C29F">
      <w:pPr>
        <w:pStyle w:val="25"/>
        <w:rPr>
          <w:rFonts w:hint="eastAsia" w:ascii="宋体" w:hAnsi="宋体" w:eastAsia="宋体" w:cs="宋体"/>
        </w:rPr>
      </w:pPr>
      <w:bookmarkStart w:id="40" w:name="_Toc8875"/>
      <w:bookmarkStart w:id="41" w:name="_Toc28454"/>
      <w:bookmarkStart w:id="42" w:name="_Toc6351"/>
      <w:r>
        <w:rPr>
          <w:rFonts w:hint="eastAsia" w:ascii="宋体" w:hAnsi="宋体" w:eastAsia="宋体" w:cs="宋体"/>
        </w:rPr>
        <w:t>五、议程安排</w:t>
      </w:r>
      <w:bookmarkEnd w:id="40"/>
      <w:bookmarkEnd w:id="41"/>
      <w:bookmarkEnd w:id="42"/>
    </w:p>
    <w:p w14:paraId="202AF50E">
      <w:pPr>
        <w:pStyle w:val="2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bookmarkStart w:id="43" w:name="_Toc9212"/>
      <w:bookmarkStart w:id="44" w:name="_Toc3847"/>
      <w:bookmarkStart w:id="45" w:name="_Toc28433"/>
      <w:r>
        <w:rPr>
          <w:rFonts w:hint="eastAsia" w:ascii="宋体" w:hAnsi="宋体" w:eastAsia="宋体" w:cs="宋体"/>
        </w:rPr>
        <w:t>1、</w:t>
      </w:r>
      <w:r>
        <w:rPr>
          <w:rFonts w:hint="eastAsia" w:ascii="宋体" w:hAnsi="宋体" w:eastAsia="宋体" w:cs="宋体"/>
          <w:lang w:val="en-US" w:eastAsia="zh-CN"/>
        </w:rPr>
        <w:t>供应商报名时间：</w:t>
      </w:r>
      <w:bookmarkEnd w:id="43"/>
      <w:bookmarkEnd w:id="44"/>
      <w:bookmarkEnd w:id="45"/>
    </w:p>
    <w:p w14:paraId="76367230">
      <w:pPr>
        <w:pStyle w:val="29"/>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宋体" w:hAnsi="宋体" w:eastAsia="宋体" w:cs="宋体"/>
        </w:rPr>
      </w:pPr>
      <w:bookmarkStart w:id="46" w:name="_Toc4946"/>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29</w:t>
      </w:r>
      <w:r>
        <w:rPr>
          <w:rFonts w:hint="eastAsia" w:ascii="宋体" w:hAnsi="宋体" w:eastAsia="宋体" w:cs="宋体"/>
          <w:b w:val="0"/>
          <w:color w:val="auto"/>
          <w:highlight w:val="none"/>
        </w:rPr>
        <w:t>日（周</w:t>
      </w:r>
      <w:r>
        <w:rPr>
          <w:rFonts w:hint="eastAsia" w:ascii="宋体" w:hAnsi="宋体" w:eastAsia="宋体" w:cs="宋体"/>
          <w:b w:val="0"/>
          <w:color w:val="auto"/>
          <w:highlight w:val="none"/>
          <w:lang w:val="en-US" w:eastAsia="zh-CN"/>
        </w:rPr>
        <w:t>一</w:t>
      </w:r>
      <w:r>
        <w:rPr>
          <w:rFonts w:hint="eastAsia" w:ascii="宋体" w:hAnsi="宋体" w:eastAsia="宋体" w:cs="宋体"/>
          <w:b w:val="0"/>
          <w:color w:val="auto"/>
          <w:highlight w:val="none"/>
        </w:rPr>
        <w:t>）</w:t>
      </w:r>
      <w:bookmarkEnd w:id="46"/>
    </w:p>
    <w:p w14:paraId="7F15C8E8">
      <w:pPr>
        <w:pStyle w:val="26"/>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eastAsia" w:eastAsia="宋体" w:cs="宋体"/>
          <w:b/>
          <w:bCs/>
          <w:color w:val="000000"/>
          <w:kern w:val="2"/>
          <w:sz w:val="24"/>
          <w:szCs w:val="24"/>
          <w:lang w:val="en-US" w:eastAsia="zh-CN" w:bidi="ar-SA"/>
        </w:rPr>
        <w:t>2026年7月7日（周二）17:00:00（时间精确到秒）</w:t>
      </w:r>
    </w:p>
    <w:p w14:paraId="4AAF7649">
      <w:pPr>
        <w:pStyle w:val="26"/>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eastAsia="宋体" w:cs="宋体"/>
          <w:b/>
          <w:bCs/>
          <w:color w:val="000000"/>
          <w:kern w:val="2"/>
          <w:sz w:val="24"/>
          <w:szCs w:val="24"/>
          <w:lang w:val="en-US" w:eastAsia="zh-CN" w:bidi="ar-SA"/>
        </w:rPr>
        <w:t>2026年7月 14日（周二）9:00:00（时间精确到秒）</w:t>
      </w:r>
    </w:p>
    <w:p w14:paraId="3563BED0">
      <w:pPr>
        <w:pStyle w:val="2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bookmarkStart w:id="47" w:name="_Toc21259"/>
      <w:bookmarkStart w:id="48" w:name="_Toc19086"/>
      <w:bookmarkStart w:id="49" w:name="_Toc1225"/>
      <w:r>
        <w:rPr>
          <w:rFonts w:hint="eastAsia" w:ascii="宋体" w:hAnsi="宋体" w:eastAsia="宋体" w:cs="宋体"/>
        </w:rPr>
        <w:t>2、发布招标方式：本次招标公告在中国重汽官方网站、</w:t>
      </w:r>
      <w:r>
        <w:rPr>
          <w:rFonts w:hint="eastAsia" w:ascii="宋体" w:hAnsi="宋体" w:eastAsia="宋体" w:cs="宋体"/>
          <w:lang w:val="en-US" w:eastAsia="zh-CN"/>
        </w:rPr>
        <w:t>阳光采购服务平台</w:t>
      </w:r>
      <w:r>
        <w:rPr>
          <w:rFonts w:hint="eastAsia" w:ascii="宋体" w:hAnsi="宋体" w:eastAsia="宋体" w:cs="宋体"/>
          <w:lang w:eastAsia="zh-CN"/>
        </w:rPr>
        <w:t>、</w:t>
      </w:r>
      <w:r>
        <w:rPr>
          <w:rFonts w:hint="eastAsia" w:ascii="宋体" w:hAnsi="宋体" w:eastAsia="宋体" w:cs="宋体"/>
        </w:rPr>
        <w:t>中国重汽</w:t>
      </w:r>
      <w:r>
        <w:rPr>
          <w:rFonts w:hint="eastAsia" w:ascii="宋体" w:hAnsi="宋体" w:eastAsia="宋体" w:cs="宋体"/>
          <w:lang w:val="en-US" w:eastAsia="zh-CN"/>
        </w:rPr>
        <w:t>E采通平台</w:t>
      </w:r>
      <w:r>
        <w:rPr>
          <w:rFonts w:hint="eastAsia" w:ascii="宋体" w:hAnsi="宋体" w:eastAsia="宋体" w:cs="宋体"/>
        </w:rPr>
        <w:t>发布。</w:t>
      </w:r>
      <w:bookmarkEnd w:id="47"/>
      <w:bookmarkEnd w:id="48"/>
      <w:bookmarkEnd w:id="49"/>
    </w:p>
    <w:p w14:paraId="777DE776">
      <w:pPr>
        <w:pStyle w:val="26"/>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75AF90F7">
      <w:pPr>
        <w:pStyle w:val="26"/>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6</w:t>
      </w:r>
      <w:r>
        <w:rPr>
          <w:rFonts w:hint="eastAsia" w:ascii="宋体" w:hAnsi="宋体" w:eastAsia="宋体" w:cs="宋体"/>
          <w:bCs/>
        </w:rPr>
        <w:t>年</w:t>
      </w:r>
      <w:r>
        <w:rPr>
          <w:rFonts w:hint="eastAsia" w:eastAsia="宋体" w:cs="宋体"/>
          <w:bCs/>
          <w:lang w:val="en-US" w:eastAsia="zh-CN"/>
        </w:rPr>
        <w:t>7</w:t>
      </w:r>
      <w:r>
        <w:rPr>
          <w:rFonts w:hint="eastAsia" w:ascii="宋体" w:hAnsi="宋体" w:eastAsia="宋体" w:cs="宋体"/>
          <w:bCs/>
        </w:rPr>
        <w:t>月</w:t>
      </w:r>
      <w:r>
        <w:rPr>
          <w:rFonts w:hint="eastAsia" w:eastAsia="宋体" w:cs="宋体"/>
          <w:bCs/>
          <w:lang w:val="en-US" w:eastAsia="zh-CN"/>
        </w:rPr>
        <w:t>8</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三</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14:paraId="30BAF166">
      <w:pPr>
        <w:pStyle w:val="29"/>
        <w:ind w:firstLine="480"/>
        <w:rPr>
          <w:rFonts w:hint="eastAsia" w:ascii="宋体" w:hAnsi="宋体" w:eastAsia="宋体" w:cs="宋体"/>
        </w:rPr>
      </w:pPr>
      <w:bookmarkStart w:id="50" w:name="_Toc23503"/>
      <w:bookmarkStart w:id="51" w:name="_Toc5050"/>
      <w:bookmarkStart w:id="52" w:name="_Toc2847"/>
      <w:r>
        <w:rPr>
          <w:rFonts w:hint="eastAsia" w:ascii="宋体" w:hAnsi="宋体" w:eastAsia="宋体" w:cs="宋体"/>
        </w:rPr>
        <w:t>4、技术答疑</w:t>
      </w:r>
      <w:bookmarkEnd w:id="50"/>
      <w:bookmarkEnd w:id="51"/>
      <w:bookmarkEnd w:id="52"/>
    </w:p>
    <w:p w14:paraId="4DCD844B">
      <w:pPr>
        <w:pStyle w:val="26"/>
        <w:ind w:firstLine="480"/>
        <w:rPr>
          <w:rFonts w:hint="eastAsia" w:ascii="宋体" w:hAnsi="宋体" w:eastAsia="宋体" w:cs="宋体"/>
        </w:rPr>
      </w:pPr>
      <w:r>
        <w:rPr>
          <w:rFonts w:hint="eastAsia" w:ascii="宋体" w:hAnsi="宋体" w:eastAsia="宋体" w:cs="宋体"/>
        </w:rPr>
        <w:t>答疑时间：截止至202</w:t>
      </w:r>
      <w:r>
        <w:rPr>
          <w:rFonts w:hint="eastAsia" w:eastAsia="宋体" w:cs="宋体"/>
          <w:lang w:val="en-US" w:eastAsia="zh-CN"/>
        </w:rPr>
        <w:t>6</w:t>
      </w:r>
      <w:r>
        <w:rPr>
          <w:rFonts w:hint="eastAsia" w:ascii="宋体" w:hAnsi="宋体" w:eastAsia="宋体" w:cs="宋体"/>
        </w:rPr>
        <w:t>年</w:t>
      </w:r>
      <w:r>
        <w:rPr>
          <w:rFonts w:hint="eastAsia" w:eastAsia="宋体" w:cs="宋体"/>
          <w:lang w:val="en-US" w:eastAsia="zh-CN"/>
        </w:rPr>
        <w:t>7</w:t>
      </w:r>
      <w:r>
        <w:rPr>
          <w:rFonts w:hint="eastAsia" w:ascii="宋体" w:hAnsi="宋体" w:eastAsia="宋体" w:cs="宋体"/>
        </w:rPr>
        <w:t>月</w:t>
      </w:r>
      <w:r>
        <w:rPr>
          <w:rFonts w:hint="eastAsia" w:eastAsia="宋体" w:cs="宋体"/>
          <w:lang w:val="en-US" w:eastAsia="zh-CN"/>
        </w:rPr>
        <w:t>8</w:t>
      </w:r>
      <w:r>
        <w:rPr>
          <w:rFonts w:hint="eastAsia" w:ascii="宋体" w:hAnsi="宋体" w:eastAsia="宋体" w:cs="宋体"/>
        </w:rPr>
        <w:t>日（周</w:t>
      </w:r>
      <w:r>
        <w:rPr>
          <w:rFonts w:hint="eastAsia" w:eastAsia="宋体" w:cs="宋体"/>
          <w:lang w:val="en-US" w:eastAsia="zh-CN"/>
        </w:rPr>
        <w:t>三</w:t>
      </w:r>
      <w:r>
        <w:rPr>
          <w:rFonts w:hint="eastAsia" w:ascii="宋体" w:hAnsi="宋体" w:eastAsia="宋体" w:cs="宋体"/>
        </w:rPr>
        <w:t>）下午17点前，逾期不受理</w:t>
      </w:r>
    </w:p>
    <w:p w14:paraId="44157C43">
      <w:pPr>
        <w:pStyle w:val="26"/>
        <w:ind w:firstLine="480"/>
        <w:rPr>
          <w:rFonts w:hint="eastAsia" w:ascii="宋体" w:hAnsi="宋体" w:eastAsia="宋体" w:cs="宋体"/>
        </w:rPr>
      </w:pPr>
      <w:r>
        <w:rPr>
          <w:rFonts w:hint="eastAsia" w:ascii="宋体" w:hAnsi="宋体" w:eastAsia="宋体" w:cs="宋体"/>
        </w:rPr>
        <w:t>答疑方式：书面及邮件</w:t>
      </w:r>
    </w:p>
    <w:p w14:paraId="7AB2B8DD">
      <w:pPr>
        <w:pStyle w:val="26"/>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 xml:space="preserve">于迅   </w:t>
      </w:r>
    </w:p>
    <w:p w14:paraId="221975F8">
      <w:pPr>
        <w:pStyle w:val="26"/>
        <w:ind w:firstLine="480"/>
        <w:rPr>
          <w:rFonts w:hint="eastAsia"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18453818143 </w:t>
      </w:r>
    </w:p>
    <w:p w14:paraId="541A09B4">
      <w:pPr>
        <w:pStyle w:val="26"/>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 xml:space="preserve">18453818143@163.com </w:t>
      </w:r>
    </w:p>
    <w:p w14:paraId="45A859CB">
      <w:pPr>
        <w:pStyle w:val="29"/>
        <w:ind w:firstLine="480"/>
        <w:rPr>
          <w:rFonts w:hint="eastAsia" w:ascii="宋体" w:hAnsi="宋体" w:eastAsia="宋体" w:cs="宋体"/>
        </w:rPr>
      </w:pPr>
      <w:bookmarkStart w:id="53" w:name="_Toc3132"/>
      <w:bookmarkStart w:id="54" w:name="_Toc18766"/>
      <w:bookmarkStart w:id="55" w:name="_Toc8491"/>
      <w:r>
        <w:rPr>
          <w:rFonts w:hint="eastAsia" w:ascii="宋体" w:hAnsi="宋体" w:eastAsia="宋体" w:cs="宋体"/>
        </w:rPr>
        <w:t>5、商务答疑</w:t>
      </w:r>
      <w:bookmarkEnd w:id="53"/>
      <w:bookmarkEnd w:id="54"/>
      <w:bookmarkEnd w:id="55"/>
    </w:p>
    <w:p w14:paraId="25143CA3">
      <w:pPr>
        <w:pStyle w:val="26"/>
        <w:ind w:firstLine="480"/>
        <w:rPr>
          <w:rFonts w:hint="default" w:ascii="宋体" w:hAnsi="宋体" w:eastAsia="宋体" w:cs="宋体"/>
          <w:highlight w:val="none"/>
          <w:lang w:val="en-US" w:eastAsia="zh-CN"/>
        </w:rPr>
      </w:pPr>
      <w:r>
        <w:rPr>
          <w:rFonts w:hint="eastAsia" w:ascii="宋体" w:hAnsi="宋体" w:eastAsia="宋体" w:cs="宋体"/>
          <w:highlight w:val="none"/>
        </w:rPr>
        <w:t>答疑方式：电话</w:t>
      </w:r>
      <w:r>
        <w:rPr>
          <w:rFonts w:hint="eastAsia" w:eastAsia="宋体" w:cs="宋体"/>
          <w:highlight w:val="none"/>
          <w:lang w:val="en-US" w:eastAsia="zh-CN"/>
        </w:rPr>
        <w:t>及邮件</w:t>
      </w:r>
    </w:p>
    <w:p w14:paraId="10A12905">
      <w:pPr>
        <w:pStyle w:val="26"/>
        <w:ind w:firstLine="480"/>
        <w:rPr>
          <w:rFonts w:hint="eastAsia" w:ascii="宋体" w:hAnsi="宋体" w:eastAsia="宋体" w:cs="宋体"/>
          <w:highlight w:val="none"/>
          <w:lang w:eastAsia="zh-CN"/>
        </w:rPr>
      </w:pPr>
      <w:r>
        <w:rPr>
          <w:rFonts w:hint="eastAsia" w:ascii="宋体" w:hAnsi="宋体" w:eastAsia="宋体" w:cs="宋体"/>
          <w:highlight w:val="none"/>
        </w:rPr>
        <w:t>联系人：</w:t>
      </w:r>
      <w:r>
        <w:rPr>
          <w:rFonts w:hint="eastAsia" w:eastAsia="宋体" w:cs="宋体"/>
          <w:highlight w:val="none"/>
          <w:lang w:val="en-US" w:eastAsia="zh-CN"/>
        </w:rPr>
        <w:t>王瑄</w:t>
      </w:r>
    </w:p>
    <w:p w14:paraId="493829BA">
      <w:pPr>
        <w:pStyle w:val="26"/>
        <w:ind w:firstLine="480"/>
        <w:rPr>
          <w:rFonts w:hint="default" w:ascii="宋体" w:hAnsi="宋体" w:eastAsia="宋体" w:cs="宋体"/>
          <w:highlight w:val="none"/>
          <w:lang w:val="en-US" w:eastAsia="zh-CN"/>
        </w:rPr>
      </w:pPr>
      <w:r>
        <w:rPr>
          <w:rFonts w:hint="eastAsia" w:ascii="宋体" w:hAnsi="宋体" w:eastAsia="宋体" w:cs="宋体"/>
          <w:highlight w:val="none"/>
        </w:rPr>
        <w:t>电话：</w:t>
      </w:r>
      <w:r>
        <w:rPr>
          <w:rFonts w:hint="eastAsia" w:eastAsia="宋体" w:cs="宋体"/>
          <w:highlight w:val="none"/>
          <w:lang w:val="en-US" w:eastAsia="zh-CN"/>
        </w:rPr>
        <w:t>17860605786</w:t>
      </w:r>
    </w:p>
    <w:p w14:paraId="539486C2">
      <w:pPr>
        <w:pStyle w:val="26"/>
        <w:ind w:firstLine="480"/>
        <w:rPr>
          <w:rFonts w:hint="eastAsia" w:ascii="宋体" w:hAnsi="宋体" w:eastAsia="宋体" w:cs="宋体"/>
          <w:highlight w:val="none"/>
        </w:rPr>
      </w:pPr>
      <w:r>
        <w:rPr>
          <w:rFonts w:hint="eastAsia" w:ascii="宋体" w:hAnsi="宋体" w:eastAsia="宋体" w:cs="宋体"/>
          <w:highlight w:val="none"/>
        </w:rPr>
        <w:t>邮    箱：</w:t>
      </w:r>
      <w:r>
        <w:rPr>
          <w:rFonts w:hint="eastAsia" w:eastAsia="宋体" w:cs="宋体"/>
          <w:highlight w:val="none"/>
          <w:lang w:val="en-US" w:eastAsia="zh-CN"/>
        </w:rPr>
        <w:t>wangxuan1@sinotruk.com</w:t>
      </w:r>
    </w:p>
    <w:p w14:paraId="7A6B81B8">
      <w:pPr>
        <w:pStyle w:val="29"/>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bookmarkStart w:id="56" w:name="_Toc18065"/>
      <w:bookmarkStart w:id="57" w:name="_Toc25650"/>
      <w:bookmarkStart w:id="58" w:name="_Toc19390"/>
      <w:r>
        <w:rPr>
          <w:rFonts w:hint="eastAsia" w:ascii="宋体" w:hAnsi="宋体" w:eastAsia="宋体" w:cs="宋体"/>
        </w:rPr>
        <w:t>6、投标报名及注意事项</w:t>
      </w:r>
      <w:bookmarkEnd w:id="56"/>
      <w:bookmarkEnd w:id="57"/>
      <w:bookmarkEnd w:id="58"/>
    </w:p>
    <w:p w14:paraId="7C632548">
      <w:pPr>
        <w:pStyle w:val="25"/>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bookmarkStart w:id="59" w:name="_Toc3649"/>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bookmarkEnd w:id="59"/>
    </w:p>
    <w:p w14:paraId="4ACE10D0">
      <w:pPr>
        <w:pStyle w:val="29"/>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bookmarkStart w:id="60" w:name="_Toc14627"/>
      <w:bookmarkStart w:id="61" w:name="_Toc3123"/>
      <w:bookmarkStart w:id="62" w:name="_Toc10612"/>
      <w:r>
        <w:rPr>
          <w:rFonts w:hint="eastAsia" w:ascii="宋体" w:hAnsi="宋体" w:eastAsia="宋体" w:cs="宋体"/>
        </w:rPr>
        <w:t>7、开标</w:t>
      </w:r>
      <w:r>
        <w:rPr>
          <w:rFonts w:hint="eastAsia" w:ascii="宋体" w:hAnsi="宋体" w:eastAsia="宋体" w:cs="宋体"/>
          <w:lang w:val="en-US" w:eastAsia="zh-CN"/>
        </w:rPr>
        <w:t>时间安排</w:t>
      </w:r>
      <w:bookmarkEnd w:id="60"/>
      <w:bookmarkEnd w:id="61"/>
      <w:bookmarkEnd w:id="62"/>
    </w:p>
    <w:p w14:paraId="12439CE6">
      <w:pPr>
        <w:pStyle w:val="12"/>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eastAsia" w:hAnsi="宋体" w:cs="宋体"/>
          <w:color w:val="000000"/>
          <w:sz w:val="24"/>
          <w:szCs w:val="24"/>
          <w:highlight w:val="cyan"/>
          <w:lang w:val="en-US" w:eastAsia="zh-CN"/>
        </w:rPr>
        <w:t>7</w:t>
      </w:r>
      <w:r>
        <w:rPr>
          <w:rFonts w:hint="eastAsia" w:ascii="宋体" w:hAnsi="宋体" w:eastAsia="宋体" w:cs="宋体"/>
          <w:color w:val="000000"/>
          <w:sz w:val="24"/>
          <w:szCs w:val="24"/>
          <w:highlight w:val="cyan"/>
        </w:rPr>
        <w:t>月</w:t>
      </w:r>
      <w:r>
        <w:rPr>
          <w:rFonts w:hint="eastAsia" w:hAnsi="宋体" w:cs="宋体"/>
          <w:color w:val="000000"/>
          <w:sz w:val="24"/>
          <w:szCs w:val="24"/>
          <w:highlight w:val="cyan"/>
          <w:lang w:val="en-US" w:eastAsia="zh-CN"/>
        </w:rPr>
        <w:t>14</w:t>
      </w:r>
      <w:r>
        <w:rPr>
          <w:rFonts w:hint="eastAsia" w:ascii="宋体" w:hAnsi="宋体" w:eastAsia="宋体" w:cs="宋体"/>
          <w:color w:val="000000"/>
          <w:sz w:val="24"/>
          <w:szCs w:val="24"/>
          <w:highlight w:val="cyan"/>
        </w:rPr>
        <w:t>日（周</w:t>
      </w:r>
      <w:r>
        <w:rPr>
          <w:rFonts w:hint="eastAsia" w:hAnsi="宋体" w:cs="宋体"/>
          <w:color w:val="000000"/>
          <w:sz w:val="24"/>
          <w:szCs w:val="24"/>
          <w:highlight w:val="cyan"/>
          <w:lang w:val="en-US" w:eastAsia="zh-CN"/>
        </w:rPr>
        <w:t>二</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上午9</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14:paraId="0FC8C3EE">
      <w:pPr>
        <w:pStyle w:val="29"/>
        <w:ind w:firstLine="480"/>
        <w:rPr>
          <w:rFonts w:hint="eastAsia" w:ascii="宋体" w:hAnsi="宋体" w:eastAsia="宋体" w:cs="宋体"/>
        </w:rPr>
      </w:pPr>
      <w:bookmarkStart w:id="63" w:name="_Toc29523"/>
      <w:bookmarkStart w:id="64" w:name="_Toc31962"/>
      <w:bookmarkStart w:id="65" w:name="_Toc6055"/>
      <w:r>
        <w:rPr>
          <w:rFonts w:hint="eastAsia" w:ascii="宋体" w:hAnsi="宋体" w:eastAsia="宋体" w:cs="宋体"/>
        </w:rPr>
        <w:t>8、开标方式</w:t>
      </w:r>
      <w:bookmarkEnd w:id="63"/>
      <w:bookmarkEnd w:id="64"/>
      <w:bookmarkEnd w:id="65"/>
    </w:p>
    <w:p w14:paraId="465006A0">
      <w:pPr>
        <w:pStyle w:val="12"/>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44398E65">
      <w:pPr>
        <w:pStyle w:val="12"/>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753FAF52">
      <w:pPr>
        <w:pStyle w:val="29"/>
        <w:ind w:firstLine="480"/>
        <w:rPr>
          <w:rFonts w:hint="eastAsia" w:ascii="宋体" w:hAnsi="宋体" w:eastAsia="宋体" w:cs="宋体"/>
          <w:lang w:val="en-US" w:eastAsia="zh-CN"/>
        </w:rPr>
      </w:pPr>
      <w:bookmarkStart w:id="66" w:name="_Toc18414"/>
      <w:bookmarkStart w:id="67" w:name="_Toc14397"/>
      <w:bookmarkStart w:id="68" w:name="_Toc14726"/>
      <w:r>
        <w:rPr>
          <w:rFonts w:hint="eastAsia" w:ascii="宋体" w:hAnsi="宋体" w:eastAsia="宋体" w:cs="宋体"/>
          <w:lang w:val="en-US" w:eastAsia="zh-CN"/>
        </w:rPr>
        <w:t>9、现场资质审验</w:t>
      </w:r>
      <w:bookmarkEnd w:id="66"/>
      <w:bookmarkEnd w:id="67"/>
      <w:bookmarkEnd w:id="68"/>
    </w:p>
    <w:p w14:paraId="4AFD4F97">
      <w:pPr>
        <w:pStyle w:val="26"/>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769960A8">
      <w:pPr>
        <w:pStyle w:val="26"/>
        <w:ind w:firstLine="480"/>
        <w:rPr>
          <w:rFonts w:hint="eastAsia" w:ascii="宋体" w:hAnsi="宋体" w:eastAsia="宋体" w:cs="宋体"/>
          <w:highlight w:val="none"/>
        </w:rPr>
      </w:pPr>
      <w:r>
        <w:rPr>
          <w:rFonts w:hint="eastAsia" w:ascii="宋体" w:hAnsi="宋体" w:eastAsia="宋体" w:cs="宋体"/>
          <w:highlight w:val="none"/>
        </w:rPr>
        <w:t>投标地点：</w:t>
      </w:r>
      <w:bookmarkStart w:id="69" w:name="OLE_LINK2"/>
      <w:bookmarkStart w:id="70" w:name="OLE_LINK3"/>
      <w:r>
        <w:rPr>
          <w:rFonts w:hint="eastAsia" w:ascii="宋体" w:hAnsi="宋体" w:eastAsia="宋体" w:cs="宋体"/>
          <w:highlight w:val="none"/>
        </w:rPr>
        <w:t>重汽科技大厦</w:t>
      </w:r>
      <w:r>
        <w:rPr>
          <w:rFonts w:hint="eastAsia" w:eastAsia="宋体" w:cs="宋体"/>
          <w:highlight w:val="none"/>
          <w:lang w:val="en-US" w:eastAsia="zh-CN"/>
        </w:rPr>
        <w:t>8#试验室308</w:t>
      </w:r>
      <w:r>
        <w:rPr>
          <w:rFonts w:hint="eastAsia" w:ascii="宋体" w:hAnsi="宋体" w:eastAsia="宋体" w:cs="宋体"/>
          <w:highlight w:val="none"/>
        </w:rPr>
        <w:t>会议室</w:t>
      </w:r>
      <w:bookmarkEnd w:id="69"/>
      <w:bookmarkEnd w:id="70"/>
    </w:p>
    <w:p w14:paraId="31CA3C8D">
      <w:pPr>
        <w:pStyle w:val="12"/>
        <w:spacing w:line="360" w:lineRule="auto"/>
        <w:ind w:left="2160" w:hanging="2160" w:hangingChars="9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地    址：济南市高新区华奥路777号</w:t>
      </w:r>
    </w:p>
    <w:p w14:paraId="541A6842">
      <w:pPr>
        <w:pStyle w:val="25"/>
        <w:rPr>
          <w:rFonts w:hint="eastAsia" w:ascii="宋体" w:hAnsi="宋体" w:eastAsia="宋体" w:cs="宋体"/>
        </w:rPr>
      </w:pPr>
      <w:bookmarkStart w:id="71" w:name="_Toc10885"/>
      <w:bookmarkStart w:id="72" w:name="_Toc25372"/>
      <w:bookmarkStart w:id="73" w:name="_Toc23379"/>
      <w:r>
        <w:rPr>
          <w:rFonts w:hint="eastAsia" w:ascii="宋体" w:hAnsi="宋体" w:eastAsia="宋体" w:cs="宋体"/>
        </w:rPr>
        <w:t>六、评标规则</w:t>
      </w:r>
      <w:bookmarkEnd w:id="71"/>
      <w:bookmarkEnd w:id="72"/>
      <w:bookmarkEnd w:id="73"/>
    </w:p>
    <w:p w14:paraId="2E0C7A6B">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4BBAA74F">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综合评标法（</w:t>
      </w:r>
      <w:r>
        <w:rPr>
          <w:rFonts w:hint="eastAsia" w:ascii="宋体" w:hAnsi="宋体" w:cs="宋体"/>
          <w:b/>
          <w:bCs/>
          <w:sz w:val="24"/>
          <w:szCs w:val="24"/>
          <w:lang w:val="en-US" w:eastAsia="zh-CN"/>
        </w:rPr>
        <w:t>技术标占比40%，商务标占比60%</w:t>
      </w:r>
      <w:r>
        <w:rPr>
          <w:rFonts w:hint="eastAsia" w:ascii="宋体" w:hAnsi="宋体" w:cs="宋体"/>
          <w:b/>
          <w:bCs/>
          <w:sz w:val="24"/>
          <w:szCs w:val="24"/>
          <w:lang w:eastAsia="zh-CN"/>
        </w:rPr>
        <w:t>）</w:t>
      </w:r>
      <w:r>
        <w:rPr>
          <w:rFonts w:hint="eastAsia" w:ascii="宋体" w:hAnsi="宋体" w:cs="宋体"/>
          <w:b/>
          <w:bCs/>
          <w:sz w:val="24"/>
          <w:szCs w:val="24"/>
          <w:lang w:val="en-US" w:eastAsia="zh-CN"/>
        </w:rPr>
        <w:t>确认最终中标方。</w:t>
      </w:r>
      <w:r>
        <w:rPr>
          <w:rFonts w:hint="eastAsia" w:ascii="宋体" w:hAnsi="宋体" w:eastAsia="宋体" w:cs="宋体"/>
          <w:color w:val="000000"/>
          <w:sz w:val="24"/>
          <w:szCs w:val="24"/>
        </w:rPr>
        <w:t>本本着公平、公正、公开的原则，在通过技术标综合评审后入围的前提下，选择</w:t>
      </w:r>
      <w:r>
        <w:rPr>
          <w:rFonts w:hint="eastAsia" w:ascii="宋体" w:hAnsi="宋体" w:eastAsia="宋体" w:cs="宋体"/>
          <w:color w:val="000000"/>
          <w:sz w:val="24"/>
          <w:szCs w:val="24"/>
          <w:lang w:val="en-US" w:eastAsia="zh-CN"/>
        </w:rPr>
        <w:t>价格合理、综合评分最高</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14:paraId="0AEB7FF2">
      <w:pPr>
        <w:pStyle w:val="26"/>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2FB1CE54">
      <w:pPr>
        <w:pStyle w:val="12"/>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2CD1889F">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138C53F6">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w:t>
      </w:r>
      <w:r>
        <w:rPr>
          <w:rFonts w:hint="eastAsia" w:ascii="宋体" w:hAnsi="宋体" w:eastAsia="宋体" w:cs="宋体"/>
          <w:b/>
          <w:color w:val="000000"/>
          <w:sz w:val="24"/>
          <w:szCs w:val="24"/>
          <w:lang w:eastAsia="zh-CN"/>
        </w:rPr>
        <w:t>附件13</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eastAsia="宋体" w:cs="宋体"/>
          <w:b/>
          <w:color w:val="000000"/>
          <w:sz w:val="24"/>
          <w:szCs w:val="24"/>
          <w:lang w:val="en-US" w:eastAsia="zh-CN"/>
        </w:rPr>
        <w:t>环节；</w:t>
      </w:r>
    </w:p>
    <w:p w14:paraId="3C237492">
      <w:pPr>
        <w:numPr>
          <w:ilvl w:val="0"/>
          <w:numId w:val="4"/>
        </w:numPr>
        <w:spacing w:line="420" w:lineRule="exact"/>
        <w:rPr>
          <w:rFonts w:hint="eastAsia" w:ascii="宋体" w:hAnsi="宋体" w:eastAsia="宋体" w:cs="宋体"/>
        </w:rPr>
      </w:pPr>
      <w:r>
        <w:rPr>
          <w:rFonts w:hint="eastAsia" w:ascii="宋体" w:hAnsi="宋体" w:eastAsia="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03A15E3B">
      <w:pPr>
        <w:numPr>
          <w:ilvl w:val="0"/>
          <w:numId w:val="5"/>
        </w:numPr>
        <w:spacing w:line="420" w:lineRule="exact"/>
        <w:rPr>
          <w:rFonts w:hint="eastAsia" w:ascii="宋体" w:hAnsi="宋体" w:eastAsia="宋体" w:cs="宋体"/>
        </w:rPr>
      </w:pPr>
      <w:r>
        <w:rPr>
          <w:rFonts w:hint="eastAsia" w:ascii="宋体" w:hAnsi="宋体" w:eastAsia="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eastAsia="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eastAsia="宋体" w:cs="宋体"/>
          <w:b/>
          <w:sz w:val="24"/>
          <w:szCs w:val="24"/>
          <w:lang w:eastAsia="zh-CN"/>
        </w:rPr>
        <w:t>。</w:t>
      </w:r>
    </w:p>
    <w:p w14:paraId="5E072015">
      <w:pPr>
        <w:numPr>
          <w:ilvl w:val="0"/>
          <w:numId w:val="5"/>
        </w:numPr>
        <w:spacing w:line="420" w:lineRule="exact"/>
        <w:rPr>
          <w:rFonts w:hint="eastAsia" w:ascii="宋体" w:hAnsi="宋体" w:eastAsia="宋体" w:cs="宋体"/>
          <w:b/>
          <w:bCs/>
          <w:sz w:val="24"/>
          <w:szCs w:val="24"/>
          <w:highlight w:val="yellow"/>
        </w:rPr>
      </w:pPr>
      <w:r>
        <w:rPr>
          <w:rFonts w:hint="eastAsia" w:ascii="宋体" w:hAnsi="宋体" w:eastAsia="宋体" w:cs="宋体"/>
          <w:b/>
          <w:sz w:val="24"/>
          <w:szCs w:val="24"/>
          <w:lang w:val="en-US" w:eastAsia="zh-CN"/>
        </w:rPr>
        <w:t>专家组评标</w:t>
      </w:r>
      <w:r>
        <w:rPr>
          <w:rFonts w:hint="eastAsia" w:ascii="宋体" w:hAnsi="宋体" w:eastAsia="宋体" w:cs="宋体"/>
          <w:b/>
          <w:sz w:val="24"/>
          <w:szCs w:val="24"/>
          <w:lang w:eastAsia="zh-CN"/>
        </w:rPr>
        <w:t>：评标小组</w:t>
      </w:r>
      <w:r>
        <w:rPr>
          <w:rFonts w:hint="eastAsia" w:ascii="宋体" w:hAnsi="宋体" w:eastAsia="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w:t>
      </w:r>
      <w:r>
        <w:rPr>
          <w:rFonts w:hint="eastAsia" w:ascii="宋体" w:hAnsi="宋体" w:eastAsia="宋体" w:cs="宋体"/>
          <w:b/>
          <w:bCs/>
          <w:color w:val="000000"/>
          <w:sz w:val="24"/>
          <w:szCs w:val="24"/>
          <w:highlight w:val="yellow"/>
          <w:lang w:eastAsia="zh-CN"/>
        </w:rPr>
        <w:t>附件14</w:t>
      </w:r>
      <w:r>
        <w:rPr>
          <w:rFonts w:hint="eastAsia" w:ascii="宋体" w:hAnsi="宋体" w:eastAsia="宋体" w:cs="宋体"/>
          <w:b/>
          <w:bCs/>
          <w:color w:val="000000"/>
          <w:sz w:val="24"/>
          <w:szCs w:val="24"/>
          <w:highlight w:val="yellow"/>
        </w:rPr>
        <w:t>。</w:t>
      </w:r>
      <w:r>
        <w:rPr>
          <w:rFonts w:hint="eastAsia" w:ascii="宋体" w:hAnsi="宋体" w:eastAsia="宋体" w:cs="宋体"/>
          <w:b/>
          <w:bCs/>
          <w:color w:val="000000"/>
          <w:sz w:val="24"/>
          <w:szCs w:val="24"/>
          <w:highlight w:val="yellow"/>
          <w:lang w:val="en-US" w:eastAsia="zh-CN"/>
        </w:rPr>
        <w:t>随后</w:t>
      </w:r>
      <w:r>
        <w:rPr>
          <w:rFonts w:hint="eastAsia" w:ascii="宋体" w:hAnsi="宋体" w:eastAsia="宋体" w:cs="宋体"/>
          <w:b/>
          <w:sz w:val="24"/>
          <w:szCs w:val="24"/>
          <w:highlight w:val="yellow"/>
          <w:lang w:eastAsia="zh-CN"/>
        </w:rPr>
        <w:t>在</w:t>
      </w:r>
      <w:r>
        <w:rPr>
          <w:rFonts w:ascii="宋体" w:hAnsi="宋体" w:eastAsia="宋体" w:cs="宋体"/>
          <w:b/>
          <w:bCs/>
          <w:sz w:val="24"/>
          <w:szCs w:val="24"/>
          <w:highlight w:val="yellow"/>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w:t>
      </w:r>
      <w:r>
        <w:rPr>
          <w:rFonts w:hint="eastAsia" w:ascii="宋体" w:hAnsi="宋体" w:eastAsia="宋体" w:cs="宋体"/>
          <w:b/>
          <w:bCs/>
          <w:sz w:val="24"/>
          <w:szCs w:val="24"/>
          <w:highlight w:val="yellow"/>
          <w:lang w:eastAsia="zh-CN"/>
        </w:rPr>
        <w:t>综合评标法</w:t>
      </w:r>
      <w:r>
        <w:rPr>
          <w:rFonts w:ascii="宋体" w:hAnsi="宋体" w:eastAsia="宋体" w:cs="宋体"/>
          <w:b/>
          <w:bCs/>
          <w:sz w:val="24"/>
          <w:szCs w:val="24"/>
          <w:highlight w:val="yellow"/>
        </w:rPr>
        <w:t>推荐中标人，对未入围候选中标人不做任何解释。</w:t>
      </w:r>
    </w:p>
    <w:p w14:paraId="24010C65">
      <w:pPr>
        <w:pStyle w:val="3"/>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w:t>
      </w:r>
      <w:bookmarkStart w:id="74" w:name="_Toc4633"/>
      <w:bookmarkStart w:id="75" w:name="_Toc9851"/>
      <w:bookmarkStart w:id="76" w:name="_Toc24730"/>
      <w:r>
        <w:rPr>
          <w:rFonts w:hint="eastAsia" w:ascii="宋体" w:hAnsi="宋体" w:eastAsia="宋体" w:cs="宋体"/>
          <w:sz w:val="24"/>
          <w:szCs w:val="24"/>
          <w:highlight w:val="yellow"/>
        </w:rPr>
        <w:t>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bookmarkEnd w:id="74"/>
      <w:bookmarkEnd w:id="75"/>
      <w:bookmarkEnd w:id="76"/>
      <w:r>
        <w:rPr>
          <w:rFonts w:hint="eastAsia" w:ascii="宋体" w:hAnsi="宋体" w:eastAsia="宋体" w:cs="宋体"/>
          <w:sz w:val="24"/>
          <w:szCs w:val="24"/>
        </w:rPr>
        <w:t xml:space="preserve">  </w:t>
      </w:r>
    </w:p>
    <w:p w14:paraId="693134E4">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14:paraId="1F9CB95B">
      <w:pPr>
        <w:pStyle w:val="26"/>
        <w:ind w:firstLine="480"/>
        <w:rPr>
          <w:rFonts w:hint="eastAsia" w:ascii="宋体" w:hAnsi="宋体" w:eastAsia="宋体" w:cs="宋体"/>
        </w:rPr>
      </w:pPr>
      <w:r>
        <w:rPr>
          <w:rFonts w:hint="eastAsia" w:ascii="宋体" w:hAnsi="宋体" w:eastAsia="宋体" w:cs="宋体"/>
        </w:rPr>
        <w:t>2、中标</w:t>
      </w:r>
    </w:p>
    <w:p w14:paraId="73165007">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11B25868">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60302546">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097ABC6C">
      <w:pPr>
        <w:pStyle w:val="25"/>
        <w:rPr>
          <w:rFonts w:hint="eastAsia" w:ascii="宋体" w:hAnsi="宋体" w:eastAsia="宋体" w:cs="宋体"/>
        </w:rPr>
      </w:pPr>
      <w:bookmarkStart w:id="77" w:name="_Toc19949"/>
      <w:bookmarkStart w:id="78" w:name="_Toc24834"/>
      <w:bookmarkStart w:id="79" w:name="_Toc14811"/>
      <w:r>
        <w:rPr>
          <w:rFonts w:hint="eastAsia" w:ascii="宋体" w:hAnsi="宋体" w:eastAsia="宋体" w:cs="宋体"/>
        </w:rPr>
        <w:t>七、合同签订</w:t>
      </w:r>
      <w:bookmarkEnd w:id="77"/>
      <w:bookmarkEnd w:id="78"/>
      <w:bookmarkEnd w:id="79"/>
    </w:p>
    <w:p w14:paraId="5F4DC15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7375268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24F57274">
      <w:pPr>
        <w:pStyle w:val="26"/>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2BE1E955">
      <w:pPr>
        <w:pStyle w:val="12"/>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5FB7233F">
      <w:pPr>
        <w:pStyle w:val="26"/>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4B5349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40FA9A7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19377BE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7436173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1E5A399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085E8282">
      <w:pPr>
        <w:pStyle w:val="12"/>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53FA0B7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44175642">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2CEC6E6A">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7237615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3654AD7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67E9CD2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2D3A8E0E">
      <w:pPr>
        <w:pStyle w:val="26"/>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7446C392">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0F4AE97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15E979CA">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E4EB02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57DD5014">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76B3E684">
      <w:pPr>
        <w:pStyle w:val="12"/>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0CB08F5F">
      <w:pPr>
        <w:pStyle w:val="25"/>
        <w:rPr>
          <w:rFonts w:hint="eastAsia" w:ascii="宋体" w:hAnsi="宋体" w:eastAsia="宋体" w:cs="宋体"/>
        </w:rPr>
      </w:pPr>
      <w:bookmarkStart w:id="80" w:name="_Toc24728"/>
      <w:bookmarkStart w:id="81" w:name="_Toc5872"/>
      <w:bookmarkStart w:id="82" w:name="_Toc21156"/>
      <w:r>
        <w:rPr>
          <w:rFonts w:hint="eastAsia" w:ascii="宋体" w:hAnsi="宋体" w:eastAsia="宋体" w:cs="宋体"/>
        </w:rPr>
        <w:t>八、其他</w:t>
      </w:r>
      <w:bookmarkEnd w:id="80"/>
      <w:bookmarkEnd w:id="81"/>
      <w:bookmarkEnd w:id="82"/>
    </w:p>
    <w:p w14:paraId="433013BA">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234B3B27">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374416D1">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3BB44451">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26F0ACF7">
      <w:pPr>
        <w:pStyle w:val="12"/>
        <w:spacing w:line="360" w:lineRule="auto"/>
        <w:ind w:firstLine="540" w:firstLineChars="224"/>
        <w:rPr>
          <w:rFonts w:hint="eastAsia" w:ascii="宋体" w:hAnsi="宋体" w:eastAsia="宋体" w:cs="宋体"/>
          <w:bCs/>
        </w:rPr>
      </w:pPr>
      <w:bookmarkStart w:id="83"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83"/>
    </w:p>
    <w:p w14:paraId="05CE4FD6">
      <w:pPr>
        <w:pStyle w:val="26"/>
        <w:ind w:firstLine="0" w:firstLineChars="0"/>
        <w:rPr>
          <w:rFonts w:hint="eastAsia" w:ascii="宋体" w:hAnsi="宋体" w:eastAsia="宋体" w:cs="宋体"/>
        </w:rPr>
      </w:pPr>
    </w:p>
    <w:p w14:paraId="0EE228DE">
      <w:pPr>
        <w:pStyle w:val="26"/>
        <w:ind w:firstLine="0" w:firstLineChars="0"/>
        <w:rPr>
          <w:rFonts w:hint="eastAsia" w:ascii="宋体" w:hAnsi="宋体" w:eastAsia="宋体" w:cs="宋体"/>
        </w:rPr>
      </w:pPr>
    </w:p>
    <w:p w14:paraId="3BE577A2">
      <w:pPr>
        <w:pStyle w:val="26"/>
        <w:ind w:firstLine="0" w:firstLineChars="0"/>
        <w:rPr>
          <w:rFonts w:hint="eastAsia" w:ascii="宋体" w:hAnsi="宋体" w:eastAsia="宋体" w:cs="宋体"/>
        </w:rPr>
        <w:sectPr>
          <w:footerReference r:id="rId4" w:type="first"/>
          <w:footerReference r:id="rId3" w:type="default"/>
          <w:pgSz w:w="11906" w:h="16838"/>
          <w:pgMar w:top="1588" w:right="1418" w:bottom="1134" w:left="1418" w:header="851" w:footer="992" w:gutter="0"/>
          <w:pgNumType w:fmt="decimal" w:start="0"/>
          <w:cols w:space="720" w:num="1"/>
          <w:titlePg/>
          <w:docGrid w:type="lines" w:linePitch="312" w:charSpace="0"/>
        </w:sectPr>
      </w:pPr>
    </w:p>
    <w:p w14:paraId="7A664A63">
      <w:pPr>
        <w:pStyle w:val="29"/>
        <w:ind w:firstLine="480"/>
        <w:rPr>
          <w:rFonts w:hint="eastAsia" w:ascii="宋体" w:hAnsi="宋体" w:eastAsia="宋体" w:cs="宋体"/>
        </w:rPr>
      </w:pPr>
      <w:bookmarkStart w:id="84" w:name="_Toc12200"/>
      <w:bookmarkStart w:id="85" w:name="_Toc23824"/>
      <w:bookmarkStart w:id="86" w:name="_Toc5502"/>
      <w:r>
        <w:rPr>
          <w:rFonts w:hint="eastAsia" w:ascii="宋体" w:hAnsi="宋体" w:eastAsia="宋体" w:cs="宋体"/>
        </w:rPr>
        <w:t>附件1</w:t>
      </w:r>
      <w:bookmarkStart w:id="87" w:name="_Toc25811"/>
      <w:bookmarkStart w:id="88" w:name="_Toc212369550"/>
      <w:bookmarkStart w:id="89" w:name="_Toc639004"/>
      <w:bookmarkStart w:id="90" w:name="_Toc353881012"/>
      <w:r>
        <w:rPr>
          <w:rFonts w:hint="eastAsia" w:ascii="宋体" w:hAnsi="宋体" w:eastAsia="宋体" w:cs="宋体"/>
        </w:rPr>
        <w:t xml:space="preserve"> 投标函</w:t>
      </w:r>
      <w:bookmarkEnd w:id="84"/>
      <w:bookmarkEnd w:id="85"/>
      <w:bookmarkEnd w:id="86"/>
      <w:bookmarkEnd w:id="87"/>
      <w:bookmarkEnd w:id="88"/>
      <w:bookmarkEnd w:id="89"/>
      <w:bookmarkEnd w:id="90"/>
    </w:p>
    <w:p w14:paraId="0BFA811C">
      <w:pPr>
        <w:pStyle w:val="26"/>
        <w:ind w:firstLine="480"/>
        <w:rPr>
          <w:rFonts w:hint="eastAsia" w:ascii="宋体" w:hAnsi="宋体" w:eastAsia="宋体" w:cs="宋体"/>
        </w:rPr>
      </w:pPr>
      <w:r>
        <w:rPr>
          <w:rFonts w:hint="eastAsia" w:ascii="宋体" w:hAnsi="宋体" w:eastAsia="宋体" w:cs="宋体"/>
        </w:rPr>
        <w:t>致：中国重汽集团济南动力有限公司：</w:t>
      </w:r>
    </w:p>
    <w:p w14:paraId="6FE9A47E">
      <w:pPr>
        <w:pStyle w:val="26"/>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w:t>
      </w:r>
      <w:r>
        <w:rPr>
          <w:rFonts w:hint="eastAsia" w:eastAsia="宋体" w:cs="宋体"/>
          <w:b/>
          <w:bCs/>
          <w:snapToGrid w:val="0"/>
          <w:kern w:val="0"/>
          <w:u w:val="single"/>
          <w:lang w:val="en-US" w:eastAsia="zh-CN"/>
        </w:rPr>
        <w:t>智能座舱测试系统项目</w:t>
      </w:r>
      <w:r>
        <w:rPr>
          <w:rFonts w:hint="eastAsia" w:ascii="宋体" w:hAnsi="宋体" w:eastAsia="宋体" w:cs="宋体"/>
          <w:b/>
          <w:bCs/>
          <w:snapToGrid w:val="0"/>
          <w:kern w:val="0"/>
          <w:u w:val="single"/>
        </w:rPr>
        <w:t xml:space="preserve">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none"/>
        </w:rPr>
        <w:t>资质证明文件</w:t>
      </w:r>
      <w:r>
        <w:rPr>
          <w:rFonts w:hint="eastAsia" w:ascii="宋体" w:hAnsi="宋体" w:eastAsia="宋体" w:cs="宋体"/>
          <w:b/>
          <w:highlight w:val="none"/>
          <w:u w:val="single"/>
        </w:rPr>
        <w:t xml:space="preserve">   </w:t>
      </w:r>
      <w:r>
        <w:rPr>
          <w:rFonts w:hint="eastAsia" w:ascii="宋体" w:hAnsi="宋体" w:eastAsia="宋体" w:cs="宋体"/>
          <w:b/>
          <w:highlight w:val="none"/>
        </w:rPr>
        <w:t>份。电子版投标文件1份。</w:t>
      </w:r>
    </w:p>
    <w:p w14:paraId="70573284">
      <w:pPr>
        <w:pStyle w:val="26"/>
        <w:ind w:firstLine="480"/>
        <w:rPr>
          <w:rFonts w:hint="eastAsia" w:ascii="宋体" w:hAnsi="宋体" w:eastAsia="宋体" w:cs="宋体"/>
        </w:rPr>
      </w:pPr>
      <w:r>
        <w:rPr>
          <w:rFonts w:hint="eastAsia" w:ascii="宋体" w:hAnsi="宋体" w:eastAsia="宋体" w:cs="宋体"/>
        </w:rPr>
        <w:t>据此函，签字代表宣布同意如下：</w:t>
      </w:r>
    </w:p>
    <w:p w14:paraId="6A809E8F">
      <w:pPr>
        <w:pStyle w:val="26"/>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397F52C3">
      <w:pPr>
        <w:pStyle w:val="26"/>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3DFF065C">
      <w:pPr>
        <w:pStyle w:val="26"/>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74550CCC">
      <w:pPr>
        <w:pStyle w:val="26"/>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566BCA27">
      <w:pPr>
        <w:pStyle w:val="26"/>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232D26B0">
      <w:pPr>
        <w:pStyle w:val="26"/>
        <w:ind w:firstLine="480"/>
        <w:rPr>
          <w:rFonts w:hint="eastAsia" w:ascii="宋体" w:hAnsi="宋体" w:eastAsia="宋体" w:cs="宋体"/>
        </w:rPr>
      </w:pPr>
      <w:r>
        <w:rPr>
          <w:rFonts w:hint="eastAsia" w:ascii="宋体" w:hAnsi="宋体" w:eastAsia="宋体" w:cs="宋体"/>
        </w:rPr>
        <w:t>6、与本投标有关的一切正式往来信函请寄：</w:t>
      </w:r>
    </w:p>
    <w:p w14:paraId="35B5A303">
      <w:pPr>
        <w:pStyle w:val="26"/>
        <w:ind w:firstLine="480"/>
        <w:rPr>
          <w:rFonts w:hint="eastAsia" w:ascii="宋体" w:hAnsi="宋体" w:eastAsia="宋体" w:cs="宋体"/>
        </w:rPr>
      </w:pPr>
      <w:r>
        <w:rPr>
          <w:rFonts w:hint="eastAsia" w:ascii="宋体" w:hAnsi="宋体" w:eastAsia="宋体" w:cs="宋体"/>
        </w:rPr>
        <w:t xml:space="preserve">地址：                             </w:t>
      </w:r>
    </w:p>
    <w:p w14:paraId="2A26C08B">
      <w:pPr>
        <w:pStyle w:val="26"/>
        <w:ind w:firstLine="480"/>
        <w:rPr>
          <w:rFonts w:hint="eastAsia" w:ascii="宋体" w:hAnsi="宋体" w:eastAsia="宋体" w:cs="宋体"/>
        </w:rPr>
      </w:pPr>
      <w:r>
        <w:rPr>
          <w:rFonts w:hint="eastAsia" w:ascii="宋体" w:hAnsi="宋体" w:eastAsia="宋体" w:cs="宋体"/>
        </w:rPr>
        <w:t xml:space="preserve">邮编：        </w:t>
      </w:r>
    </w:p>
    <w:p w14:paraId="1C0029A4">
      <w:pPr>
        <w:pStyle w:val="26"/>
        <w:ind w:firstLine="480"/>
        <w:rPr>
          <w:rFonts w:hint="eastAsia" w:ascii="宋体" w:hAnsi="宋体" w:eastAsia="宋体" w:cs="宋体"/>
        </w:rPr>
      </w:pPr>
      <w:r>
        <w:rPr>
          <w:rFonts w:hint="eastAsia" w:ascii="宋体" w:hAnsi="宋体" w:eastAsia="宋体" w:cs="宋体"/>
        </w:rPr>
        <w:t xml:space="preserve">电话：        传真：                   </w:t>
      </w:r>
    </w:p>
    <w:p w14:paraId="03E9FD06">
      <w:pPr>
        <w:pStyle w:val="26"/>
        <w:ind w:firstLine="480"/>
        <w:rPr>
          <w:rFonts w:hint="eastAsia" w:ascii="宋体" w:hAnsi="宋体" w:eastAsia="宋体" w:cs="宋体"/>
        </w:rPr>
      </w:pPr>
      <w:r>
        <w:rPr>
          <w:rFonts w:hint="eastAsia" w:ascii="宋体" w:hAnsi="宋体" w:eastAsia="宋体" w:cs="宋体"/>
        </w:rPr>
        <w:t xml:space="preserve">投标人代表姓名：__   _____职务：          </w:t>
      </w:r>
    </w:p>
    <w:p w14:paraId="2E272EF5">
      <w:pPr>
        <w:pStyle w:val="26"/>
        <w:ind w:firstLine="480"/>
        <w:rPr>
          <w:rFonts w:hint="eastAsia" w:ascii="宋体" w:hAnsi="宋体" w:eastAsia="宋体" w:cs="宋体"/>
        </w:rPr>
      </w:pPr>
      <w:r>
        <w:rPr>
          <w:rFonts w:hint="eastAsia" w:ascii="宋体" w:hAnsi="宋体" w:eastAsia="宋体" w:cs="宋体"/>
        </w:rPr>
        <w:t xml:space="preserve">开户银行：                   </w:t>
      </w:r>
    </w:p>
    <w:p w14:paraId="3E671578">
      <w:pPr>
        <w:pStyle w:val="26"/>
        <w:ind w:firstLine="480"/>
        <w:rPr>
          <w:rFonts w:hint="eastAsia" w:ascii="宋体" w:hAnsi="宋体" w:eastAsia="宋体" w:cs="宋体"/>
        </w:rPr>
      </w:pPr>
      <w:r>
        <w:rPr>
          <w:rFonts w:hint="eastAsia" w:ascii="宋体" w:hAnsi="宋体" w:eastAsia="宋体" w:cs="宋体"/>
        </w:rPr>
        <w:t>银行帐号：</w:t>
      </w:r>
    </w:p>
    <w:p w14:paraId="14C52E5F">
      <w:pPr>
        <w:pStyle w:val="26"/>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5EC7870C">
      <w:pPr>
        <w:pStyle w:val="26"/>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3C422D14">
      <w:pPr>
        <w:pStyle w:val="26"/>
        <w:ind w:firstLine="480"/>
        <w:rPr>
          <w:rFonts w:hint="eastAsia" w:ascii="宋体" w:hAnsi="宋体" w:eastAsia="宋体" w:cs="宋体"/>
        </w:rPr>
      </w:pPr>
      <w:r>
        <w:rPr>
          <w:rFonts w:hint="eastAsia" w:ascii="宋体" w:hAnsi="宋体" w:eastAsia="宋体" w:cs="宋体"/>
        </w:rPr>
        <w:t>日期：     年      月      日</w:t>
      </w:r>
    </w:p>
    <w:p w14:paraId="3E121941">
      <w:pPr>
        <w:rPr>
          <w:rFonts w:hint="eastAsia" w:ascii="宋体" w:hAnsi="宋体" w:eastAsia="宋体" w:cs="宋体"/>
          <w:color w:val="000000"/>
          <w:sz w:val="24"/>
          <w:szCs w:val="24"/>
        </w:rPr>
      </w:pPr>
    </w:p>
    <w:p w14:paraId="5CDD1C18">
      <w:pPr>
        <w:rPr>
          <w:rFonts w:hint="eastAsia" w:ascii="宋体" w:hAnsi="宋体" w:eastAsia="宋体" w:cs="宋体"/>
          <w:color w:val="000000"/>
          <w:sz w:val="24"/>
          <w:szCs w:val="24"/>
        </w:rPr>
      </w:pPr>
    </w:p>
    <w:p w14:paraId="498AA40F">
      <w:pPr>
        <w:pStyle w:val="25"/>
        <w:rPr>
          <w:rFonts w:hint="eastAsia" w:ascii="宋体" w:hAnsi="宋体" w:eastAsia="宋体" w:cs="宋体"/>
        </w:rPr>
        <w:sectPr>
          <w:pgSz w:w="11906" w:h="16838"/>
          <w:pgMar w:top="1588" w:right="1418" w:bottom="1134" w:left="1418" w:header="851" w:footer="992" w:gutter="0"/>
          <w:pgNumType w:fmt="decimal" w:start="0"/>
          <w:cols w:space="720" w:num="1"/>
          <w:titlePg/>
          <w:docGrid w:type="lines" w:linePitch="312" w:charSpace="0"/>
        </w:sectPr>
      </w:pPr>
    </w:p>
    <w:p w14:paraId="4977A874">
      <w:pPr>
        <w:pStyle w:val="29"/>
        <w:ind w:firstLine="480"/>
        <w:rPr>
          <w:rFonts w:hint="eastAsia" w:ascii="宋体" w:hAnsi="宋体" w:eastAsia="宋体" w:cs="宋体"/>
        </w:rPr>
      </w:pPr>
      <w:bookmarkStart w:id="91" w:name="_Toc22056"/>
      <w:bookmarkStart w:id="92" w:name="_Toc30062"/>
      <w:bookmarkStart w:id="93" w:name="_Toc21375"/>
      <w:r>
        <w:rPr>
          <w:rFonts w:hint="eastAsia" w:ascii="宋体" w:hAnsi="宋体" w:eastAsia="宋体" w:cs="宋体"/>
        </w:rPr>
        <w:t>附件2 法定代表人授权委托书</w:t>
      </w:r>
      <w:bookmarkEnd w:id="91"/>
      <w:bookmarkEnd w:id="92"/>
      <w:bookmarkEnd w:id="93"/>
    </w:p>
    <w:p w14:paraId="797EF333">
      <w:pPr>
        <w:pStyle w:val="8"/>
        <w:adjustRightInd w:val="0"/>
        <w:snapToGrid w:val="0"/>
        <w:spacing w:before="93" w:beforeLines="30" w:line="240" w:lineRule="exact"/>
        <w:jc w:val="center"/>
        <w:rPr>
          <w:rFonts w:hint="eastAsia" w:ascii="宋体" w:hAnsi="宋体" w:eastAsia="宋体" w:cs="宋体"/>
          <w:sz w:val="24"/>
        </w:rPr>
      </w:pPr>
    </w:p>
    <w:p w14:paraId="2D492BBE">
      <w:pPr>
        <w:pStyle w:val="26"/>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1F27F1F0">
      <w:pPr>
        <w:pStyle w:val="26"/>
        <w:ind w:firstLine="480"/>
        <w:rPr>
          <w:rFonts w:hint="eastAsia" w:ascii="宋体" w:hAnsi="宋体" w:eastAsia="宋体" w:cs="宋体"/>
        </w:rPr>
      </w:pPr>
      <w:r>
        <w:rPr>
          <w:rFonts w:hint="eastAsia" w:ascii="宋体" w:hAnsi="宋体" w:eastAsia="宋体" w:cs="宋体"/>
        </w:rPr>
        <w:t>全权代表无转委权。特此委托。</w:t>
      </w:r>
    </w:p>
    <w:tbl>
      <w:tblPr>
        <w:tblStyle w:val="2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F3584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53D5837D">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784479F7">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58798E27">
      <w:pPr>
        <w:pStyle w:val="26"/>
        <w:ind w:firstLine="480"/>
        <w:rPr>
          <w:rFonts w:hint="eastAsia" w:ascii="宋体" w:hAnsi="宋体" w:eastAsia="宋体" w:cs="宋体"/>
        </w:rPr>
      </w:pPr>
      <w:r>
        <w:rPr>
          <w:rFonts w:hint="eastAsia" w:ascii="宋体" w:hAnsi="宋体" w:eastAsia="宋体" w:cs="宋体"/>
        </w:rPr>
        <w:t>全权代表姓名：            性别：          年龄：</w:t>
      </w:r>
    </w:p>
    <w:p w14:paraId="3F09C98F">
      <w:pPr>
        <w:pStyle w:val="26"/>
        <w:ind w:firstLine="480"/>
        <w:rPr>
          <w:rFonts w:hint="eastAsia" w:ascii="宋体" w:hAnsi="宋体" w:eastAsia="宋体" w:cs="宋体"/>
        </w:rPr>
      </w:pPr>
      <w:r>
        <w:rPr>
          <w:rFonts w:hint="eastAsia" w:ascii="宋体" w:hAnsi="宋体" w:eastAsia="宋体" w:cs="宋体"/>
        </w:rPr>
        <w:t>单位：                    部门：          职务：</w:t>
      </w:r>
    </w:p>
    <w:p w14:paraId="3AB73E41">
      <w:pPr>
        <w:pStyle w:val="26"/>
        <w:ind w:firstLine="480"/>
        <w:rPr>
          <w:rFonts w:hint="eastAsia" w:ascii="宋体" w:hAnsi="宋体" w:eastAsia="宋体" w:cs="宋体"/>
        </w:rPr>
      </w:pPr>
      <w:r>
        <w:rPr>
          <w:rFonts w:hint="eastAsia" w:ascii="宋体" w:hAnsi="宋体" w:eastAsia="宋体" w:cs="宋体"/>
        </w:rPr>
        <w:t xml:space="preserve">法定代表人签字或盖章                          </w:t>
      </w:r>
    </w:p>
    <w:p w14:paraId="0F363798">
      <w:pPr>
        <w:pStyle w:val="26"/>
        <w:ind w:firstLine="480"/>
        <w:rPr>
          <w:rFonts w:hint="eastAsia" w:ascii="宋体" w:hAnsi="宋体" w:eastAsia="宋体" w:cs="宋体"/>
        </w:rPr>
      </w:pPr>
      <w:r>
        <w:rPr>
          <w:rFonts w:hint="eastAsia" w:ascii="宋体" w:hAnsi="宋体" w:eastAsia="宋体" w:cs="宋体"/>
        </w:rPr>
        <w:t xml:space="preserve">被授权人签字  </w:t>
      </w:r>
    </w:p>
    <w:p w14:paraId="2A1DC234">
      <w:pPr>
        <w:pStyle w:val="26"/>
        <w:ind w:firstLine="480"/>
        <w:rPr>
          <w:rFonts w:hint="eastAsia" w:ascii="宋体" w:hAnsi="宋体" w:eastAsia="宋体" w:cs="宋体"/>
        </w:rPr>
      </w:pPr>
      <w:r>
        <w:rPr>
          <w:rFonts w:hint="eastAsia" w:ascii="宋体" w:hAnsi="宋体" w:eastAsia="宋体" w:cs="宋体"/>
        </w:rPr>
        <w:t xml:space="preserve">被授权人电话：                          </w:t>
      </w:r>
    </w:p>
    <w:p w14:paraId="16207F0E">
      <w:pPr>
        <w:pStyle w:val="26"/>
        <w:ind w:firstLine="480"/>
        <w:rPr>
          <w:rFonts w:hint="eastAsia" w:ascii="宋体" w:hAnsi="宋体" w:eastAsia="宋体" w:cs="宋体"/>
        </w:rPr>
      </w:pPr>
      <w:r>
        <w:rPr>
          <w:rFonts w:hint="eastAsia" w:ascii="宋体" w:hAnsi="宋体" w:eastAsia="宋体" w:cs="宋体"/>
        </w:rPr>
        <w:t xml:space="preserve">投标人名称（公章）                       </w:t>
      </w:r>
    </w:p>
    <w:p w14:paraId="4765712E">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18E01AE">
      <w:pPr>
        <w:rPr>
          <w:rFonts w:hint="eastAsia" w:ascii="宋体" w:hAnsi="宋体" w:eastAsia="宋体" w:cs="宋体"/>
          <w:b/>
          <w:bCs/>
          <w:color w:val="000000"/>
          <w:sz w:val="28"/>
        </w:rPr>
        <w:sectPr>
          <w:pgSz w:w="11906" w:h="16838"/>
          <w:pgMar w:top="1588" w:right="1418" w:bottom="1134" w:left="1418" w:header="851" w:footer="992" w:gutter="0"/>
          <w:pgNumType w:fmt="decimal" w:start="0"/>
          <w:cols w:space="720" w:num="1"/>
          <w:titlePg/>
          <w:docGrid w:type="lines" w:linePitch="312" w:charSpace="0"/>
        </w:sectPr>
      </w:pPr>
    </w:p>
    <w:p w14:paraId="6BC6DCFD">
      <w:pPr>
        <w:keepNext/>
        <w:keepLines/>
        <w:ind w:firstLine="482" w:firstLineChars="200"/>
        <w:outlineLvl w:val="2"/>
        <w:rPr>
          <w:rFonts w:hint="eastAsia" w:ascii="宋体" w:hAnsi="宋体" w:eastAsia="宋体" w:cs="宋体"/>
          <w:b/>
          <w:bCs/>
          <w:color w:val="000000"/>
          <w:sz w:val="24"/>
          <w:szCs w:val="24"/>
        </w:rPr>
      </w:pPr>
      <w:bookmarkStart w:id="94" w:name="_Toc17589"/>
      <w:bookmarkStart w:id="95" w:name="_Toc15167"/>
      <w:bookmarkStart w:id="96" w:name="_Toc27870"/>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bookmarkEnd w:id="94"/>
      <w:bookmarkEnd w:id="95"/>
      <w:bookmarkEnd w:id="96"/>
    </w:p>
    <w:p w14:paraId="6949018B">
      <w:pPr>
        <w:spacing w:line="240" w:lineRule="exact"/>
        <w:jc w:val="center"/>
        <w:rPr>
          <w:rFonts w:hint="eastAsia" w:ascii="宋体" w:hAnsi="宋体" w:eastAsia="宋体" w:cs="宋体"/>
          <w:b/>
          <w:bCs/>
          <w:sz w:val="36"/>
          <w:szCs w:val="20"/>
        </w:rPr>
      </w:pPr>
    </w:p>
    <w:p w14:paraId="0C31DC4A">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cs="宋体"/>
          <w:sz w:val="24"/>
          <w:szCs w:val="20"/>
          <w:u w:val="single"/>
          <w:lang w:val="en-US" w:eastAsia="zh-CN"/>
        </w:rPr>
        <w:t>智能座舱测试系统</w:t>
      </w:r>
      <w:r>
        <w:rPr>
          <w:rFonts w:hint="eastAsia" w:ascii="宋体" w:hAnsi="宋体" w:eastAsia="宋体" w:cs="宋体"/>
          <w:sz w:val="24"/>
          <w:szCs w:val="20"/>
          <w:u w:val="single"/>
        </w:rPr>
        <w:t xml:space="preserve">项目               </w:t>
      </w:r>
    </w:p>
    <w:p w14:paraId="4BAB47A3">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1626A8FB">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12ED5BD4">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7673733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2078DD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9F4AA1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F79ABF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6C1AA5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2F5107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9A44F5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D9CCBC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4E46EC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EAAAD0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F5EDC5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E55F35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3B86D8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2E0C34D">
      <w:pPr>
        <w:spacing w:line="360" w:lineRule="auto"/>
        <w:ind w:firstLine="480" w:firstLineChars="200"/>
        <w:rPr>
          <w:rFonts w:hint="eastAsia" w:ascii="宋体" w:hAnsi="宋体" w:eastAsia="宋体" w:cs="宋体"/>
          <w:sz w:val="24"/>
          <w:szCs w:val="20"/>
          <w:u w:val="single"/>
        </w:rPr>
      </w:pPr>
    </w:p>
    <w:p w14:paraId="3ADE82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15EFA8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67248C71">
      <w:pPr>
        <w:spacing w:line="360" w:lineRule="auto"/>
        <w:ind w:firstLine="480" w:firstLineChars="200"/>
        <w:rPr>
          <w:rFonts w:hint="eastAsia" w:ascii="宋体" w:hAnsi="宋体" w:eastAsia="宋体" w:cs="宋体"/>
          <w:b/>
          <w:bCs/>
          <w:color w:val="000000"/>
          <w:sz w:val="28"/>
          <w:szCs w:val="20"/>
        </w:rPr>
        <w:sectPr>
          <w:footerReference r:id="rId6" w:type="first"/>
          <w:footerReference r:id="rId5" w:type="default"/>
          <w:pgSz w:w="11906" w:h="16838"/>
          <w:pgMar w:top="1588" w:right="1418" w:bottom="1134" w:left="1418" w:header="851" w:footer="992" w:gutter="0"/>
          <w:pgNumType w:fmt="decimal"/>
          <w:cols w:space="720" w:num="1"/>
          <w:titlePg/>
          <w:docGrid w:type="lines" w:linePitch="312" w:charSpace="0"/>
        </w:sectPr>
      </w:pPr>
      <w:r>
        <w:rPr>
          <w:rFonts w:hint="eastAsia" w:ascii="宋体" w:hAnsi="宋体" w:eastAsia="宋体" w:cs="宋体"/>
          <w:color w:val="000000"/>
          <w:sz w:val="24"/>
          <w:szCs w:val="24"/>
        </w:rPr>
        <w:t>日  期：       年    月    日</w:t>
      </w:r>
    </w:p>
    <w:p w14:paraId="59EB3B03">
      <w:pPr>
        <w:pStyle w:val="29"/>
        <w:ind w:left="0" w:leftChars="0" w:firstLine="482" w:firstLineChars="200"/>
        <w:rPr>
          <w:rFonts w:hint="eastAsia" w:ascii="宋体" w:hAnsi="宋体" w:eastAsia="宋体" w:cs="宋体"/>
        </w:rPr>
      </w:pPr>
      <w:bookmarkStart w:id="97" w:name="_Toc15971"/>
      <w:bookmarkStart w:id="98" w:name="_Toc2218"/>
      <w:bookmarkStart w:id="99" w:name="_Toc13712"/>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bookmarkEnd w:id="97"/>
      <w:bookmarkEnd w:id="98"/>
      <w:bookmarkEnd w:id="99"/>
    </w:p>
    <w:p w14:paraId="2925FFDC">
      <w:pPr>
        <w:pStyle w:val="26"/>
        <w:ind w:firstLine="480"/>
        <w:rPr>
          <w:rFonts w:hint="eastAsia" w:ascii="宋体" w:hAnsi="宋体" w:eastAsia="宋体" w:cs="宋体"/>
        </w:rPr>
      </w:pPr>
      <w:r>
        <w:rPr>
          <w:rFonts w:hint="eastAsia" w:ascii="宋体" w:hAnsi="宋体" w:eastAsia="宋体" w:cs="宋体"/>
        </w:rPr>
        <w:t>项目名称：</w:t>
      </w:r>
      <w:r>
        <w:rPr>
          <w:rFonts w:hint="eastAsia" w:eastAsia="宋体" w:cs="宋体"/>
          <w:lang w:val="en-US" w:eastAsia="zh-CN"/>
        </w:rPr>
        <w:t>智能座舱测试系统</w:t>
      </w:r>
      <w:r>
        <w:rPr>
          <w:rFonts w:hint="eastAsia" w:ascii="宋体" w:hAnsi="宋体" w:eastAsia="宋体" w:cs="宋体"/>
        </w:rPr>
        <w:t xml:space="preserve">      </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14:paraId="69E42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2F49D396">
            <w:pPr>
              <w:pStyle w:val="27"/>
              <w:rPr>
                <w:rFonts w:hint="eastAsia" w:ascii="宋体" w:hAnsi="宋体" w:eastAsia="宋体" w:cs="宋体"/>
              </w:rPr>
            </w:pPr>
            <w:r>
              <w:rPr>
                <w:rFonts w:hint="eastAsia" w:ascii="宋体" w:hAnsi="宋体" w:eastAsia="宋体" w:cs="宋体"/>
              </w:rPr>
              <w:t>序号</w:t>
            </w:r>
          </w:p>
        </w:tc>
        <w:tc>
          <w:tcPr>
            <w:tcW w:w="1903" w:type="pct"/>
            <w:vAlign w:val="center"/>
          </w:tcPr>
          <w:p w14:paraId="432BC48B">
            <w:pPr>
              <w:pStyle w:val="27"/>
              <w:rPr>
                <w:rFonts w:hint="eastAsia" w:ascii="宋体" w:hAnsi="宋体" w:eastAsia="宋体" w:cs="宋体"/>
              </w:rPr>
            </w:pPr>
            <w:r>
              <w:rPr>
                <w:rFonts w:hint="eastAsia" w:ascii="宋体" w:hAnsi="宋体" w:eastAsia="宋体" w:cs="宋体"/>
              </w:rPr>
              <w:t>招标要求</w:t>
            </w:r>
          </w:p>
        </w:tc>
        <w:tc>
          <w:tcPr>
            <w:tcW w:w="1332" w:type="pct"/>
            <w:vAlign w:val="center"/>
          </w:tcPr>
          <w:p w14:paraId="031D7740">
            <w:pPr>
              <w:pStyle w:val="27"/>
              <w:rPr>
                <w:rFonts w:hint="eastAsia" w:ascii="宋体" w:hAnsi="宋体" w:eastAsia="宋体" w:cs="宋体"/>
              </w:rPr>
            </w:pPr>
            <w:r>
              <w:rPr>
                <w:rFonts w:hint="eastAsia" w:ascii="宋体" w:hAnsi="宋体" w:eastAsia="宋体" w:cs="宋体"/>
              </w:rPr>
              <w:t>响应规格</w:t>
            </w:r>
          </w:p>
        </w:tc>
        <w:tc>
          <w:tcPr>
            <w:tcW w:w="888" w:type="pct"/>
            <w:vAlign w:val="center"/>
          </w:tcPr>
          <w:p w14:paraId="5EFE1205">
            <w:pPr>
              <w:pStyle w:val="27"/>
              <w:rPr>
                <w:rFonts w:hint="eastAsia" w:ascii="宋体" w:hAnsi="宋体" w:eastAsia="宋体" w:cs="宋体"/>
              </w:rPr>
            </w:pPr>
            <w:r>
              <w:rPr>
                <w:rFonts w:hint="eastAsia" w:ascii="宋体" w:hAnsi="宋体" w:eastAsia="宋体" w:cs="宋体"/>
              </w:rPr>
              <w:t>是否偏离</w:t>
            </w:r>
          </w:p>
        </w:tc>
      </w:tr>
      <w:tr w14:paraId="5A967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699438C">
            <w:pPr>
              <w:pStyle w:val="27"/>
              <w:rPr>
                <w:rFonts w:hint="eastAsia" w:ascii="宋体" w:hAnsi="宋体" w:eastAsia="宋体" w:cs="宋体"/>
                <w:sz w:val="24"/>
              </w:rPr>
            </w:pPr>
          </w:p>
        </w:tc>
        <w:tc>
          <w:tcPr>
            <w:tcW w:w="1903" w:type="pct"/>
          </w:tcPr>
          <w:p w14:paraId="64C624FE">
            <w:pPr>
              <w:pStyle w:val="27"/>
              <w:rPr>
                <w:rFonts w:hint="eastAsia" w:ascii="宋体" w:hAnsi="宋体" w:eastAsia="宋体" w:cs="宋体"/>
                <w:sz w:val="24"/>
              </w:rPr>
            </w:pPr>
          </w:p>
        </w:tc>
        <w:tc>
          <w:tcPr>
            <w:tcW w:w="1332" w:type="pct"/>
          </w:tcPr>
          <w:p w14:paraId="45D417DB">
            <w:pPr>
              <w:pStyle w:val="27"/>
              <w:rPr>
                <w:rFonts w:hint="eastAsia" w:ascii="宋体" w:hAnsi="宋体" w:eastAsia="宋体" w:cs="宋体"/>
                <w:sz w:val="24"/>
              </w:rPr>
            </w:pPr>
          </w:p>
        </w:tc>
        <w:tc>
          <w:tcPr>
            <w:tcW w:w="888" w:type="pct"/>
          </w:tcPr>
          <w:p w14:paraId="02665110">
            <w:pPr>
              <w:pStyle w:val="27"/>
              <w:rPr>
                <w:rFonts w:hint="eastAsia" w:ascii="宋体" w:hAnsi="宋体" w:eastAsia="宋体" w:cs="宋体"/>
                <w:sz w:val="24"/>
              </w:rPr>
            </w:pPr>
          </w:p>
        </w:tc>
      </w:tr>
      <w:tr w14:paraId="3ED1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0CC0D862">
            <w:pPr>
              <w:pStyle w:val="27"/>
              <w:rPr>
                <w:rFonts w:hint="eastAsia" w:ascii="宋体" w:hAnsi="宋体" w:eastAsia="宋体" w:cs="宋体"/>
                <w:sz w:val="24"/>
              </w:rPr>
            </w:pPr>
          </w:p>
        </w:tc>
        <w:tc>
          <w:tcPr>
            <w:tcW w:w="1903" w:type="pct"/>
          </w:tcPr>
          <w:p w14:paraId="3299592A">
            <w:pPr>
              <w:pStyle w:val="27"/>
              <w:rPr>
                <w:rFonts w:hint="eastAsia" w:ascii="宋体" w:hAnsi="宋体" w:eastAsia="宋体" w:cs="宋体"/>
                <w:sz w:val="24"/>
              </w:rPr>
            </w:pPr>
          </w:p>
        </w:tc>
        <w:tc>
          <w:tcPr>
            <w:tcW w:w="1332" w:type="pct"/>
          </w:tcPr>
          <w:p w14:paraId="5C7F9ACA">
            <w:pPr>
              <w:pStyle w:val="27"/>
              <w:rPr>
                <w:rFonts w:hint="eastAsia" w:ascii="宋体" w:hAnsi="宋体" w:eastAsia="宋体" w:cs="宋体"/>
                <w:sz w:val="24"/>
              </w:rPr>
            </w:pPr>
          </w:p>
        </w:tc>
        <w:tc>
          <w:tcPr>
            <w:tcW w:w="888" w:type="pct"/>
          </w:tcPr>
          <w:p w14:paraId="481F5168">
            <w:pPr>
              <w:pStyle w:val="27"/>
              <w:rPr>
                <w:rFonts w:hint="eastAsia" w:ascii="宋体" w:hAnsi="宋体" w:eastAsia="宋体" w:cs="宋体"/>
                <w:sz w:val="24"/>
              </w:rPr>
            </w:pPr>
          </w:p>
        </w:tc>
      </w:tr>
      <w:tr w14:paraId="650F2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4E09F61C">
            <w:pPr>
              <w:pStyle w:val="27"/>
              <w:rPr>
                <w:rFonts w:hint="eastAsia" w:ascii="宋体" w:hAnsi="宋体" w:eastAsia="宋体" w:cs="宋体"/>
                <w:sz w:val="24"/>
              </w:rPr>
            </w:pPr>
          </w:p>
        </w:tc>
        <w:tc>
          <w:tcPr>
            <w:tcW w:w="1903" w:type="pct"/>
          </w:tcPr>
          <w:p w14:paraId="0018858F">
            <w:pPr>
              <w:pStyle w:val="27"/>
              <w:rPr>
                <w:rFonts w:hint="eastAsia" w:ascii="宋体" w:hAnsi="宋体" w:eastAsia="宋体" w:cs="宋体"/>
                <w:sz w:val="24"/>
              </w:rPr>
            </w:pPr>
          </w:p>
        </w:tc>
        <w:tc>
          <w:tcPr>
            <w:tcW w:w="1332" w:type="pct"/>
          </w:tcPr>
          <w:p w14:paraId="6558632C">
            <w:pPr>
              <w:pStyle w:val="27"/>
              <w:rPr>
                <w:rFonts w:hint="eastAsia" w:ascii="宋体" w:hAnsi="宋体" w:eastAsia="宋体" w:cs="宋体"/>
                <w:sz w:val="24"/>
              </w:rPr>
            </w:pPr>
          </w:p>
        </w:tc>
        <w:tc>
          <w:tcPr>
            <w:tcW w:w="888" w:type="pct"/>
          </w:tcPr>
          <w:p w14:paraId="108CE6A0">
            <w:pPr>
              <w:pStyle w:val="27"/>
              <w:rPr>
                <w:rFonts w:hint="eastAsia" w:ascii="宋体" w:hAnsi="宋体" w:eastAsia="宋体" w:cs="宋体"/>
                <w:sz w:val="24"/>
              </w:rPr>
            </w:pPr>
          </w:p>
        </w:tc>
      </w:tr>
      <w:tr w14:paraId="6314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14:paraId="4221F018">
            <w:pPr>
              <w:pStyle w:val="27"/>
              <w:rPr>
                <w:rFonts w:hint="eastAsia" w:ascii="宋体" w:hAnsi="宋体" w:eastAsia="宋体" w:cs="宋体"/>
                <w:sz w:val="24"/>
              </w:rPr>
            </w:pPr>
          </w:p>
        </w:tc>
        <w:tc>
          <w:tcPr>
            <w:tcW w:w="1903" w:type="pct"/>
          </w:tcPr>
          <w:p w14:paraId="298F2A13">
            <w:pPr>
              <w:pStyle w:val="27"/>
              <w:rPr>
                <w:rFonts w:hint="eastAsia" w:ascii="宋体" w:hAnsi="宋体" w:eastAsia="宋体" w:cs="宋体"/>
                <w:sz w:val="24"/>
              </w:rPr>
            </w:pPr>
          </w:p>
        </w:tc>
        <w:tc>
          <w:tcPr>
            <w:tcW w:w="1332" w:type="pct"/>
          </w:tcPr>
          <w:p w14:paraId="402A7678">
            <w:pPr>
              <w:pStyle w:val="27"/>
              <w:rPr>
                <w:rFonts w:hint="eastAsia" w:ascii="宋体" w:hAnsi="宋体" w:eastAsia="宋体" w:cs="宋体"/>
                <w:sz w:val="24"/>
              </w:rPr>
            </w:pPr>
          </w:p>
        </w:tc>
        <w:tc>
          <w:tcPr>
            <w:tcW w:w="888" w:type="pct"/>
          </w:tcPr>
          <w:p w14:paraId="186607DD">
            <w:pPr>
              <w:pStyle w:val="27"/>
              <w:rPr>
                <w:rFonts w:hint="eastAsia" w:ascii="宋体" w:hAnsi="宋体" w:eastAsia="宋体" w:cs="宋体"/>
                <w:sz w:val="24"/>
              </w:rPr>
            </w:pPr>
          </w:p>
        </w:tc>
      </w:tr>
      <w:tr w14:paraId="109F0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1BE79085">
            <w:pPr>
              <w:pStyle w:val="27"/>
              <w:rPr>
                <w:rFonts w:hint="eastAsia" w:ascii="宋体" w:hAnsi="宋体" w:eastAsia="宋体" w:cs="宋体"/>
                <w:sz w:val="24"/>
              </w:rPr>
            </w:pPr>
          </w:p>
        </w:tc>
        <w:tc>
          <w:tcPr>
            <w:tcW w:w="1903" w:type="pct"/>
          </w:tcPr>
          <w:p w14:paraId="2A5C30BB">
            <w:pPr>
              <w:pStyle w:val="27"/>
              <w:rPr>
                <w:rFonts w:hint="eastAsia" w:ascii="宋体" w:hAnsi="宋体" w:eastAsia="宋体" w:cs="宋体"/>
                <w:sz w:val="24"/>
              </w:rPr>
            </w:pPr>
          </w:p>
        </w:tc>
        <w:tc>
          <w:tcPr>
            <w:tcW w:w="1332" w:type="pct"/>
          </w:tcPr>
          <w:p w14:paraId="483FFB46">
            <w:pPr>
              <w:pStyle w:val="27"/>
              <w:rPr>
                <w:rFonts w:hint="eastAsia" w:ascii="宋体" w:hAnsi="宋体" w:eastAsia="宋体" w:cs="宋体"/>
                <w:sz w:val="24"/>
              </w:rPr>
            </w:pPr>
          </w:p>
        </w:tc>
        <w:tc>
          <w:tcPr>
            <w:tcW w:w="888" w:type="pct"/>
          </w:tcPr>
          <w:p w14:paraId="46E1FE7D">
            <w:pPr>
              <w:pStyle w:val="27"/>
              <w:rPr>
                <w:rFonts w:hint="eastAsia" w:ascii="宋体" w:hAnsi="宋体" w:eastAsia="宋体" w:cs="宋体"/>
                <w:sz w:val="24"/>
              </w:rPr>
            </w:pPr>
          </w:p>
        </w:tc>
      </w:tr>
      <w:tr w14:paraId="495F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291CDF76">
            <w:pPr>
              <w:pStyle w:val="27"/>
              <w:rPr>
                <w:rFonts w:hint="eastAsia" w:ascii="宋体" w:hAnsi="宋体" w:eastAsia="宋体" w:cs="宋体"/>
                <w:sz w:val="24"/>
              </w:rPr>
            </w:pPr>
          </w:p>
        </w:tc>
        <w:tc>
          <w:tcPr>
            <w:tcW w:w="1903" w:type="pct"/>
          </w:tcPr>
          <w:p w14:paraId="412D4BF0">
            <w:pPr>
              <w:pStyle w:val="27"/>
              <w:rPr>
                <w:rFonts w:hint="eastAsia" w:ascii="宋体" w:hAnsi="宋体" w:eastAsia="宋体" w:cs="宋体"/>
                <w:sz w:val="24"/>
              </w:rPr>
            </w:pPr>
          </w:p>
        </w:tc>
        <w:tc>
          <w:tcPr>
            <w:tcW w:w="1332" w:type="pct"/>
          </w:tcPr>
          <w:p w14:paraId="60418E47">
            <w:pPr>
              <w:pStyle w:val="27"/>
              <w:rPr>
                <w:rFonts w:hint="eastAsia" w:ascii="宋体" w:hAnsi="宋体" w:eastAsia="宋体" w:cs="宋体"/>
                <w:sz w:val="24"/>
              </w:rPr>
            </w:pPr>
          </w:p>
        </w:tc>
        <w:tc>
          <w:tcPr>
            <w:tcW w:w="888" w:type="pct"/>
          </w:tcPr>
          <w:p w14:paraId="38B55131">
            <w:pPr>
              <w:pStyle w:val="27"/>
              <w:rPr>
                <w:rFonts w:hint="eastAsia" w:ascii="宋体" w:hAnsi="宋体" w:eastAsia="宋体" w:cs="宋体"/>
                <w:sz w:val="24"/>
              </w:rPr>
            </w:pPr>
          </w:p>
        </w:tc>
      </w:tr>
      <w:tr w14:paraId="240C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7314B0C4">
            <w:pPr>
              <w:pStyle w:val="27"/>
              <w:rPr>
                <w:rFonts w:hint="eastAsia" w:ascii="宋体" w:hAnsi="宋体" w:eastAsia="宋体" w:cs="宋体"/>
                <w:sz w:val="24"/>
              </w:rPr>
            </w:pPr>
          </w:p>
        </w:tc>
        <w:tc>
          <w:tcPr>
            <w:tcW w:w="1903" w:type="pct"/>
          </w:tcPr>
          <w:p w14:paraId="39CFE5B7">
            <w:pPr>
              <w:pStyle w:val="27"/>
              <w:rPr>
                <w:rFonts w:hint="eastAsia" w:ascii="宋体" w:hAnsi="宋体" w:eastAsia="宋体" w:cs="宋体"/>
                <w:sz w:val="24"/>
              </w:rPr>
            </w:pPr>
          </w:p>
        </w:tc>
        <w:tc>
          <w:tcPr>
            <w:tcW w:w="1332" w:type="pct"/>
          </w:tcPr>
          <w:p w14:paraId="0DCE39B9">
            <w:pPr>
              <w:pStyle w:val="27"/>
              <w:rPr>
                <w:rFonts w:hint="eastAsia" w:ascii="宋体" w:hAnsi="宋体" w:eastAsia="宋体" w:cs="宋体"/>
                <w:sz w:val="24"/>
              </w:rPr>
            </w:pPr>
          </w:p>
        </w:tc>
        <w:tc>
          <w:tcPr>
            <w:tcW w:w="888" w:type="pct"/>
          </w:tcPr>
          <w:p w14:paraId="615C0434">
            <w:pPr>
              <w:pStyle w:val="27"/>
              <w:rPr>
                <w:rFonts w:hint="eastAsia" w:ascii="宋体" w:hAnsi="宋体" w:eastAsia="宋体" w:cs="宋体"/>
                <w:sz w:val="24"/>
              </w:rPr>
            </w:pPr>
          </w:p>
        </w:tc>
      </w:tr>
      <w:tr w14:paraId="6544A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5B5C16BA">
            <w:pPr>
              <w:pStyle w:val="27"/>
              <w:rPr>
                <w:rFonts w:hint="eastAsia" w:ascii="宋体" w:hAnsi="宋体" w:eastAsia="宋体" w:cs="宋体"/>
                <w:sz w:val="24"/>
              </w:rPr>
            </w:pPr>
          </w:p>
        </w:tc>
        <w:tc>
          <w:tcPr>
            <w:tcW w:w="1903" w:type="pct"/>
          </w:tcPr>
          <w:p w14:paraId="4073682B">
            <w:pPr>
              <w:pStyle w:val="27"/>
              <w:rPr>
                <w:rFonts w:hint="eastAsia" w:ascii="宋体" w:hAnsi="宋体" w:eastAsia="宋体" w:cs="宋体"/>
                <w:sz w:val="24"/>
              </w:rPr>
            </w:pPr>
          </w:p>
        </w:tc>
        <w:tc>
          <w:tcPr>
            <w:tcW w:w="1332" w:type="pct"/>
          </w:tcPr>
          <w:p w14:paraId="20BCA223">
            <w:pPr>
              <w:pStyle w:val="27"/>
              <w:rPr>
                <w:rFonts w:hint="eastAsia" w:ascii="宋体" w:hAnsi="宋体" w:eastAsia="宋体" w:cs="宋体"/>
                <w:sz w:val="24"/>
              </w:rPr>
            </w:pPr>
          </w:p>
        </w:tc>
        <w:tc>
          <w:tcPr>
            <w:tcW w:w="888" w:type="pct"/>
          </w:tcPr>
          <w:p w14:paraId="51568DE8">
            <w:pPr>
              <w:pStyle w:val="27"/>
              <w:rPr>
                <w:rFonts w:hint="eastAsia" w:ascii="宋体" w:hAnsi="宋体" w:eastAsia="宋体" w:cs="宋体"/>
                <w:sz w:val="24"/>
              </w:rPr>
            </w:pPr>
          </w:p>
        </w:tc>
      </w:tr>
      <w:tr w14:paraId="1AB43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6874416">
            <w:pPr>
              <w:pStyle w:val="27"/>
              <w:rPr>
                <w:rFonts w:hint="eastAsia" w:ascii="宋体" w:hAnsi="宋体" w:eastAsia="宋体" w:cs="宋体"/>
                <w:sz w:val="24"/>
              </w:rPr>
            </w:pPr>
          </w:p>
        </w:tc>
        <w:tc>
          <w:tcPr>
            <w:tcW w:w="1903" w:type="pct"/>
          </w:tcPr>
          <w:p w14:paraId="1F4623F1">
            <w:pPr>
              <w:pStyle w:val="27"/>
              <w:rPr>
                <w:rFonts w:hint="eastAsia" w:ascii="宋体" w:hAnsi="宋体" w:eastAsia="宋体" w:cs="宋体"/>
                <w:sz w:val="24"/>
              </w:rPr>
            </w:pPr>
          </w:p>
        </w:tc>
        <w:tc>
          <w:tcPr>
            <w:tcW w:w="1332" w:type="pct"/>
          </w:tcPr>
          <w:p w14:paraId="28D7BCEA">
            <w:pPr>
              <w:pStyle w:val="27"/>
              <w:rPr>
                <w:rFonts w:hint="eastAsia" w:ascii="宋体" w:hAnsi="宋体" w:eastAsia="宋体" w:cs="宋体"/>
                <w:sz w:val="24"/>
              </w:rPr>
            </w:pPr>
          </w:p>
        </w:tc>
        <w:tc>
          <w:tcPr>
            <w:tcW w:w="888" w:type="pct"/>
          </w:tcPr>
          <w:p w14:paraId="56868381">
            <w:pPr>
              <w:pStyle w:val="27"/>
              <w:rPr>
                <w:rFonts w:hint="eastAsia" w:ascii="宋体" w:hAnsi="宋体" w:eastAsia="宋体" w:cs="宋体"/>
                <w:sz w:val="24"/>
              </w:rPr>
            </w:pPr>
          </w:p>
        </w:tc>
      </w:tr>
      <w:tr w14:paraId="4C65D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7EC56E0F">
            <w:pPr>
              <w:pStyle w:val="27"/>
              <w:rPr>
                <w:rFonts w:hint="eastAsia" w:ascii="宋体" w:hAnsi="宋体" w:eastAsia="宋体" w:cs="宋体"/>
                <w:sz w:val="24"/>
              </w:rPr>
            </w:pPr>
          </w:p>
        </w:tc>
        <w:tc>
          <w:tcPr>
            <w:tcW w:w="1903" w:type="pct"/>
          </w:tcPr>
          <w:p w14:paraId="1819D79E">
            <w:pPr>
              <w:pStyle w:val="27"/>
              <w:rPr>
                <w:rFonts w:hint="eastAsia" w:ascii="宋体" w:hAnsi="宋体" w:eastAsia="宋体" w:cs="宋体"/>
                <w:sz w:val="24"/>
              </w:rPr>
            </w:pPr>
          </w:p>
        </w:tc>
        <w:tc>
          <w:tcPr>
            <w:tcW w:w="1332" w:type="pct"/>
          </w:tcPr>
          <w:p w14:paraId="138EBE26">
            <w:pPr>
              <w:pStyle w:val="27"/>
              <w:rPr>
                <w:rFonts w:hint="eastAsia" w:ascii="宋体" w:hAnsi="宋体" w:eastAsia="宋体" w:cs="宋体"/>
                <w:sz w:val="24"/>
              </w:rPr>
            </w:pPr>
          </w:p>
        </w:tc>
        <w:tc>
          <w:tcPr>
            <w:tcW w:w="888" w:type="pct"/>
          </w:tcPr>
          <w:p w14:paraId="229C26F6">
            <w:pPr>
              <w:pStyle w:val="27"/>
              <w:rPr>
                <w:rFonts w:hint="eastAsia" w:ascii="宋体" w:hAnsi="宋体" w:eastAsia="宋体" w:cs="宋体"/>
                <w:sz w:val="24"/>
              </w:rPr>
            </w:pPr>
          </w:p>
        </w:tc>
      </w:tr>
      <w:tr w14:paraId="51771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B9C49FA">
            <w:pPr>
              <w:pStyle w:val="27"/>
              <w:rPr>
                <w:rFonts w:hint="eastAsia" w:ascii="宋体" w:hAnsi="宋体" w:eastAsia="宋体" w:cs="宋体"/>
                <w:sz w:val="24"/>
              </w:rPr>
            </w:pPr>
          </w:p>
        </w:tc>
        <w:tc>
          <w:tcPr>
            <w:tcW w:w="1903" w:type="pct"/>
          </w:tcPr>
          <w:p w14:paraId="2F045141">
            <w:pPr>
              <w:pStyle w:val="27"/>
              <w:rPr>
                <w:rFonts w:hint="eastAsia" w:ascii="宋体" w:hAnsi="宋体" w:eastAsia="宋体" w:cs="宋体"/>
                <w:sz w:val="24"/>
              </w:rPr>
            </w:pPr>
          </w:p>
        </w:tc>
        <w:tc>
          <w:tcPr>
            <w:tcW w:w="1332" w:type="pct"/>
          </w:tcPr>
          <w:p w14:paraId="44A96020">
            <w:pPr>
              <w:pStyle w:val="27"/>
              <w:rPr>
                <w:rFonts w:hint="eastAsia" w:ascii="宋体" w:hAnsi="宋体" w:eastAsia="宋体" w:cs="宋体"/>
                <w:sz w:val="24"/>
              </w:rPr>
            </w:pPr>
          </w:p>
        </w:tc>
        <w:tc>
          <w:tcPr>
            <w:tcW w:w="888" w:type="pct"/>
          </w:tcPr>
          <w:p w14:paraId="38C65474">
            <w:pPr>
              <w:pStyle w:val="27"/>
              <w:rPr>
                <w:rFonts w:hint="eastAsia" w:ascii="宋体" w:hAnsi="宋体" w:eastAsia="宋体" w:cs="宋体"/>
                <w:sz w:val="24"/>
              </w:rPr>
            </w:pPr>
          </w:p>
        </w:tc>
      </w:tr>
      <w:tr w14:paraId="2A55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69F43A57">
            <w:pPr>
              <w:pStyle w:val="27"/>
              <w:rPr>
                <w:rFonts w:hint="eastAsia" w:ascii="宋体" w:hAnsi="宋体" w:eastAsia="宋体" w:cs="宋体"/>
                <w:sz w:val="24"/>
              </w:rPr>
            </w:pPr>
          </w:p>
        </w:tc>
        <w:tc>
          <w:tcPr>
            <w:tcW w:w="1903" w:type="pct"/>
          </w:tcPr>
          <w:p w14:paraId="3D1C1008">
            <w:pPr>
              <w:pStyle w:val="27"/>
              <w:rPr>
                <w:rFonts w:hint="eastAsia" w:ascii="宋体" w:hAnsi="宋体" w:eastAsia="宋体" w:cs="宋体"/>
                <w:sz w:val="24"/>
              </w:rPr>
            </w:pPr>
          </w:p>
        </w:tc>
        <w:tc>
          <w:tcPr>
            <w:tcW w:w="1332" w:type="pct"/>
          </w:tcPr>
          <w:p w14:paraId="484F32ED">
            <w:pPr>
              <w:pStyle w:val="27"/>
              <w:rPr>
                <w:rFonts w:hint="eastAsia" w:ascii="宋体" w:hAnsi="宋体" w:eastAsia="宋体" w:cs="宋体"/>
                <w:sz w:val="24"/>
              </w:rPr>
            </w:pPr>
          </w:p>
        </w:tc>
        <w:tc>
          <w:tcPr>
            <w:tcW w:w="888" w:type="pct"/>
          </w:tcPr>
          <w:p w14:paraId="2F57D37B">
            <w:pPr>
              <w:pStyle w:val="27"/>
              <w:rPr>
                <w:rFonts w:hint="eastAsia" w:ascii="宋体" w:hAnsi="宋体" w:eastAsia="宋体" w:cs="宋体"/>
                <w:sz w:val="24"/>
              </w:rPr>
            </w:pPr>
          </w:p>
        </w:tc>
      </w:tr>
      <w:tr w14:paraId="71FA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0362A44C">
            <w:pPr>
              <w:pStyle w:val="27"/>
              <w:rPr>
                <w:rFonts w:hint="eastAsia" w:ascii="宋体" w:hAnsi="宋体" w:eastAsia="宋体" w:cs="宋体"/>
                <w:sz w:val="24"/>
              </w:rPr>
            </w:pPr>
          </w:p>
        </w:tc>
        <w:tc>
          <w:tcPr>
            <w:tcW w:w="1903" w:type="pct"/>
          </w:tcPr>
          <w:p w14:paraId="46122706">
            <w:pPr>
              <w:pStyle w:val="27"/>
              <w:rPr>
                <w:rFonts w:hint="eastAsia" w:ascii="宋体" w:hAnsi="宋体" w:eastAsia="宋体" w:cs="宋体"/>
                <w:sz w:val="24"/>
              </w:rPr>
            </w:pPr>
          </w:p>
        </w:tc>
        <w:tc>
          <w:tcPr>
            <w:tcW w:w="1332" w:type="pct"/>
          </w:tcPr>
          <w:p w14:paraId="4ECA546C">
            <w:pPr>
              <w:pStyle w:val="27"/>
              <w:rPr>
                <w:rFonts w:hint="eastAsia" w:ascii="宋体" w:hAnsi="宋体" w:eastAsia="宋体" w:cs="宋体"/>
                <w:sz w:val="24"/>
              </w:rPr>
            </w:pPr>
          </w:p>
        </w:tc>
        <w:tc>
          <w:tcPr>
            <w:tcW w:w="888" w:type="pct"/>
          </w:tcPr>
          <w:p w14:paraId="3819A6E6">
            <w:pPr>
              <w:pStyle w:val="27"/>
              <w:rPr>
                <w:rFonts w:hint="eastAsia" w:ascii="宋体" w:hAnsi="宋体" w:eastAsia="宋体" w:cs="宋体"/>
                <w:sz w:val="24"/>
              </w:rPr>
            </w:pPr>
          </w:p>
        </w:tc>
      </w:tr>
      <w:tr w14:paraId="393B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29B76452">
            <w:pPr>
              <w:pStyle w:val="27"/>
              <w:rPr>
                <w:rFonts w:hint="eastAsia" w:ascii="宋体" w:hAnsi="宋体" w:eastAsia="宋体" w:cs="宋体"/>
                <w:sz w:val="24"/>
              </w:rPr>
            </w:pPr>
          </w:p>
        </w:tc>
        <w:tc>
          <w:tcPr>
            <w:tcW w:w="1903" w:type="pct"/>
          </w:tcPr>
          <w:p w14:paraId="692390F4">
            <w:pPr>
              <w:pStyle w:val="27"/>
              <w:rPr>
                <w:rFonts w:hint="eastAsia" w:ascii="宋体" w:hAnsi="宋体" w:eastAsia="宋体" w:cs="宋体"/>
                <w:sz w:val="24"/>
              </w:rPr>
            </w:pPr>
          </w:p>
        </w:tc>
        <w:tc>
          <w:tcPr>
            <w:tcW w:w="1332" w:type="pct"/>
          </w:tcPr>
          <w:p w14:paraId="4B9E8057">
            <w:pPr>
              <w:pStyle w:val="27"/>
              <w:rPr>
                <w:rFonts w:hint="eastAsia" w:ascii="宋体" w:hAnsi="宋体" w:eastAsia="宋体" w:cs="宋体"/>
                <w:sz w:val="24"/>
              </w:rPr>
            </w:pPr>
          </w:p>
        </w:tc>
        <w:tc>
          <w:tcPr>
            <w:tcW w:w="888" w:type="pct"/>
          </w:tcPr>
          <w:p w14:paraId="296A130B">
            <w:pPr>
              <w:pStyle w:val="27"/>
              <w:rPr>
                <w:rFonts w:hint="eastAsia" w:ascii="宋体" w:hAnsi="宋体" w:eastAsia="宋体" w:cs="宋体"/>
                <w:sz w:val="24"/>
              </w:rPr>
            </w:pPr>
          </w:p>
        </w:tc>
      </w:tr>
    </w:tbl>
    <w:p w14:paraId="03BEE7AE">
      <w:pPr>
        <w:spacing w:line="660" w:lineRule="exact"/>
        <w:rPr>
          <w:rFonts w:hint="eastAsia" w:ascii="宋体" w:hAnsi="宋体" w:eastAsia="宋体" w:cs="宋体"/>
          <w:sz w:val="24"/>
        </w:rPr>
      </w:pPr>
      <w:r>
        <w:rPr>
          <w:rFonts w:hint="eastAsia" w:ascii="宋体" w:hAnsi="宋体" w:eastAsia="宋体" w:cs="宋体"/>
          <w:sz w:val="24"/>
        </w:rPr>
        <w:t>投标人：（盖章）</w:t>
      </w:r>
    </w:p>
    <w:p w14:paraId="077A8605">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16CACFD7">
      <w:pPr>
        <w:rPr>
          <w:rFonts w:hint="eastAsia" w:ascii="宋体" w:hAnsi="宋体" w:eastAsia="宋体" w:cs="宋体"/>
          <w:color w:val="000000"/>
          <w:sz w:val="24"/>
          <w:szCs w:val="24"/>
        </w:rPr>
      </w:pPr>
    </w:p>
    <w:p w14:paraId="0B346FD1">
      <w:pPr>
        <w:rPr>
          <w:rFonts w:hint="eastAsia" w:ascii="宋体" w:hAnsi="宋体" w:eastAsia="宋体" w:cs="宋体"/>
          <w:b/>
          <w:bCs/>
          <w:color w:val="000000"/>
          <w:sz w:val="28"/>
        </w:rPr>
      </w:pPr>
    </w:p>
    <w:p w14:paraId="6F8CB2F8">
      <w:pPr>
        <w:rPr>
          <w:rFonts w:hint="eastAsia" w:ascii="宋体" w:hAnsi="宋体"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14:paraId="6BDB4769">
      <w:pPr>
        <w:pStyle w:val="29"/>
        <w:ind w:firstLine="480"/>
        <w:rPr>
          <w:rFonts w:hint="eastAsia" w:ascii="宋体" w:hAnsi="宋体" w:eastAsia="宋体" w:cs="宋体"/>
        </w:rPr>
      </w:pPr>
      <w:bookmarkStart w:id="100" w:name="_Toc26301"/>
      <w:bookmarkStart w:id="101" w:name="_Toc29359"/>
      <w:bookmarkStart w:id="102" w:name="_Toc30365"/>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bookmarkEnd w:id="100"/>
      <w:bookmarkEnd w:id="101"/>
      <w:bookmarkEnd w:id="102"/>
    </w:p>
    <w:p w14:paraId="3FD01D53">
      <w:pPr>
        <w:pStyle w:val="26"/>
        <w:ind w:firstLine="480"/>
        <w:rPr>
          <w:rFonts w:hint="default" w:ascii="宋体" w:hAnsi="宋体" w:eastAsia="宋体" w:cs="宋体"/>
          <w:lang w:val="en-US" w:eastAsia="zh-CN"/>
        </w:rPr>
      </w:pPr>
      <w:r>
        <w:rPr>
          <w:rFonts w:hint="eastAsia" w:ascii="宋体" w:hAnsi="宋体" w:eastAsia="宋体" w:cs="宋体"/>
        </w:rPr>
        <w:t>项目名称：</w:t>
      </w:r>
      <w:r>
        <w:rPr>
          <w:rFonts w:hint="eastAsia" w:eastAsia="宋体" w:cs="宋体"/>
          <w:lang w:val="en-US" w:eastAsia="zh-CN"/>
        </w:rPr>
        <w:t>智能座舱测试系统</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7A2BA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25F78F2F">
            <w:pPr>
              <w:pStyle w:val="17"/>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5523150C">
            <w:pPr>
              <w:pStyle w:val="17"/>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4E9C2066">
            <w:pPr>
              <w:pStyle w:val="17"/>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6A8D0987">
            <w:pPr>
              <w:pStyle w:val="17"/>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01DBC054">
            <w:pPr>
              <w:pStyle w:val="17"/>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05F98149">
            <w:pPr>
              <w:pStyle w:val="17"/>
              <w:jc w:val="center"/>
              <w:rPr>
                <w:rFonts w:hint="eastAsia" w:ascii="宋体" w:hAnsi="宋体" w:eastAsia="宋体" w:cs="宋体"/>
                <w:b/>
                <w:szCs w:val="21"/>
              </w:rPr>
            </w:pPr>
            <w:r>
              <w:rPr>
                <w:rFonts w:hint="eastAsia" w:ascii="宋体" w:hAnsi="宋体" w:eastAsia="宋体" w:cs="宋体"/>
                <w:b/>
                <w:szCs w:val="21"/>
              </w:rPr>
              <w:t>联系人及</w:t>
            </w:r>
          </w:p>
          <w:p w14:paraId="5436EBF6">
            <w:pPr>
              <w:pStyle w:val="17"/>
              <w:jc w:val="center"/>
              <w:rPr>
                <w:rFonts w:hint="eastAsia" w:ascii="宋体" w:hAnsi="宋体" w:eastAsia="宋体" w:cs="宋体"/>
                <w:b/>
                <w:szCs w:val="21"/>
              </w:rPr>
            </w:pPr>
            <w:r>
              <w:rPr>
                <w:rFonts w:hint="eastAsia" w:ascii="宋体" w:hAnsi="宋体" w:eastAsia="宋体" w:cs="宋体"/>
                <w:b/>
                <w:szCs w:val="21"/>
              </w:rPr>
              <w:t>联系电话</w:t>
            </w:r>
          </w:p>
        </w:tc>
      </w:tr>
      <w:tr w14:paraId="530E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A6FBF5F">
            <w:pPr>
              <w:pStyle w:val="17"/>
              <w:rPr>
                <w:rFonts w:hint="eastAsia" w:ascii="宋体" w:hAnsi="宋体" w:eastAsia="宋体" w:cs="宋体"/>
                <w:b/>
              </w:rPr>
            </w:pPr>
          </w:p>
        </w:tc>
        <w:tc>
          <w:tcPr>
            <w:tcW w:w="1264" w:type="pct"/>
          </w:tcPr>
          <w:p w14:paraId="50A32272">
            <w:pPr>
              <w:pStyle w:val="17"/>
              <w:rPr>
                <w:rFonts w:hint="eastAsia" w:ascii="宋体" w:hAnsi="宋体" w:eastAsia="宋体" w:cs="宋体"/>
                <w:b/>
              </w:rPr>
            </w:pPr>
          </w:p>
        </w:tc>
        <w:tc>
          <w:tcPr>
            <w:tcW w:w="1144" w:type="pct"/>
          </w:tcPr>
          <w:p w14:paraId="0FC64D8A">
            <w:pPr>
              <w:pStyle w:val="17"/>
              <w:rPr>
                <w:rFonts w:hint="eastAsia" w:ascii="宋体" w:hAnsi="宋体" w:eastAsia="宋体" w:cs="宋体"/>
                <w:b/>
              </w:rPr>
            </w:pPr>
          </w:p>
        </w:tc>
        <w:tc>
          <w:tcPr>
            <w:tcW w:w="688" w:type="pct"/>
          </w:tcPr>
          <w:p w14:paraId="048DE912">
            <w:pPr>
              <w:pStyle w:val="17"/>
              <w:rPr>
                <w:rFonts w:hint="eastAsia" w:ascii="宋体" w:hAnsi="宋体" w:eastAsia="宋体" w:cs="宋体"/>
                <w:b/>
              </w:rPr>
            </w:pPr>
          </w:p>
        </w:tc>
        <w:tc>
          <w:tcPr>
            <w:tcW w:w="611" w:type="pct"/>
          </w:tcPr>
          <w:p w14:paraId="5626E39E">
            <w:pPr>
              <w:pStyle w:val="17"/>
              <w:rPr>
                <w:rFonts w:hint="eastAsia" w:ascii="宋体" w:hAnsi="宋体" w:eastAsia="宋体" w:cs="宋体"/>
                <w:b/>
              </w:rPr>
            </w:pPr>
          </w:p>
        </w:tc>
        <w:tc>
          <w:tcPr>
            <w:tcW w:w="819" w:type="pct"/>
          </w:tcPr>
          <w:p w14:paraId="3998759A">
            <w:pPr>
              <w:pStyle w:val="17"/>
              <w:rPr>
                <w:rFonts w:hint="eastAsia" w:ascii="宋体" w:hAnsi="宋体" w:eastAsia="宋体" w:cs="宋体"/>
                <w:b/>
              </w:rPr>
            </w:pPr>
          </w:p>
        </w:tc>
      </w:tr>
      <w:tr w14:paraId="410D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B1362E9">
            <w:pPr>
              <w:pStyle w:val="17"/>
              <w:rPr>
                <w:rFonts w:hint="eastAsia" w:ascii="宋体" w:hAnsi="宋体" w:eastAsia="宋体" w:cs="宋体"/>
                <w:b/>
              </w:rPr>
            </w:pPr>
          </w:p>
        </w:tc>
        <w:tc>
          <w:tcPr>
            <w:tcW w:w="1264" w:type="pct"/>
          </w:tcPr>
          <w:p w14:paraId="4BAD99F9">
            <w:pPr>
              <w:pStyle w:val="17"/>
              <w:rPr>
                <w:rFonts w:hint="eastAsia" w:ascii="宋体" w:hAnsi="宋体" w:eastAsia="宋体" w:cs="宋体"/>
                <w:b/>
              </w:rPr>
            </w:pPr>
          </w:p>
        </w:tc>
        <w:tc>
          <w:tcPr>
            <w:tcW w:w="1144" w:type="pct"/>
          </w:tcPr>
          <w:p w14:paraId="6C4DECBE">
            <w:pPr>
              <w:pStyle w:val="17"/>
              <w:rPr>
                <w:rFonts w:hint="eastAsia" w:ascii="宋体" w:hAnsi="宋体" w:eastAsia="宋体" w:cs="宋体"/>
                <w:b/>
              </w:rPr>
            </w:pPr>
          </w:p>
        </w:tc>
        <w:tc>
          <w:tcPr>
            <w:tcW w:w="688" w:type="pct"/>
          </w:tcPr>
          <w:p w14:paraId="1B3C0AF7">
            <w:pPr>
              <w:pStyle w:val="17"/>
              <w:rPr>
                <w:rFonts w:hint="eastAsia" w:ascii="宋体" w:hAnsi="宋体" w:eastAsia="宋体" w:cs="宋体"/>
                <w:b/>
              </w:rPr>
            </w:pPr>
          </w:p>
        </w:tc>
        <w:tc>
          <w:tcPr>
            <w:tcW w:w="611" w:type="pct"/>
          </w:tcPr>
          <w:p w14:paraId="34231E1E">
            <w:pPr>
              <w:pStyle w:val="17"/>
              <w:rPr>
                <w:rFonts w:hint="eastAsia" w:ascii="宋体" w:hAnsi="宋体" w:eastAsia="宋体" w:cs="宋体"/>
                <w:b/>
              </w:rPr>
            </w:pPr>
          </w:p>
        </w:tc>
        <w:tc>
          <w:tcPr>
            <w:tcW w:w="819" w:type="pct"/>
          </w:tcPr>
          <w:p w14:paraId="1CC70EAE">
            <w:pPr>
              <w:pStyle w:val="17"/>
              <w:rPr>
                <w:rFonts w:hint="eastAsia" w:ascii="宋体" w:hAnsi="宋体" w:eastAsia="宋体" w:cs="宋体"/>
                <w:b/>
              </w:rPr>
            </w:pPr>
          </w:p>
        </w:tc>
      </w:tr>
      <w:tr w14:paraId="0E4AA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07ADEFA">
            <w:pPr>
              <w:pStyle w:val="17"/>
              <w:rPr>
                <w:rFonts w:hint="eastAsia" w:ascii="宋体" w:hAnsi="宋体" w:eastAsia="宋体" w:cs="宋体"/>
                <w:b/>
              </w:rPr>
            </w:pPr>
          </w:p>
        </w:tc>
        <w:tc>
          <w:tcPr>
            <w:tcW w:w="1264" w:type="pct"/>
          </w:tcPr>
          <w:p w14:paraId="55157BE0">
            <w:pPr>
              <w:pStyle w:val="17"/>
              <w:rPr>
                <w:rFonts w:hint="eastAsia" w:ascii="宋体" w:hAnsi="宋体" w:eastAsia="宋体" w:cs="宋体"/>
                <w:b/>
              </w:rPr>
            </w:pPr>
          </w:p>
        </w:tc>
        <w:tc>
          <w:tcPr>
            <w:tcW w:w="1144" w:type="pct"/>
          </w:tcPr>
          <w:p w14:paraId="6B7DCA6E">
            <w:pPr>
              <w:pStyle w:val="17"/>
              <w:rPr>
                <w:rFonts w:hint="eastAsia" w:ascii="宋体" w:hAnsi="宋体" w:eastAsia="宋体" w:cs="宋体"/>
                <w:b/>
              </w:rPr>
            </w:pPr>
          </w:p>
        </w:tc>
        <w:tc>
          <w:tcPr>
            <w:tcW w:w="688" w:type="pct"/>
          </w:tcPr>
          <w:p w14:paraId="2C49D141">
            <w:pPr>
              <w:pStyle w:val="17"/>
              <w:rPr>
                <w:rFonts w:hint="eastAsia" w:ascii="宋体" w:hAnsi="宋体" w:eastAsia="宋体" w:cs="宋体"/>
                <w:b/>
              </w:rPr>
            </w:pPr>
          </w:p>
        </w:tc>
        <w:tc>
          <w:tcPr>
            <w:tcW w:w="611" w:type="pct"/>
          </w:tcPr>
          <w:p w14:paraId="44F56F9C">
            <w:pPr>
              <w:pStyle w:val="17"/>
              <w:rPr>
                <w:rFonts w:hint="eastAsia" w:ascii="宋体" w:hAnsi="宋体" w:eastAsia="宋体" w:cs="宋体"/>
                <w:b/>
              </w:rPr>
            </w:pPr>
          </w:p>
        </w:tc>
        <w:tc>
          <w:tcPr>
            <w:tcW w:w="819" w:type="pct"/>
          </w:tcPr>
          <w:p w14:paraId="47E562F1">
            <w:pPr>
              <w:pStyle w:val="17"/>
              <w:rPr>
                <w:rFonts w:hint="eastAsia" w:ascii="宋体" w:hAnsi="宋体" w:eastAsia="宋体" w:cs="宋体"/>
                <w:b/>
              </w:rPr>
            </w:pPr>
          </w:p>
        </w:tc>
      </w:tr>
      <w:tr w14:paraId="4EB87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D21933F">
            <w:pPr>
              <w:pStyle w:val="17"/>
              <w:rPr>
                <w:rFonts w:hint="eastAsia" w:ascii="宋体" w:hAnsi="宋体" w:eastAsia="宋体" w:cs="宋体"/>
                <w:b/>
              </w:rPr>
            </w:pPr>
          </w:p>
        </w:tc>
        <w:tc>
          <w:tcPr>
            <w:tcW w:w="1264" w:type="pct"/>
          </w:tcPr>
          <w:p w14:paraId="08C35C5E">
            <w:pPr>
              <w:pStyle w:val="17"/>
              <w:rPr>
                <w:rFonts w:hint="eastAsia" w:ascii="宋体" w:hAnsi="宋体" w:eastAsia="宋体" w:cs="宋体"/>
                <w:b/>
              </w:rPr>
            </w:pPr>
          </w:p>
        </w:tc>
        <w:tc>
          <w:tcPr>
            <w:tcW w:w="1144" w:type="pct"/>
          </w:tcPr>
          <w:p w14:paraId="3DC656B6">
            <w:pPr>
              <w:pStyle w:val="17"/>
              <w:rPr>
                <w:rFonts w:hint="eastAsia" w:ascii="宋体" w:hAnsi="宋体" w:eastAsia="宋体" w:cs="宋体"/>
                <w:b/>
              </w:rPr>
            </w:pPr>
          </w:p>
        </w:tc>
        <w:tc>
          <w:tcPr>
            <w:tcW w:w="688" w:type="pct"/>
          </w:tcPr>
          <w:p w14:paraId="52FBD984">
            <w:pPr>
              <w:pStyle w:val="17"/>
              <w:rPr>
                <w:rFonts w:hint="eastAsia" w:ascii="宋体" w:hAnsi="宋体" w:eastAsia="宋体" w:cs="宋体"/>
                <w:b/>
              </w:rPr>
            </w:pPr>
          </w:p>
        </w:tc>
        <w:tc>
          <w:tcPr>
            <w:tcW w:w="611" w:type="pct"/>
          </w:tcPr>
          <w:p w14:paraId="6921D7AA">
            <w:pPr>
              <w:pStyle w:val="17"/>
              <w:rPr>
                <w:rFonts w:hint="eastAsia" w:ascii="宋体" w:hAnsi="宋体" w:eastAsia="宋体" w:cs="宋体"/>
                <w:b/>
              </w:rPr>
            </w:pPr>
          </w:p>
        </w:tc>
        <w:tc>
          <w:tcPr>
            <w:tcW w:w="819" w:type="pct"/>
          </w:tcPr>
          <w:p w14:paraId="2B9ECA05">
            <w:pPr>
              <w:pStyle w:val="17"/>
              <w:rPr>
                <w:rFonts w:hint="eastAsia" w:ascii="宋体" w:hAnsi="宋体" w:eastAsia="宋体" w:cs="宋体"/>
                <w:b/>
              </w:rPr>
            </w:pPr>
          </w:p>
        </w:tc>
      </w:tr>
      <w:tr w14:paraId="47F9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790938C">
            <w:pPr>
              <w:pStyle w:val="17"/>
              <w:rPr>
                <w:rFonts w:hint="eastAsia" w:ascii="宋体" w:hAnsi="宋体" w:eastAsia="宋体" w:cs="宋体"/>
                <w:b/>
              </w:rPr>
            </w:pPr>
          </w:p>
        </w:tc>
        <w:tc>
          <w:tcPr>
            <w:tcW w:w="1264" w:type="pct"/>
          </w:tcPr>
          <w:p w14:paraId="00E46587">
            <w:pPr>
              <w:pStyle w:val="17"/>
              <w:rPr>
                <w:rFonts w:hint="eastAsia" w:ascii="宋体" w:hAnsi="宋体" w:eastAsia="宋体" w:cs="宋体"/>
                <w:b/>
              </w:rPr>
            </w:pPr>
          </w:p>
        </w:tc>
        <w:tc>
          <w:tcPr>
            <w:tcW w:w="1144" w:type="pct"/>
          </w:tcPr>
          <w:p w14:paraId="4CF919CB">
            <w:pPr>
              <w:pStyle w:val="17"/>
              <w:rPr>
                <w:rFonts w:hint="eastAsia" w:ascii="宋体" w:hAnsi="宋体" w:eastAsia="宋体" w:cs="宋体"/>
                <w:b/>
              </w:rPr>
            </w:pPr>
          </w:p>
        </w:tc>
        <w:tc>
          <w:tcPr>
            <w:tcW w:w="688" w:type="pct"/>
          </w:tcPr>
          <w:p w14:paraId="031B191C">
            <w:pPr>
              <w:pStyle w:val="17"/>
              <w:rPr>
                <w:rFonts w:hint="eastAsia" w:ascii="宋体" w:hAnsi="宋体" w:eastAsia="宋体" w:cs="宋体"/>
                <w:b/>
              </w:rPr>
            </w:pPr>
          </w:p>
        </w:tc>
        <w:tc>
          <w:tcPr>
            <w:tcW w:w="611" w:type="pct"/>
          </w:tcPr>
          <w:p w14:paraId="1DFD6911">
            <w:pPr>
              <w:pStyle w:val="17"/>
              <w:rPr>
                <w:rFonts w:hint="eastAsia" w:ascii="宋体" w:hAnsi="宋体" w:eastAsia="宋体" w:cs="宋体"/>
                <w:b/>
              </w:rPr>
            </w:pPr>
          </w:p>
        </w:tc>
        <w:tc>
          <w:tcPr>
            <w:tcW w:w="819" w:type="pct"/>
          </w:tcPr>
          <w:p w14:paraId="777FF773">
            <w:pPr>
              <w:pStyle w:val="17"/>
              <w:rPr>
                <w:rFonts w:hint="eastAsia" w:ascii="宋体" w:hAnsi="宋体" w:eastAsia="宋体" w:cs="宋体"/>
                <w:b/>
              </w:rPr>
            </w:pPr>
          </w:p>
        </w:tc>
      </w:tr>
      <w:tr w14:paraId="14EE8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A58CED4">
            <w:pPr>
              <w:pStyle w:val="17"/>
              <w:rPr>
                <w:rFonts w:hint="eastAsia" w:ascii="宋体" w:hAnsi="宋体" w:eastAsia="宋体" w:cs="宋体"/>
                <w:b/>
              </w:rPr>
            </w:pPr>
          </w:p>
        </w:tc>
        <w:tc>
          <w:tcPr>
            <w:tcW w:w="1264" w:type="pct"/>
          </w:tcPr>
          <w:p w14:paraId="463CC2DE">
            <w:pPr>
              <w:pStyle w:val="17"/>
              <w:rPr>
                <w:rFonts w:hint="eastAsia" w:ascii="宋体" w:hAnsi="宋体" w:eastAsia="宋体" w:cs="宋体"/>
                <w:b/>
              </w:rPr>
            </w:pPr>
          </w:p>
        </w:tc>
        <w:tc>
          <w:tcPr>
            <w:tcW w:w="1144" w:type="pct"/>
          </w:tcPr>
          <w:p w14:paraId="2AD282B9">
            <w:pPr>
              <w:pStyle w:val="17"/>
              <w:rPr>
                <w:rFonts w:hint="eastAsia" w:ascii="宋体" w:hAnsi="宋体" w:eastAsia="宋体" w:cs="宋体"/>
                <w:b/>
              </w:rPr>
            </w:pPr>
          </w:p>
        </w:tc>
        <w:tc>
          <w:tcPr>
            <w:tcW w:w="688" w:type="pct"/>
          </w:tcPr>
          <w:p w14:paraId="187C110D">
            <w:pPr>
              <w:pStyle w:val="17"/>
              <w:rPr>
                <w:rFonts w:hint="eastAsia" w:ascii="宋体" w:hAnsi="宋体" w:eastAsia="宋体" w:cs="宋体"/>
                <w:b/>
              </w:rPr>
            </w:pPr>
          </w:p>
        </w:tc>
        <w:tc>
          <w:tcPr>
            <w:tcW w:w="611" w:type="pct"/>
          </w:tcPr>
          <w:p w14:paraId="44D137EC">
            <w:pPr>
              <w:pStyle w:val="17"/>
              <w:rPr>
                <w:rFonts w:hint="eastAsia" w:ascii="宋体" w:hAnsi="宋体" w:eastAsia="宋体" w:cs="宋体"/>
                <w:b/>
              </w:rPr>
            </w:pPr>
          </w:p>
        </w:tc>
        <w:tc>
          <w:tcPr>
            <w:tcW w:w="819" w:type="pct"/>
          </w:tcPr>
          <w:p w14:paraId="4985DE2C">
            <w:pPr>
              <w:pStyle w:val="17"/>
              <w:rPr>
                <w:rFonts w:hint="eastAsia" w:ascii="宋体" w:hAnsi="宋体" w:eastAsia="宋体" w:cs="宋体"/>
                <w:b/>
              </w:rPr>
            </w:pPr>
          </w:p>
        </w:tc>
      </w:tr>
      <w:tr w14:paraId="7E4F8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773E0FE">
            <w:pPr>
              <w:pStyle w:val="17"/>
              <w:rPr>
                <w:rFonts w:hint="eastAsia" w:ascii="宋体" w:hAnsi="宋体" w:eastAsia="宋体" w:cs="宋体"/>
                <w:b/>
              </w:rPr>
            </w:pPr>
          </w:p>
        </w:tc>
        <w:tc>
          <w:tcPr>
            <w:tcW w:w="1264" w:type="pct"/>
          </w:tcPr>
          <w:p w14:paraId="1953286F">
            <w:pPr>
              <w:pStyle w:val="17"/>
              <w:rPr>
                <w:rFonts w:hint="eastAsia" w:ascii="宋体" w:hAnsi="宋体" w:eastAsia="宋体" w:cs="宋体"/>
                <w:b/>
              </w:rPr>
            </w:pPr>
          </w:p>
        </w:tc>
        <w:tc>
          <w:tcPr>
            <w:tcW w:w="1144" w:type="pct"/>
          </w:tcPr>
          <w:p w14:paraId="20311C8B">
            <w:pPr>
              <w:pStyle w:val="17"/>
              <w:rPr>
                <w:rFonts w:hint="eastAsia" w:ascii="宋体" w:hAnsi="宋体" w:eastAsia="宋体" w:cs="宋体"/>
                <w:b/>
              </w:rPr>
            </w:pPr>
          </w:p>
        </w:tc>
        <w:tc>
          <w:tcPr>
            <w:tcW w:w="688" w:type="pct"/>
          </w:tcPr>
          <w:p w14:paraId="0EFE44CC">
            <w:pPr>
              <w:pStyle w:val="17"/>
              <w:rPr>
                <w:rFonts w:hint="eastAsia" w:ascii="宋体" w:hAnsi="宋体" w:eastAsia="宋体" w:cs="宋体"/>
                <w:b/>
              </w:rPr>
            </w:pPr>
          </w:p>
        </w:tc>
        <w:tc>
          <w:tcPr>
            <w:tcW w:w="611" w:type="pct"/>
          </w:tcPr>
          <w:p w14:paraId="78E8D4B1">
            <w:pPr>
              <w:pStyle w:val="17"/>
              <w:rPr>
                <w:rFonts w:hint="eastAsia" w:ascii="宋体" w:hAnsi="宋体" w:eastAsia="宋体" w:cs="宋体"/>
                <w:b/>
              </w:rPr>
            </w:pPr>
          </w:p>
        </w:tc>
        <w:tc>
          <w:tcPr>
            <w:tcW w:w="819" w:type="pct"/>
          </w:tcPr>
          <w:p w14:paraId="29C0B54C">
            <w:pPr>
              <w:pStyle w:val="17"/>
              <w:rPr>
                <w:rFonts w:hint="eastAsia" w:ascii="宋体" w:hAnsi="宋体" w:eastAsia="宋体" w:cs="宋体"/>
                <w:b/>
              </w:rPr>
            </w:pPr>
          </w:p>
        </w:tc>
      </w:tr>
      <w:tr w14:paraId="17803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306DCA4">
            <w:pPr>
              <w:pStyle w:val="17"/>
              <w:rPr>
                <w:rFonts w:hint="eastAsia" w:ascii="宋体" w:hAnsi="宋体" w:eastAsia="宋体" w:cs="宋体"/>
                <w:b/>
              </w:rPr>
            </w:pPr>
          </w:p>
        </w:tc>
        <w:tc>
          <w:tcPr>
            <w:tcW w:w="1264" w:type="pct"/>
          </w:tcPr>
          <w:p w14:paraId="5B449DDC">
            <w:pPr>
              <w:pStyle w:val="17"/>
              <w:rPr>
                <w:rFonts w:hint="eastAsia" w:ascii="宋体" w:hAnsi="宋体" w:eastAsia="宋体" w:cs="宋体"/>
                <w:b/>
              </w:rPr>
            </w:pPr>
          </w:p>
        </w:tc>
        <w:tc>
          <w:tcPr>
            <w:tcW w:w="1144" w:type="pct"/>
          </w:tcPr>
          <w:p w14:paraId="127FF516">
            <w:pPr>
              <w:pStyle w:val="17"/>
              <w:rPr>
                <w:rFonts w:hint="eastAsia" w:ascii="宋体" w:hAnsi="宋体" w:eastAsia="宋体" w:cs="宋体"/>
                <w:b/>
              </w:rPr>
            </w:pPr>
          </w:p>
        </w:tc>
        <w:tc>
          <w:tcPr>
            <w:tcW w:w="688" w:type="pct"/>
          </w:tcPr>
          <w:p w14:paraId="4BE074DA">
            <w:pPr>
              <w:pStyle w:val="17"/>
              <w:rPr>
                <w:rFonts w:hint="eastAsia" w:ascii="宋体" w:hAnsi="宋体" w:eastAsia="宋体" w:cs="宋体"/>
                <w:b/>
              </w:rPr>
            </w:pPr>
          </w:p>
        </w:tc>
        <w:tc>
          <w:tcPr>
            <w:tcW w:w="611" w:type="pct"/>
          </w:tcPr>
          <w:p w14:paraId="68892059">
            <w:pPr>
              <w:pStyle w:val="17"/>
              <w:rPr>
                <w:rFonts w:hint="eastAsia" w:ascii="宋体" w:hAnsi="宋体" w:eastAsia="宋体" w:cs="宋体"/>
                <w:b/>
              </w:rPr>
            </w:pPr>
          </w:p>
        </w:tc>
        <w:tc>
          <w:tcPr>
            <w:tcW w:w="819" w:type="pct"/>
          </w:tcPr>
          <w:p w14:paraId="18570175">
            <w:pPr>
              <w:pStyle w:val="17"/>
              <w:rPr>
                <w:rFonts w:hint="eastAsia" w:ascii="宋体" w:hAnsi="宋体" w:eastAsia="宋体" w:cs="宋体"/>
                <w:b/>
              </w:rPr>
            </w:pPr>
          </w:p>
        </w:tc>
      </w:tr>
      <w:tr w14:paraId="2FEDE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4924B56">
            <w:pPr>
              <w:pStyle w:val="17"/>
              <w:rPr>
                <w:rFonts w:hint="eastAsia" w:ascii="宋体" w:hAnsi="宋体" w:eastAsia="宋体" w:cs="宋体"/>
                <w:b/>
              </w:rPr>
            </w:pPr>
          </w:p>
        </w:tc>
        <w:tc>
          <w:tcPr>
            <w:tcW w:w="1264" w:type="pct"/>
          </w:tcPr>
          <w:p w14:paraId="09571F57">
            <w:pPr>
              <w:pStyle w:val="17"/>
              <w:rPr>
                <w:rFonts w:hint="eastAsia" w:ascii="宋体" w:hAnsi="宋体" w:eastAsia="宋体" w:cs="宋体"/>
                <w:b/>
              </w:rPr>
            </w:pPr>
          </w:p>
        </w:tc>
        <w:tc>
          <w:tcPr>
            <w:tcW w:w="1144" w:type="pct"/>
          </w:tcPr>
          <w:p w14:paraId="1DA25B53">
            <w:pPr>
              <w:pStyle w:val="17"/>
              <w:rPr>
                <w:rFonts w:hint="eastAsia" w:ascii="宋体" w:hAnsi="宋体" w:eastAsia="宋体" w:cs="宋体"/>
                <w:b/>
              </w:rPr>
            </w:pPr>
          </w:p>
        </w:tc>
        <w:tc>
          <w:tcPr>
            <w:tcW w:w="688" w:type="pct"/>
          </w:tcPr>
          <w:p w14:paraId="0B0C0E84">
            <w:pPr>
              <w:pStyle w:val="17"/>
              <w:rPr>
                <w:rFonts w:hint="eastAsia" w:ascii="宋体" w:hAnsi="宋体" w:eastAsia="宋体" w:cs="宋体"/>
                <w:b/>
              </w:rPr>
            </w:pPr>
          </w:p>
        </w:tc>
        <w:tc>
          <w:tcPr>
            <w:tcW w:w="611" w:type="pct"/>
          </w:tcPr>
          <w:p w14:paraId="262F4941">
            <w:pPr>
              <w:pStyle w:val="17"/>
              <w:rPr>
                <w:rFonts w:hint="eastAsia" w:ascii="宋体" w:hAnsi="宋体" w:eastAsia="宋体" w:cs="宋体"/>
                <w:b/>
              </w:rPr>
            </w:pPr>
          </w:p>
        </w:tc>
        <w:tc>
          <w:tcPr>
            <w:tcW w:w="819" w:type="pct"/>
          </w:tcPr>
          <w:p w14:paraId="76AE8955">
            <w:pPr>
              <w:pStyle w:val="17"/>
              <w:rPr>
                <w:rFonts w:hint="eastAsia" w:ascii="宋体" w:hAnsi="宋体" w:eastAsia="宋体" w:cs="宋体"/>
                <w:b/>
              </w:rPr>
            </w:pPr>
          </w:p>
        </w:tc>
      </w:tr>
      <w:tr w14:paraId="5185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50E1830">
            <w:pPr>
              <w:pStyle w:val="17"/>
              <w:rPr>
                <w:rFonts w:hint="eastAsia" w:ascii="宋体" w:hAnsi="宋体" w:eastAsia="宋体" w:cs="宋体"/>
                <w:b/>
              </w:rPr>
            </w:pPr>
          </w:p>
        </w:tc>
        <w:tc>
          <w:tcPr>
            <w:tcW w:w="1264" w:type="pct"/>
          </w:tcPr>
          <w:p w14:paraId="7A77F0B0">
            <w:pPr>
              <w:pStyle w:val="17"/>
              <w:rPr>
                <w:rFonts w:hint="eastAsia" w:ascii="宋体" w:hAnsi="宋体" w:eastAsia="宋体" w:cs="宋体"/>
                <w:b/>
              </w:rPr>
            </w:pPr>
          </w:p>
        </w:tc>
        <w:tc>
          <w:tcPr>
            <w:tcW w:w="1144" w:type="pct"/>
          </w:tcPr>
          <w:p w14:paraId="37B97A04">
            <w:pPr>
              <w:pStyle w:val="17"/>
              <w:rPr>
                <w:rFonts w:hint="eastAsia" w:ascii="宋体" w:hAnsi="宋体" w:eastAsia="宋体" w:cs="宋体"/>
                <w:b/>
              </w:rPr>
            </w:pPr>
          </w:p>
        </w:tc>
        <w:tc>
          <w:tcPr>
            <w:tcW w:w="688" w:type="pct"/>
          </w:tcPr>
          <w:p w14:paraId="7506B664">
            <w:pPr>
              <w:pStyle w:val="17"/>
              <w:rPr>
                <w:rFonts w:hint="eastAsia" w:ascii="宋体" w:hAnsi="宋体" w:eastAsia="宋体" w:cs="宋体"/>
                <w:b/>
              </w:rPr>
            </w:pPr>
          </w:p>
        </w:tc>
        <w:tc>
          <w:tcPr>
            <w:tcW w:w="611" w:type="pct"/>
          </w:tcPr>
          <w:p w14:paraId="36EF8E78">
            <w:pPr>
              <w:pStyle w:val="17"/>
              <w:rPr>
                <w:rFonts w:hint="eastAsia" w:ascii="宋体" w:hAnsi="宋体" w:eastAsia="宋体" w:cs="宋体"/>
                <w:b/>
              </w:rPr>
            </w:pPr>
          </w:p>
        </w:tc>
        <w:tc>
          <w:tcPr>
            <w:tcW w:w="819" w:type="pct"/>
          </w:tcPr>
          <w:p w14:paraId="5C284C5A">
            <w:pPr>
              <w:pStyle w:val="17"/>
              <w:rPr>
                <w:rFonts w:hint="eastAsia" w:ascii="宋体" w:hAnsi="宋体" w:eastAsia="宋体" w:cs="宋体"/>
                <w:b/>
              </w:rPr>
            </w:pPr>
          </w:p>
        </w:tc>
      </w:tr>
      <w:tr w14:paraId="55E0C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098E2C1">
            <w:pPr>
              <w:pStyle w:val="17"/>
              <w:rPr>
                <w:rFonts w:hint="eastAsia" w:ascii="宋体" w:hAnsi="宋体" w:eastAsia="宋体" w:cs="宋体"/>
                <w:b/>
              </w:rPr>
            </w:pPr>
          </w:p>
        </w:tc>
        <w:tc>
          <w:tcPr>
            <w:tcW w:w="1264" w:type="pct"/>
          </w:tcPr>
          <w:p w14:paraId="42EDC84E">
            <w:pPr>
              <w:pStyle w:val="17"/>
              <w:rPr>
                <w:rFonts w:hint="eastAsia" w:ascii="宋体" w:hAnsi="宋体" w:eastAsia="宋体" w:cs="宋体"/>
                <w:b/>
              </w:rPr>
            </w:pPr>
          </w:p>
        </w:tc>
        <w:tc>
          <w:tcPr>
            <w:tcW w:w="1144" w:type="pct"/>
          </w:tcPr>
          <w:p w14:paraId="485879FE">
            <w:pPr>
              <w:pStyle w:val="17"/>
              <w:rPr>
                <w:rFonts w:hint="eastAsia" w:ascii="宋体" w:hAnsi="宋体" w:eastAsia="宋体" w:cs="宋体"/>
                <w:b/>
              </w:rPr>
            </w:pPr>
          </w:p>
        </w:tc>
        <w:tc>
          <w:tcPr>
            <w:tcW w:w="688" w:type="pct"/>
          </w:tcPr>
          <w:p w14:paraId="4C463037">
            <w:pPr>
              <w:pStyle w:val="17"/>
              <w:rPr>
                <w:rFonts w:hint="eastAsia" w:ascii="宋体" w:hAnsi="宋体" w:eastAsia="宋体" w:cs="宋体"/>
                <w:b/>
              </w:rPr>
            </w:pPr>
          </w:p>
        </w:tc>
        <w:tc>
          <w:tcPr>
            <w:tcW w:w="611" w:type="pct"/>
          </w:tcPr>
          <w:p w14:paraId="3843F128">
            <w:pPr>
              <w:pStyle w:val="17"/>
              <w:rPr>
                <w:rFonts w:hint="eastAsia" w:ascii="宋体" w:hAnsi="宋体" w:eastAsia="宋体" w:cs="宋体"/>
                <w:b/>
              </w:rPr>
            </w:pPr>
          </w:p>
        </w:tc>
        <w:tc>
          <w:tcPr>
            <w:tcW w:w="819" w:type="pct"/>
          </w:tcPr>
          <w:p w14:paraId="6FF14AF8">
            <w:pPr>
              <w:pStyle w:val="17"/>
              <w:rPr>
                <w:rFonts w:hint="eastAsia" w:ascii="宋体" w:hAnsi="宋体" w:eastAsia="宋体" w:cs="宋体"/>
                <w:b/>
              </w:rPr>
            </w:pPr>
          </w:p>
        </w:tc>
      </w:tr>
      <w:tr w14:paraId="03B28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1422278">
            <w:pPr>
              <w:pStyle w:val="17"/>
              <w:rPr>
                <w:rFonts w:hint="eastAsia" w:ascii="宋体" w:hAnsi="宋体" w:eastAsia="宋体" w:cs="宋体"/>
                <w:b/>
              </w:rPr>
            </w:pPr>
          </w:p>
        </w:tc>
        <w:tc>
          <w:tcPr>
            <w:tcW w:w="1264" w:type="pct"/>
          </w:tcPr>
          <w:p w14:paraId="7732FFC2">
            <w:pPr>
              <w:pStyle w:val="17"/>
              <w:rPr>
                <w:rFonts w:hint="eastAsia" w:ascii="宋体" w:hAnsi="宋体" w:eastAsia="宋体" w:cs="宋体"/>
                <w:b/>
              </w:rPr>
            </w:pPr>
          </w:p>
        </w:tc>
        <w:tc>
          <w:tcPr>
            <w:tcW w:w="1144" w:type="pct"/>
          </w:tcPr>
          <w:p w14:paraId="6AB6FFD7">
            <w:pPr>
              <w:pStyle w:val="17"/>
              <w:rPr>
                <w:rFonts w:hint="eastAsia" w:ascii="宋体" w:hAnsi="宋体" w:eastAsia="宋体" w:cs="宋体"/>
                <w:b/>
              </w:rPr>
            </w:pPr>
          </w:p>
        </w:tc>
        <w:tc>
          <w:tcPr>
            <w:tcW w:w="688" w:type="pct"/>
          </w:tcPr>
          <w:p w14:paraId="414E6BAC">
            <w:pPr>
              <w:pStyle w:val="17"/>
              <w:rPr>
                <w:rFonts w:hint="eastAsia" w:ascii="宋体" w:hAnsi="宋体" w:eastAsia="宋体" w:cs="宋体"/>
                <w:b/>
              </w:rPr>
            </w:pPr>
          </w:p>
        </w:tc>
        <w:tc>
          <w:tcPr>
            <w:tcW w:w="611" w:type="pct"/>
          </w:tcPr>
          <w:p w14:paraId="7191130A">
            <w:pPr>
              <w:pStyle w:val="17"/>
              <w:rPr>
                <w:rFonts w:hint="eastAsia" w:ascii="宋体" w:hAnsi="宋体" w:eastAsia="宋体" w:cs="宋体"/>
                <w:b/>
              </w:rPr>
            </w:pPr>
          </w:p>
        </w:tc>
        <w:tc>
          <w:tcPr>
            <w:tcW w:w="819" w:type="pct"/>
          </w:tcPr>
          <w:p w14:paraId="7E0B19B7">
            <w:pPr>
              <w:pStyle w:val="17"/>
              <w:rPr>
                <w:rFonts w:hint="eastAsia" w:ascii="宋体" w:hAnsi="宋体" w:eastAsia="宋体" w:cs="宋体"/>
                <w:b/>
              </w:rPr>
            </w:pPr>
          </w:p>
        </w:tc>
      </w:tr>
      <w:tr w14:paraId="53013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9A7EA18">
            <w:pPr>
              <w:pStyle w:val="17"/>
              <w:rPr>
                <w:rFonts w:hint="eastAsia" w:ascii="宋体" w:hAnsi="宋体" w:eastAsia="宋体" w:cs="宋体"/>
                <w:b/>
              </w:rPr>
            </w:pPr>
          </w:p>
        </w:tc>
        <w:tc>
          <w:tcPr>
            <w:tcW w:w="1264" w:type="pct"/>
          </w:tcPr>
          <w:p w14:paraId="33E9C362">
            <w:pPr>
              <w:pStyle w:val="17"/>
              <w:rPr>
                <w:rFonts w:hint="eastAsia" w:ascii="宋体" w:hAnsi="宋体" w:eastAsia="宋体" w:cs="宋体"/>
                <w:b/>
              </w:rPr>
            </w:pPr>
          </w:p>
        </w:tc>
        <w:tc>
          <w:tcPr>
            <w:tcW w:w="1144" w:type="pct"/>
          </w:tcPr>
          <w:p w14:paraId="3F498708">
            <w:pPr>
              <w:pStyle w:val="17"/>
              <w:rPr>
                <w:rFonts w:hint="eastAsia" w:ascii="宋体" w:hAnsi="宋体" w:eastAsia="宋体" w:cs="宋体"/>
                <w:b/>
              </w:rPr>
            </w:pPr>
          </w:p>
        </w:tc>
        <w:tc>
          <w:tcPr>
            <w:tcW w:w="688" w:type="pct"/>
          </w:tcPr>
          <w:p w14:paraId="46F1B547">
            <w:pPr>
              <w:pStyle w:val="17"/>
              <w:rPr>
                <w:rFonts w:hint="eastAsia" w:ascii="宋体" w:hAnsi="宋体" w:eastAsia="宋体" w:cs="宋体"/>
                <w:b/>
              </w:rPr>
            </w:pPr>
          </w:p>
        </w:tc>
        <w:tc>
          <w:tcPr>
            <w:tcW w:w="611" w:type="pct"/>
          </w:tcPr>
          <w:p w14:paraId="0470C51D">
            <w:pPr>
              <w:pStyle w:val="17"/>
              <w:rPr>
                <w:rFonts w:hint="eastAsia" w:ascii="宋体" w:hAnsi="宋体" w:eastAsia="宋体" w:cs="宋体"/>
                <w:b/>
              </w:rPr>
            </w:pPr>
          </w:p>
        </w:tc>
        <w:tc>
          <w:tcPr>
            <w:tcW w:w="819" w:type="pct"/>
          </w:tcPr>
          <w:p w14:paraId="56022A68">
            <w:pPr>
              <w:pStyle w:val="17"/>
              <w:rPr>
                <w:rFonts w:hint="eastAsia" w:ascii="宋体" w:hAnsi="宋体" w:eastAsia="宋体" w:cs="宋体"/>
                <w:b/>
              </w:rPr>
            </w:pPr>
          </w:p>
        </w:tc>
      </w:tr>
    </w:tbl>
    <w:p w14:paraId="73FC27EE">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4A2A8E33">
      <w:pPr>
        <w:tabs>
          <w:tab w:val="left" w:pos="1578"/>
          <w:tab w:val="left" w:pos="10083"/>
        </w:tabs>
        <w:spacing w:line="500" w:lineRule="exact"/>
        <w:rPr>
          <w:rFonts w:hint="eastAsia" w:ascii="宋体" w:hAnsi="宋体" w:eastAsia="宋体" w:cs="宋体"/>
          <w:sz w:val="24"/>
        </w:rPr>
      </w:pPr>
    </w:p>
    <w:p w14:paraId="5AD0D071">
      <w:pPr>
        <w:spacing w:line="660" w:lineRule="exact"/>
        <w:rPr>
          <w:rFonts w:hint="eastAsia" w:ascii="宋体" w:hAnsi="宋体" w:eastAsia="宋体" w:cs="宋体"/>
          <w:sz w:val="24"/>
        </w:rPr>
      </w:pPr>
      <w:r>
        <w:rPr>
          <w:rFonts w:hint="eastAsia" w:ascii="宋体" w:hAnsi="宋体" w:eastAsia="宋体" w:cs="宋体"/>
          <w:sz w:val="24"/>
        </w:rPr>
        <w:t>投标人：（盖章）</w:t>
      </w:r>
    </w:p>
    <w:p w14:paraId="5AFC0505">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51BED623">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B2DE833">
      <w:pPr>
        <w:rPr>
          <w:rFonts w:hint="eastAsia" w:ascii="宋体" w:hAnsi="宋体" w:eastAsia="宋体" w:cs="宋体"/>
          <w:b/>
          <w:bCs/>
          <w:color w:val="000000"/>
          <w:sz w:val="28"/>
        </w:rPr>
      </w:pPr>
    </w:p>
    <w:p w14:paraId="6DD23AC4">
      <w:pPr>
        <w:rPr>
          <w:rFonts w:hint="eastAsia" w:ascii="宋体" w:hAnsi="宋体" w:eastAsia="宋体" w:cs="宋体"/>
          <w:b/>
          <w:bCs/>
          <w:color w:val="000000"/>
          <w:sz w:val="28"/>
          <w:szCs w:val="22"/>
        </w:rPr>
      </w:pPr>
    </w:p>
    <w:p w14:paraId="008843BB">
      <w:pPr>
        <w:rPr>
          <w:rFonts w:hint="eastAsia" w:ascii="宋体" w:hAnsi="宋体" w:eastAsia="宋体" w:cs="宋体"/>
          <w:b/>
          <w:bCs/>
          <w:color w:val="000000"/>
          <w:sz w:val="28"/>
          <w:szCs w:val="22"/>
        </w:rPr>
        <w:sectPr>
          <w:pgSz w:w="11906" w:h="16838"/>
          <w:pgMar w:top="1588" w:right="1418" w:bottom="1134" w:left="1418" w:header="851" w:footer="992" w:gutter="0"/>
          <w:pgNumType w:fmt="decimal" w:start="0"/>
          <w:cols w:space="720" w:num="1"/>
          <w:titlePg/>
          <w:docGrid w:type="lines" w:linePitch="312" w:charSpace="0"/>
        </w:sectPr>
      </w:pPr>
    </w:p>
    <w:p w14:paraId="60829B42">
      <w:pPr>
        <w:pStyle w:val="29"/>
        <w:ind w:firstLine="480"/>
        <w:rPr>
          <w:rFonts w:hint="eastAsia" w:ascii="宋体" w:hAnsi="宋体" w:eastAsia="宋体" w:cs="宋体"/>
        </w:rPr>
      </w:pPr>
      <w:bookmarkStart w:id="103" w:name="_Toc30094"/>
      <w:bookmarkStart w:id="104" w:name="_Toc20928"/>
      <w:bookmarkStart w:id="105" w:name="_Toc31906"/>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bookmarkEnd w:id="103"/>
      <w:bookmarkEnd w:id="104"/>
      <w:bookmarkEnd w:id="105"/>
    </w:p>
    <w:p w14:paraId="6E60B2A2">
      <w:pPr>
        <w:spacing w:line="240" w:lineRule="exact"/>
        <w:rPr>
          <w:rFonts w:hint="eastAsia" w:ascii="宋体" w:hAnsi="宋体" w:eastAsia="宋体" w:cs="宋体"/>
        </w:rPr>
      </w:pPr>
      <w:r>
        <w:rPr>
          <w:rFonts w:hint="eastAsia" w:ascii="宋体" w:hAnsi="宋体" w:eastAsia="宋体" w:cs="宋体"/>
        </w:rPr>
        <w:t xml:space="preserve">                                               </w:t>
      </w:r>
    </w:p>
    <w:p w14:paraId="38C84932">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r>
        <w:rPr>
          <w:rFonts w:hint="eastAsia" w:ascii="宋体" w:hAnsi="宋体" w:cs="宋体"/>
          <w:sz w:val="24"/>
          <w:u w:val="single"/>
          <w:lang w:val="en-US" w:eastAsia="zh-CN"/>
        </w:rPr>
        <w:t>智能座舱测试系统</w:t>
      </w:r>
      <w:r>
        <w:rPr>
          <w:rFonts w:hint="eastAsia" w:ascii="宋体" w:hAnsi="宋体" w:eastAsia="宋体" w:cs="宋体"/>
          <w:sz w:val="24"/>
          <w:u w:val="single"/>
        </w:rPr>
        <w:t xml:space="preserve">                         </w:t>
      </w:r>
    </w:p>
    <w:p w14:paraId="71EC5533">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6D16D8CD">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1A2EC54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39F359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57D28C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2D9538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F13FFC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8946F7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EB7451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4B7494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346F7B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4EC771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992697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EFB98C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4E0220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3AA574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46E8F9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B82754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89CF9E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4E45B9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0B47BAC">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59DB1201">
      <w:pPr>
        <w:spacing w:line="660" w:lineRule="exact"/>
        <w:rPr>
          <w:rFonts w:hint="eastAsia" w:ascii="宋体" w:hAnsi="宋体" w:eastAsia="宋体" w:cs="宋体"/>
          <w:sz w:val="24"/>
        </w:rPr>
      </w:pPr>
      <w:r>
        <w:rPr>
          <w:rFonts w:hint="eastAsia" w:ascii="宋体" w:hAnsi="宋体" w:eastAsia="宋体" w:cs="宋体"/>
          <w:sz w:val="24"/>
        </w:rPr>
        <w:t>投标人：（盖章）</w:t>
      </w:r>
    </w:p>
    <w:p w14:paraId="225B4A78">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4C74625E">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6168A98F">
      <w:pPr>
        <w:rPr>
          <w:rFonts w:hint="eastAsia" w:ascii="宋体" w:hAnsi="宋体"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14:paraId="33611405">
      <w:pPr>
        <w:pStyle w:val="29"/>
        <w:ind w:firstLine="480"/>
        <w:rPr>
          <w:rFonts w:hint="eastAsia" w:ascii="宋体" w:hAnsi="宋体" w:eastAsia="宋体" w:cs="宋体"/>
        </w:rPr>
      </w:pPr>
      <w:bookmarkStart w:id="106" w:name="_Toc17924"/>
      <w:bookmarkStart w:id="107" w:name="_Toc6639"/>
      <w:bookmarkStart w:id="108" w:name="_Toc6678"/>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bookmarkEnd w:id="106"/>
      <w:bookmarkEnd w:id="107"/>
      <w:bookmarkEnd w:id="108"/>
    </w:p>
    <w:p w14:paraId="745FC1B1">
      <w:pPr>
        <w:pStyle w:val="26"/>
        <w:ind w:firstLine="480"/>
        <w:rPr>
          <w:rFonts w:hint="eastAsia" w:ascii="宋体" w:hAnsi="宋体" w:eastAsia="宋体" w:cs="宋体"/>
          <w:b/>
        </w:rPr>
      </w:pPr>
      <w:r>
        <w:rPr>
          <w:rFonts w:hint="eastAsia" w:ascii="宋体" w:hAnsi="宋体" w:eastAsia="宋体" w:cs="宋体"/>
          <w:b/>
        </w:rPr>
        <w:t>《开标一览表》单独封存，以备唱标使用</w:t>
      </w:r>
    </w:p>
    <w:p w14:paraId="23BCC4BA">
      <w:pPr>
        <w:pStyle w:val="26"/>
        <w:ind w:firstLine="480"/>
        <w:rPr>
          <w:rFonts w:hint="default" w:ascii="宋体" w:hAnsi="宋体" w:eastAsia="宋体" w:cs="宋体"/>
          <w:lang w:val="en-US" w:eastAsia="zh-CN"/>
        </w:rPr>
      </w:pPr>
      <w:r>
        <w:rPr>
          <w:rFonts w:hint="eastAsia" w:ascii="宋体" w:hAnsi="宋体" w:eastAsia="宋体" w:cs="宋体"/>
        </w:rPr>
        <w:t>项目名称：</w:t>
      </w:r>
      <w:r>
        <w:rPr>
          <w:rFonts w:hint="eastAsia" w:eastAsia="宋体" w:cs="宋体"/>
          <w:lang w:val="en-US" w:eastAsia="zh-CN"/>
        </w:rPr>
        <w:t>智能座舱测试系统</w:t>
      </w:r>
    </w:p>
    <w:tbl>
      <w:tblPr>
        <w:tblStyle w:val="20"/>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4"/>
        <w:gridCol w:w="2060"/>
      </w:tblGrid>
      <w:tr w14:paraId="20403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6134CBD0">
            <w:pPr>
              <w:pStyle w:val="27"/>
              <w:rPr>
                <w:rFonts w:hint="eastAsia" w:ascii="宋体" w:hAnsi="宋体" w:eastAsia="宋体" w:cs="宋体"/>
                <w:lang w:val="en-US" w:eastAsia="zh-CN"/>
              </w:rPr>
            </w:pPr>
            <w:r>
              <w:rPr>
                <w:rFonts w:hint="eastAsia" w:ascii="宋体" w:hAnsi="宋体" w:eastAsia="宋体" w:cs="宋体"/>
                <w:lang w:val="en-US" w:eastAsia="zh-CN"/>
              </w:rPr>
              <w:t>报价单</w:t>
            </w:r>
          </w:p>
        </w:tc>
      </w:tr>
      <w:tr w14:paraId="39E3E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79D74337">
            <w:pPr>
              <w:pStyle w:val="27"/>
              <w:rPr>
                <w:rFonts w:hint="eastAsia" w:ascii="宋体" w:hAnsi="宋体" w:eastAsia="宋体" w:cs="宋体"/>
              </w:rPr>
            </w:pPr>
            <w:r>
              <w:rPr>
                <w:rFonts w:hint="eastAsia" w:ascii="宋体" w:hAnsi="宋体" w:eastAsia="宋体" w:cs="宋体"/>
              </w:rPr>
              <w:t>序号</w:t>
            </w:r>
          </w:p>
        </w:tc>
        <w:tc>
          <w:tcPr>
            <w:tcW w:w="751" w:type="pct"/>
            <w:vAlign w:val="center"/>
          </w:tcPr>
          <w:p w14:paraId="2A7B2DA9">
            <w:pPr>
              <w:pStyle w:val="27"/>
              <w:rPr>
                <w:rFonts w:hint="eastAsia" w:ascii="宋体" w:hAnsi="宋体" w:eastAsia="宋体" w:cs="宋体"/>
              </w:rPr>
            </w:pPr>
            <w:r>
              <w:rPr>
                <w:rFonts w:hint="eastAsia" w:ascii="宋体" w:hAnsi="宋体" w:eastAsia="宋体" w:cs="宋体"/>
              </w:rPr>
              <w:t>项目名称</w:t>
            </w:r>
          </w:p>
        </w:tc>
        <w:tc>
          <w:tcPr>
            <w:tcW w:w="614" w:type="pct"/>
            <w:vAlign w:val="center"/>
          </w:tcPr>
          <w:p w14:paraId="5DE9CEF4">
            <w:pPr>
              <w:pStyle w:val="27"/>
              <w:rPr>
                <w:rFonts w:hint="eastAsia" w:ascii="宋体" w:hAnsi="宋体" w:eastAsia="宋体" w:cs="宋体"/>
              </w:rPr>
            </w:pPr>
            <w:r>
              <w:rPr>
                <w:rFonts w:hint="eastAsia" w:ascii="宋体" w:hAnsi="宋体" w:eastAsia="宋体" w:cs="宋体"/>
              </w:rPr>
              <w:t>投标总价</w:t>
            </w:r>
          </w:p>
          <w:p w14:paraId="6755DAFE">
            <w:pPr>
              <w:pStyle w:val="27"/>
              <w:rPr>
                <w:rFonts w:hint="eastAsia" w:ascii="宋体" w:hAnsi="宋体" w:eastAsia="宋体" w:cs="宋体"/>
              </w:rPr>
            </w:pPr>
            <w:r>
              <w:rPr>
                <w:rFonts w:hint="eastAsia" w:ascii="宋体" w:hAnsi="宋体" w:eastAsia="宋体" w:cs="宋体"/>
              </w:rPr>
              <w:t>（元）</w:t>
            </w:r>
          </w:p>
        </w:tc>
        <w:tc>
          <w:tcPr>
            <w:tcW w:w="381" w:type="pct"/>
            <w:vAlign w:val="center"/>
          </w:tcPr>
          <w:p w14:paraId="5676D3A1">
            <w:pPr>
              <w:pStyle w:val="27"/>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14:paraId="2BF42064">
            <w:pPr>
              <w:pStyle w:val="27"/>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14:paraId="5BE6C00C">
            <w:pPr>
              <w:pStyle w:val="27"/>
              <w:rPr>
                <w:rFonts w:hint="eastAsia" w:ascii="宋体" w:hAnsi="宋体" w:eastAsia="宋体" w:cs="宋体"/>
              </w:rPr>
            </w:pPr>
            <w:r>
              <w:rPr>
                <w:rFonts w:hint="eastAsia" w:ascii="宋体" w:hAnsi="宋体" w:eastAsia="宋体" w:cs="宋体"/>
              </w:rPr>
              <w:t>质保期</w:t>
            </w:r>
          </w:p>
          <w:p w14:paraId="22AFCEDD">
            <w:pPr>
              <w:pStyle w:val="27"/>
              <w:rPr>
                <w:rFonts w:hint="eastAsia" w:ascii="宋体" w:hAnsi="宋体" w:eastAsia="宋体" w:cs="宋体"/>
              </w:rPr>
            </w:pPr>
            <w:r>
              <w:rPr>
                <w:rFonts w:hint="eastAsia" w:ascii="宋体" w:hAnsi="宋体" w:eastAsia="宋体" w:cs="宋体"/>
              </w:rPr>
              <w:t>（若有）</w:t>
            </w:r>
          </w:p>
        </w:tc>
        <w:tc>
          <w:tcPr>
            <w:tcW w:w="831" w:type="pct"/>
            <w:vAlign w:val="center"/>
          </w:tcPr>
          <w:p w14:paraId="23F76770">
            <w:pPr>
              <w:pStyle w:val="27"/>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14:paraId="459F107A">
            <w:pPr>
              <w:pStyle w:val="27"/>
              <w:rPr>
                <w:rFonts w:hint="eastAsia" w:ascii="宋体" w:hAnsi="宋体" w:eastAsia="宋体" w:cs="宋体"/>
              </w:rPr>
            </w:pPr>
            <w:r>
              <w:rPr>
                <w:rFonts w:hint="eastAsia" w:ascii="宋体" w:hAnsi="宋体" w:eastAsia="宋体" w:cs="宋体"/>
              </w:rPr>
              <w:t>付款方式及比例是否偏离</w:t>
            </w:r>
          </w:p>
        </w:tc>
      </w:tr>
      <w:tr w14:paraId="7B69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79E50090">
            <w:pPr>
              <w:pStyle w:val="27"/>
              <w:rPr>
                <w:rFonts w:hint="eastAsia" w:ascii="宋体" w:hAnsi="宋体" w:eastAsia="宋体" w:cs="宋体"/>
              </w:rPr>
            </w:pPr>
            <w:r>
              <w:rPr>
                <w:rFonts w:hint="eastAsia" w:ascii="宋体" w:hAnsi="宋体" w:eastAsia="宋体" w:cs="宋体"/>
              </w:rPr>
              <w:t>1</w:t>
            </w:r>
          </w:p>
        </w:tc>
        <w:tc>
          <w:tcPr>
            <w:tcW w:w="751" w:type="pct"/>
            <w:vAlign w:val="center"/>
          </w:tcPr>
          <w:p w14:paraId="4FBF142A">
            <w:pPr>
              <w:pStyle w:val="27"/>
              <w:rPr>
                <w:rFonts w:hint="default" w:ascii="宋体" w:hAnsi="宋体" w:eastAsia="宋体" w:cs="宋体"/>
                <w:lang w:val="en-US" w:eastAsia="zh-CN"/>
              </w:rPr>
            </w:pPr>
            <w:r>
              <w:rPr>
                <w:rFonts w:hint="eastAsia" w:ascii="宋体" w:hAnsi="宋体" w:eastAsia="宋体" w:cs="宋体"/>
                <w:lang w:val="en-US" w:eastAsia="zh-CN"/>
              </w:rPr>
              <w:t>智能座舱测试系统</w:t>
            </w:r>
          </w:p>
        </w:tc>
        <w:tc>
          <w:tcPr>
            <w:tcW w:w="614" w:type="pct"/>
            <w:vAlign w:val="center"/>
          </w:tcPr>
          <w:p w14:paraId="67AE5222">
            <w:pPr>
              <w:pStyle w:val="27"/>
              <w:rPr>
                <w:rFonts w:hint="eastAsia" w:ascii="宋体" w:hAnsi="宋体" w:eastAsia="宋体" w:cs="宋体"/>
              </w:rPr>
            </w:pPr>
          </w:p>
        </w:tc>
        <w:tc>
          <w:tcPr>
            <w:tcW w:w="381" w:type="pct"/>
            <w:vAlign w:val="center"/>
          </w:tcPr>
          <w:p w14:paraId="53BC2298">
            <w:pPr>
              <w:pStyle w:val="27"/>
              <w:rPr>
                <w:rFonts w:hint="eastAsia" w:ascii="宋体" w:hAnsi="宋体" w:eastAsia="宋体" w:cs="宋体"/>
              </w:rPr>
            </w:pPr>
          </w:p>
        </w:tc>
        <w:tc>
          <w:tcPr>
            <w:tcW w:w="363" w:type="pct"/>
            <w:vAlign w:val="center"/>
          </w:tcPr>
          <w:p w14:paraId="45C951A3">
            <w:pPr>
              <w:pStyle w:val="27"/>
              <w:rPr>
                <w:rFonts w:hint="eastAsia" w:ascii="宋体" w:hAnsi="宋体" w:eastAsia="宋体" w:cs="宋体"/>
              </w:rPr>
            </w:pPr>
          </w:p>
        </w:tc>
        <w:tc>
          <w:tcPr>
            <w:tcW w:w="650" w:type="pct"/>
            <w:vAlign w:val="center"/>
          </w:tcPr>
          <w:p w14:paraId="6F118424">
            <w:pPr>
              <w:pStyle w:val="27"/>
              <w:rPr>
                <w:rFonts w:hint="eastAsia" w:ascii="宋体" w:hAnsi="宋体" w:eastAsia="宋体" w:cs="宋体"/>
              </w:rPr>
            </w:pPr>
          </w:p>
        </w:tc>
        <w:tc>
          <w:tcPr>
            <w:tcW w:w="831" w:type="pct"/>
            <w:vAlign w:val="center"/>
          </w:tcPr>
          <w:p w14:paraId="72EDE070">
            <w:pPr>
              <w:pStyle w:val="27"/>
              <w:rPr>
                <w:rFonts w:hint="eastAsia" w:ascii="宋体" w:hAnsi="宋体" w:eastAsia="宋体" w:cs="宋体"/>
              </w:rPr>
            </w:pPr>
          </w:p>
        </w:tc>
        <w:tc>
          <w:tcPr>
            <w:tcW w:w="1109" w:type="pct"/>
            <w:vAlign w:val="center"/>
          </w:tcPr>
          <w:p w14:paraId="7FC09572">
            <w:pPr>
              <w:pStyle w:val="27"/>
              <w:rPr>
                <w:rFonts w:hint="eastAsia" w:ascii="宋体" w:hAnsi="宋体" w:eastAsia="宋体" w:cs="宋体"/>
              </w:rPr>
            </w:pPr>
          </w:p>
        </w:tc>
      </w:tr>
      <w:tr w14:paraId="29A5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4BFC3A0D">
            <w:pPr>
              <w:pStyle w:val="27"/>
              <w:rPr>
                <w:rFonts w:hint="eastAsia" w:ascii="宋体" w:hAnsi="宋体" w:eastAsia="宋体" w:cs="宋体"/>
              </w:rPr>
            </w:pPr>
            <w:r>
              <w:rPr>
                <w:rFonts w:hint="eastAsia" w:ascii="宋体" w:hAnsi="宋体" w:eastAsia="宋体" w:cs="宋体"/>
              </w:rPr>
              <w:t>2</w:t>
            </w:r>
          </w:p>
        </w:tc>
        <w:tc>
          <w:tcPr>
            <w:tcW w:w="751" w:type="pct"/>
            <w:vAlign w:val="center"/>
          </w:tcPr>
          <w:p w14:paraId="5F20BFA8">
            <w:pPr>
              <w:pStyle w:val="27"/>
              <w:rPr>
                <w:rFonts w:hint="eastAsia" w:ascii="宋体" w:hAnsi="宋体" w:eastAsia="宋体" w:cs="宋体"/>
              </w:rPr>
            </w:pPr>
            <w:r>
              <w:rPr>
                <w:rFonts w:hint="eastAsia" w:ascii="宋体" w:hAnsi="宋体" w:eastAsia="宋体" w:cs="宋体"/>
              </w:rPr>
              <w:t>合计</w:t>
            </w:r>
          </w:p>
        </w:tc>
        <w:tc>
          <w:tcPr>
            <w:tcW w:w="3951" w:type="pct"/>
            <w:gridSpan w:val="6"/>
            <w:vAlign w:val="center"/>
          </w:tcPr>
          <w:p w14:paraId="21E30440">
            <w:pPr>
              <w:pStyle w:val="27"/>
              <w:rPr>
                <w:rFonts w:hint="eastAsia" w:ascii="宋体" w:hAnsi="宋体" w:eastAsia="宋体" w:cs="宋体"/>
              </w:rPr>
            </w:pPr>
          </w:p>
        </w:tc>
      </w:tr>
    </w:tbl>
    <w:p w14:paraId="6DE43602">
      <w:pPr>
        <w:pStyle w:val="26"/>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09FDDBBE">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65191171">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7E7CA124">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7136A019">
      <w:pPr>
        <w:spacing w:line="660" w:lineRule="exact"/>
        <w:rPr>
          <w:rFonts w:hint="eastAsia" w:ascii="宋体" w:hAnsi="宋体" w:eastAsia="宋体" w:cs="宋体"/>
          <w:sz w:val="24"/>
        </w:rPr>
      </w:pPr>
    </w:p>
    <w:p w14:paraId="716F90FE">
      <w:pPr>
        <w:spacing w:line="660" w:lineRule="exact"/>
        <w:rPr>
          <w:rFonts w:hint="eastAsia" w:ascii="宋体" w:hAnsi="宋体" w:eastAsia="宋体" w:cs="宋体"/>
          <w:sz w:val="24"/>
        </w:rPr>
      </w:pPr>
    </w:p>
    <w:p w14:paraId="1314DB71">
      <w:pPr>
        <w:spacing w:line="660" w:lineRule="exact"/>
        <w:rPr>
          <w:rFonts w:hint="eastAsia" w:ascii="宋体" w:hAnsi="宋体" w:eastAsia="宋体" w:cs="宋体"/>
          <w:sz w:val="24"/>
        </w:rPr>
      </w:pPr>
    </w:p>
    <w:p w14:paraId="7EE9305D">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540E100E">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4D93DB6B">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78E30045">
      <w:pPr>
        <w:ind w:firstLine="480"/>
        <w:rPr>
          <w:rFonts w:hint="eastAsia" w:ascii="宋体" w:hAnsi="宋体" w:eastAsia="宋体" w:cs="宋体"/>
          <w:color w:val="000000"/>
          <w:sz w:val="24"/>
          <w:szCs w:val="24"/>
        </w:rPr>
      </w:pPr>
    </w:p>
    <w:p w14:paraId="6B376207">
      <w:pPr>
        <w:ind w:firstLine="480"/>
        <w:rPr>
          <w:rFonts w:hint="eastAsia" w:ascii="宋体" w:hAnsi="宋体" w:eastAsia="宋体" w:cs="宋体"/>
          <w:b/>
          <w:color w:val="000000"/>
          <w:sz w:val="24"/>
          <w:szCs w:val="24"/>
        </w:rPr>
        <w:sectPr>
          <w:pgSz w:w="11906" w:h="16838"/>
          <w:pgMar w:top="1588" w:right="1418" w:bottom="1134" w:left="1418" w:header="851" w:footer="992" w:gutter="0"/>
          <w:pgNumType w:fmt="decimal" w:start="0"/>
          <w:cols w:space="720" w:num="1"/>
          <w:titlePg/>
          <w:docGrid w:type="lines" w:linePitch="312" w:charSpace="0"/>
        </w:sectPr>
      </w:pPr>
    </w:p>
    <w:p w14:paraId="7B6C7214">
      <w:pPr>
        <w:pStyle w:val="29"/>
        <w:ind w:firstLine="480"/>
        <w:rPr>
          <w:rFonts w:hint="eastAsia" w:ascii="宋体" w:hAnsi="宋体" w:eastAsia="宋体" w:cs="宋体"/>
        </w:rPr>
      </w:pPr>
      <w:bookmarkStart w:id="109" w:name="_Toc26556"/>
      <w:bookmarkStart w:id="110" w:name="_Toc353881017"/>
      <w:bookmarkStart w:id="111" w:name="_Toc639008"/>
      <w:bookmarkStart w:id="112" w:name="_Toc16646"/>
      <w:bookmarkStart w:id="113" w:name="_Toc29335"/>
      <w:bookmarkStart w:id="114" w:name="_Toc6594"/>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9"/>
      <w:bookmarkEnd w:id="110"/>
      <w:bookmarkEnd w:id="111"/>
      <w:bookmarkEnd w:id="112"/>
      <w:bookmarkEnd w:id="113"/>
      <w:bookmarkEnd w:id="114"/>
    </w:p>
    <w:p w14:paraId="27947759">
      <w:pPr>
        <w:pStyle w:val="26"/>
        <w:ind w:firstLine="480"/>
        <w:rPr>
          <w:rFonts w:hint="default" w:ascii="宋体" w:hAnsi="宋体" w:eastAsia="宋体" w:cs="宋体"/>
          <w:lang w:val="en-US" w:eastAsia="zh-CN"/>
        </w:rPr>
      </w:pPr>
      <w:r>
        <w:rPr>
          <w:rFonts w:hint="eastAsia" w:ascii="宋体" w:hAnsi="宋体" w:eastAsia="宋体" w:cs="宋体"/>
        </w:rPr>
        <w:t>项目名称：</w:t>
      </w:r>
      <w:r>
        <w:rPr>
          <w:rFonts w:hint="eastAsia" w:eastAsia="宋体" w:cs="宋体"/>
          <w:lang w:val="en-US" w:eastAsia="zh-CN"/>
        </w:rPr>
        <w:t>智能座舱测试系统</w:t>
      </w:r>
    </w:p>
    <w:tbl>
      <w:tblPr>
        <w:tblStyle w:val="20"/>
        <w:tblW w:w="8995" w:type="dxa"/>
        <w:tblInd w:w="0" w:type="dxa"/>
        <w:tblLayout w:type="fixed"/>
        <w:tblCellMar>
          <w:top w:w="0" w:type="dxa"/>
          <w:left w:w="108" w:type="dxa"/>
          <w:bottom w:w="0" w:type="dxa"/>
          <w:right w:w="108" w:type="dxa"/>
        </w:tblCellMar>
      </w:tblPr>
      <w:tblGrid>
        <w:gridCol w:w="949"/>
        <w:gridCol w:w="1804"/>
        <w:gridCol w:w="1356"/>
        <w:gridCol w:w="744"/>
        <w:gridCol w:w="816"/>
        <w:gridCol w:w="1260"/>
        <w:gridCol w:w="1486"/>
        <w:gridCol w:w="580"/>
      </w:tblGrid>
      <w:tr w14:paraId="553209C1">
        <w:tblPrEx>
          <w:tblCellMar>
            <w:top w:w="0" w:type="dxa"/>
            <w:left w:w="108" w:type="dxa"/>
            <w:bottom w:w="0" w:type="dxa"/>
            <w:right w:w="108" w:type="dxa"/>
          </w:tblCellMar>
        </w:tblPrEx>
        <w:trPr>
          <w:trHeight w:val="608"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2378B">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4BB05">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84DFC">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5EE11">
            <w:pPr>
              <w:widowControl/>
              <w:jc w:val="both"/>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9CBED">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B2E55">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2E76F">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0A703">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14:paraId="53B161A8">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BF8F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08E26">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97396">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43575">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94C5A">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4A8F4">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F5C5F">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F6F96">
            <w:pPr>
              <w:widowControl/>
              <w:jc w:val="center"/>
              <w:rPr>
                <w:rFonts w:hint="eastAsia" w:ascii="宋体" w:hAnsi="宋体" w:eastAsia="宋体" w:cs="宋体"/>
                <w:kern w:val="0"/>
                <w:sz w:val="18"/>
                <w:szCs w:val="18"/>
              </w:rPr>
            </w:pPr>
          </w:p>
        </w:tc>
      </w:tr>
      <w:tr w14:paraId="098A3E26">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4233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87BD1">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A5186">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B7B1C">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FE2E6">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E5DD7">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01CE3">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8AE14">
            <w:pPr>
              <w:widowControl/>
              <w:jc w:val="center"/>
              <w:rPr>
                <w:rFonts w:hint="eastAsia" w:ascii="宋体" w:hAnsi="宋体" w:eastAsia="宋体" w:cs="宋体"/>
                <w:kern w:val="0"/>
                <w:sz w:val="18"/>
                <w:szCs w:val="18"/>
              </w:rPr>
            </w:pPr>
          </w:p>
        </w:tc>
      </w:tr>
      <w:tr w14:paraId="2487B19C">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03DE0">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05298">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9D9D8">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8E93D">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7D6ED">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470CA">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24BD6">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2CFAB">
            <w:pPr>
              <w:widowControl/>
              <w:jc w:val="center"/>
              <w:rPr>
                <w:rFonts w:hint="eastAsia" w:ascii="宋体" w:hAnsi="宋体" w:eastAsia="宋体" w:cs="宋体"/>
                <w:kern w:val="0"/>
                <w:sz w:val="18"/>
                <w:szCs w:val="18"/>
              </w:rPr>
            </w:pPr>
          </w:p>
        </w:tc>
      </w:tr>
      <w:tr w14:paraId="49067215">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5D004">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8CE30">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E453C">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EADC4">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AE61A">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CCC15">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4E88A">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3FCE3">
            <w:pPr>
              <w:widowControl/>
              <w:jc w:val="center"/>
              <w:rPr>
                <w:rFonts w:hint="eastAsia" w:ascii="宋体" w:hAnsi="宋体" w:eastAsia="宋体" w:cs="宋体"/>
                <w:kern w:val="0"/>
                <w:sz w:val="18"/>
                <w:szCs w:val="18"/>
              </w:rPr>
            </w:pPr>
          </w:p>
        </w:tc>
      </w:tr>
      <w:tr w14:paraId="260567F9">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4F151">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3AC97">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AD69D">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CF836">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966D3">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CD213">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0C322">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0D029">
            <w:pPr>
              <w:widowControl/>
              <w:jc w:val="center"/>
              <w:rPr>
                <w:rFonts w:hint="eastAsia" w:ascii="宋体" w:hAnsi="宋体" w:eastAsia="宋体" w:cs="宋体"/>
                <w:kern w:val="0"/>
                <w:sz w:val="18"/>
                <w:szCs w:val="18"/>
              </w:rPr>
            </w:pPr>
          </w:p>
        </w:tc>
      </w:tr>
      <w:tr w14:paraId="3BFCA738">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82CA6">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8254D">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60804">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438D4">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FC2B3">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8A654">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A7FF3">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FE924">
            <w:pPr>
              <w:widowControl/>
              <w:jc w:val="center"/>
              <w:rPr>
                <w:rFonts w:hint="eastAsia" w:ascii="宋体" w:hAnsi="宋体" w:eastAsia="宋体" w:cs="宋体"/>
                <w:kern w:val="0"/>
                <w:sz w:val="18"/>
                <w:szCs w:val="18"/>
              </w:rPr>
            </w:pPr>
          </w:p>
        </w:tc>
      </w:tr>
      <w:tr w14:paraId="1A42071E">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2B620">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DD832">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FD70A">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3F7F1">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681CC">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1F73A">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EF65B">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C8E73">
            <w:pPr>
              <w:widowControl/>
              <w:jc w:val="center"/>
              <w:rPr>
                <w:rFonts w:hint="eastAsia" w:ascii="宋体" w:hAnsi="宋体" w:eastAsia="宋体" w:cs="宋体"/>
                <w:kern w:val="0"/>
                <w:sz w:val="18"/>
                <w:szCs w:val="18"/>
              </w:rPr>
            </w:pPr>
          </w:p>
        </w:tc>
      </w:tr>
      <w:tr w14:paraId="1983E395">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76736">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8F068">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3BC54">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67626">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B4175">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4C834">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24640">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8107F">
            <w:pPr>
              <w:widowControl/>
              <w:jc w:val="center"/>
              <w:rPr>
                <w:rFonts w:hint="eastAsia" w:ascii="宋体" w:hAnsi="宋体" w:eastAsia="宋体" w:cs="宋体"/>
                <w:kern w:val="0"/>
                <w:sz w:val="18"/>
                <w:szCs w:val="18"/>
              </w:rPr>
            </w:pPr>
          </w:p>
        </w:tc>
      </w:tr>
      <w:tr w14:paraId="246AB353">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82CAA">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C93D2">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5BE0B">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C5AF5">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7E470">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B635B">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3A727">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E2E7C">
            <w:pPr>
              <w:widowControl/>
              <w:jc w:val="center"/>
              <w:rPr>
                <w:rFonts w:hint="eastAsia" w:ascii="宋体" w:hAnsi="宋体" w:eastAsia="宋体" w:cs="宋体"/>
                <w:kern w:val="0"/>
                <w:sz w:val="18"/>
                <w:szCs w:val="18"/>
              </w:rPr>
            </w:pPr>
          </w:p>
        </w:tc>
      </w:tr>
      <w:tr w14:paraId="098B8DEF">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A2F2D">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5C8F3">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D172B">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FEED7">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CD969">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06B05">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90D6D">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0479E">
            <w:pPr>
              <w:widowControl/>
              <w:jc w:val="center"/>
              <w:rPr>
                <w:rFonts w:hint="eastAsia" w:ascii="宋体" w:hAnsi="宋体" w:eastAsia="宋体" w:cs="宋体"/>
                <w:kern w:val="0"/>
                <w:sz w:val="18"/>
                <w:szCs w:val="18"/>
              </w:rPr>
            </w:pPr>
          </w:p>
        </w:tc>
      </w:tr>
      <w:tr w14:paraId="08904D77">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659F6">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338E0">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15BC4">
            <w:pPr>
              <w:keepNext w:val="0"/>
              <w:keepLines w:val="0"/>
              <w:widowControl/>
              <w:suppressLineNumbers w:val="0"/>
              <w:jc w:val="both"/>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95DDD">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FECDD">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FAD3C">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662B4">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0604B">
            <w:pPr>
              <w:widowControl/>
              <w:jc w:val="center"/>
              <w:rPr>
                <w:rFonts w:hint="eastAsia" w:ascii="宋体" w:hAnsi="宋体" w:eastAsia="宋体" w:cs="宋体"/>
                <w:kern w:val="0"/>
                <w:sz w:val="18"/>
                <w:szCs w:val="18"/>
              </w:rPr>
            </w:pPr>
          </w:p>
        </w:tc>
      </w:tr>
      <w:tr w14:paraId="3F238CD3">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229C3">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84FE5">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AC4F7">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3D2B2">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9BE16">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632D6">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10A34">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24B5B">
            <w:pPr>
              <w:widowControl/>
              <w:jc w:val="center"/>
              <w:rPr>
                <w:rFonts w:hint="eastAsia" w:ascii="宋体" w:hAnsi="宋体" w:eastAsia="宋体" w:cs="宋体"/>
                <w:kern w:val="0"/>
                <w:sz w:val="18"/>
                <w:szCs w:val="18"/>
              </w:rPr>
            </w:pPr>
          </w:p>
        </w:tc>
      </w:tr>
    </w:tbl>
    <w:p w14:paraId="122CF135">
      <w:pPr>
        <w:pStyle w:val="26"/>
        <w:ind w:left="0" w:leftChars="0" w:firstLine="0" w:firstLineChars="0"/>
        <w:rPr>
          <w:rFonts w:hint="eastAsia" w:ascii="宋体" w:hAnsi="宋体" w:eastAsia="宋体" w:cs="宋体"/>
          <w:b/>
        </w:rPr>
      </w:pPr>
    </w:p>
    <w:p w14:paraId="4A21635F">
      <w:pPr>
        <w:pStyle w:val="26"/>
        <w:ind w:firstLine="480"/>
        <w:rPr>
          <w:rFonts w:hint="eastAsia" w:ascii="宋体" w:hAnsi="宋体" w:eastAsia="宋体" w:cs="宋体"/>
          <w:b/>
        </w:rPr>
      </w:pPr>
      <w:r>
        <w:rPr>
          <w:rFonts w:hint="eastAsia" w:ascii="宋体" w:hAnsi="宋体" w:eastAsia="宋体" w:cs="宋体"/>
          <w:b/>
        </w:rPr>
        <w:t>注：</w:t>
      </w:r>
    </w:p>
    <w:p w14:paraId="07C0256E">
      <w:pPr>
        <w:pStyle w:val="26"/>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2CDE5E85">
      <w:pPr>
        <w:pStyle w:val="26"/>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2E145DA8">
      <w:pPr>
        <w:pStyle w:val="26"/>
        <w:ind w:firstLine="480"/>
        <w:rPr>
          <w:rFonts w:hint="eastAsia" w:ascii="宋体" w:hAnsi="宋体" w:eastAsia="宋体" w:cs="宋体"/>
          <w:b/>
        </w:rPr>
      </w:pPr>
      <w:r>
        <w:rPr>
          <w:rFonts w:hint="eastAsia" w:ascii="宋体" w:hAnsi="宋体" w:eastAsia="宋体" w:cs="宋体"/>
          <w:b/>
        </w:rPr>
        <w:t>3、需写明含税价、不含税价格、税率。</w:t>
      </w:r>
    </w:p>
    <w:p w14:paraId="394B862A">
      <w:pPr>
        <w:spacing w:line="660" w:lineRule="exact"/>
        <w:rPr>
          <w:rFonts w:hint="eastAsia" w:ascii="宋体" w:hAnsi="宋体" w:eastAsia="宋体" w:cs="宋体"/>
          <w:sz w:val="24"/>
        </w:rPr>
      </w:pPr>
      <w:r>
        <w:rPr>
          <w:rFonts w:hint="eastAsia" w:ascii="宋体" w:hAnsi="宋体" w:eastAsia="宋体" w:cs="宋体"/>
          <w:sz w:val="24"/>
        </w:rPr>
        <w:t>投标人：（盖章）</w:t>
      </w:r>
    </w:p>
    <w:p w14:paraId="372B6B6D">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70F398E0">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65AE9B8B">
      <w:pPr>
        <w:rPr>
          <w:rFonts w:hint="eastAsia" w:ascii="宋体" w:hAnsi="宋体" w:eastAsia="宋体" w:cs="宋体"/>
          <w:b/>
          <w:bCs/>
          <w:color w:val="000000"/>
          <w:sz w:val="28"/>
          <w:szCs w:val="22"/>
        </w:rPr>
        <w:sectPr>
          <w:pgSz w:w="11906" w:h="16838"/>
          <w:pgMar w:top="1588" w:right="1418" w:bottom="1134" w:left="1418" w:header="851" w:footer="992" w:gutter="0"/>
          <w:pgNumType w:fmt="decimal"/>
          <w:cols w:space="720" w:num="1"/>
          <w:titlePg/>
          <w:docGrid w:type="lines" w:linePitch="312" w:charSpace="0"/>
        </w:sectPr>
      </w:pPr>
    </w:p>
    <w:p w14:paraId="5A3714F9">
      <w:pPr>
        <w:pStyle w:val="29"/>
        <w:ind w:firstLine="480"/>
        <w:rPr>
          <w:rFonts w:hint="eastAsia" w:ascii="宋体" w:hAnsi="宋体" w:eastAsia="宋体" w:cs="宋体"/>
        </w:rPr>
      </w:pPr>
      <w:bookmarkStart w:id="115" w:name="_Toc7908"/>
      <w:bookmarkStart w:id="116" w:name="_Toc15105"/>
      <w:bookmarkStart w:id="117" w:name="_Toc22370"/>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bookmarkEnd w:id="115"/>
      <w:bookmarkEnd w:id="116"/>
      <w:bookmarkEnd w:id="117"/>
    </w:p>
    <w:tbl>
      <w:tblPr>
        <w:tblStyle w:val="20"/>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5FD31D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7217DBF2">
            <w:pPr>
              <w:pStyle w:val="27"/>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65975214">
            <w:pPr>
              <w:pStyle w:val="27"/>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2B589E97">
            <w:pPr>
              <w:pStyle w:val="27"/>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23D679F5">
            <w:pPr>
              <w:pStyle w:val="27"/>
              <w:rPr>
                <w:rFonts w:hint="eastAsia" w:ascii="宋体" w:hAnsi="宋体" w:eastAsia="宋体" w:cs="宋体"/>
              </w:rPr>
            </w:pPr>
            <w:r>
              <w:rPr>
                <w:rFonts w:hint="eastAsia" w:ascii="宋体" w:hAnsi="宋体" w:eastAsia="宋体" w:cs="宋体"/>
              </w:rPr>
              <w:t>是否偏离</w:t>
            </w:r>
          </w:p>
          <w:p w14:paraId="0CDCAA95">
            <w:pPr>
              <w:pStyle w:val="27"/>
              <w:rPr>
                <w:rFonts w:hint="eastAsia" w:ascii="宋体" w:hAnsi="宋体" w:eastAsia="宋体" w:cs="宋体"/>
              </w:rPr>
            </w:pPr>
            <w:r>
              <w:rPr>
                <w:rFonts w:hint="eastAsia" w:ascii="宋体" w:hAnsi="宋体" w:eastAsia="宋体" w:cs="宋体"/>
              </w:rPr>
              <w:t>（提供说明）</w:t>
            </w:r>
          </w:p>
        </w:tc>
      </w:tr>
      <w:tr w14:paraId="41D4B1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5F359037">
            <w:pPr>
              <w:pStyle w:val="27"/>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14:paraId="035DC726">
            <w:pPr>
              <w:pStyle w:val="27"/>
              <w:jc w:val="left"/>
              <w:rPr>
                <w:rFonts w:hint="eastAsia" w:ascii="宋体" w:hAnsi="宋体" w:eastAsia="宋体" w:cs="宋体"/>
                <w:b w:val="0"/>
                <w:bCs/>
              </w:rPr>
            </w:pPr>
            <w:r>
              <w:rPr>
                <w:rFonts w:hint="eastAsia" w:ascii="宋体" w:hAnsi="宋体" w:eastAsia="宋体" w:cs="宋体"/>
                <w:b w:val="0"/>
                <w:bCs/>
              </w:rPr>
              <w:t>1.设备验收合格后，中标人提交金额为合同价款90%的收据并提供合同价款100%的增值税专用发票（含复印件二份），经招标人依照财务制度审核通过后30日支付；</w:t>
            </w:r>
          </w:p>
          <w:p w14:paraId="1ABECBD6">
            <w:pPr>
              <w:pStyle w:val="27"/>
              <w:jc w:val="left"/>
              <w:rPr>
                <w:rFonts w:hint="eastAsia" w:ascii="宋体" w:hAnsi="宋体" w:eastAsia="宋体" w:cs="宋体"/>
                <w:szCs w:val="21"/>
              </w:rPr>
            </w:pPr>
            <w:r>
              <w:rPr>
                <w:rFonts w:hint="eastAsia" w:ascii="宋体" w:hAnsi="宋体" w:eastAsia="宋体" w:cs="宋体"/>
                <w:b w:val="0"/>
                <w:bCs/>
              </w:rPr>
              <w:t>2.合同总价款的10%作为本合同约定设备的质量保证金，质量保证金在质量保证期内不计利息。质保期届满后支付。</w:t>
            </w:r>
          </w:p>
        </w:tc>
        <w:tc>
          <w:tcPr>
            <w:tcW w:w="1593" w:type="pct"/>
            <w:tcBorders>
              <w:top w:val="single" w:color="auto" w:sz="4" w:space="0"/>
              <w:left w:val="single" w:color="auto" w:sz="4" w:space="0"/>
              <w:bottom w:val="single" w:color="auto" w:sz="4" w:space="0"/>
              <w:right w:val="single" w:color="auto" w:sz="4" w:space="0"/>
            </w:tcBorders>
          </w:tcPr>
          <w:p w14:paraId="2854D1D8">
            <w:pPr>
              <w:pStyle w:val="27"/>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5F825DAC">
            <w:pPr>
              <w:pStyle w:val="27"/>
              <w:rPr>
                <w:rFonts w:hint="eastAsia" w:ascii="宋体" w:hAnsi="宋体" w:eastAsia="宋体" w:cs="宋体"/>
              </w:rPr>
            </w:pPr>
          </w:p>
        </w:tc>
      </w:tr>
      <w:tr w14:paraId="391F4E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5919DDBD">
            <w:pPr>
              <w:pStyle w:val="27"/>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61EAB02D">
            <w:pPr>
              <w:pStyle w:val="27"/>
              <w:jc w:val="left"/>
              <w:rPr>
                <w:rFonts w:hint="eastAsia" w:ascii="宋体" w:hAnsi="宋体" w:eastAsia="宋体" w:cs="宋体"/>
                <w:b w:val="0"/>
                <w:bCs/>
              </w:rPr>
            </w:pPr>
            <w:r>
              <w:rPr>
                <w:rFonts w:hint="eastAsia" w:ascii="宋体" w:hAnsi="宋体" w:eastAsia="宋体" w:cs="宋体"/>
                <w:b w:val="0"/>
                <w:bCs/>
              </w:rPr>
              <w:t>1、全部供货范围内的设备、材料、零配件和工器具等，除合同特别约定外，其质保期均自终验收签字生效之日起24个月。</w:t>
            </w:r>
          </w:p>
          <w:p w14:paraId="548A4668">
            <w:pPr>
              <w:pStyle w:val="27"/>
              <w:jc w:val="left"/>
              <w:rPr>
                <w:rFonts w:hint="eastAsia" w:ascii="宋体" w:hAnsi="宋体" w:eastAsia="宋体" w:cs="宋体"/>
                <w:b w:val="0"/>
                <w:bCs/>
              </w:rPr>
            </w:pPr>
            <w:r>
              <w:rPr>
                <w:rFonts w:hint="eastAsia" w:ascii="宋体" w:hAnsi="宋体" w:eastAsia="宋体" w:cs="宋体"/>
                <w:b w:val="0"/>
                <w:bCs/>
              </w:rPr>
              <w:t>2、自合同签定生效之日起，按</w:t>
            </w:r>
            <w:r>
              <w:rPr>
                <w:rFonts w:hint="eastAsia" w:ascii="宋体" w:hAnsi="宋体" w:eastAsia="宋体" w:cs="宋体"/>
                <w:b w:val="0"/>
                <w:bCs/>
                <w:lang w:val="en-US" w:eastAsia="zh-CN"/>
              </w:rPr>
              <w:t>12</w:t>
            </w:r>
            <w:r>
              <w:rPr>
                <w:rFonts w:hint="eastAsia" w:ascii="宋体" w:hAnsi="宋体" w:eastAsia="宋体" w:cs="宋体"/>
                <w:b w:val="0"/>
                <w:bCs/>
              </w:rPr>
              <w:t>0个日历日之内交货至供货地点。</w:t>
            </w:r>
          </w:p>
          <w:p w14:paraId="09EF2FA3">
            <w:pPr>
              <w:pStyle w:val="27"/>
              <w:jc w:val="left"/>
              <w:rPr>
                <w:rFonts w:hint="eastAsia" w:ascii="宋体" w:hAnsi="宋体" w:eastAsia="宋体" w:cs="宋体"/>
                <w:szCs w:val="21"/>
              </w:rPr>
            </w:pPr>
            <w:r>
              <w:rPr>
                <w:rFonts w:hint="eastAsia" w:ascii="宋体" w:hAnsi="宋体" w:eastAsia="宋体" w:cs="宋体"/>
                <w:b w:val="0"/>
                <w:bCs/>
              </w:rPr>
              <w:t xml:space="preserve">3、接续 </w:t>
            </w:r>
            <w:r>
              <w:rPr>
                <w:rFonts w:hint="eastAsia" w:ascii="宋体" w:hAnsi="宋体" w:eastAsia="宋体" w:cs="宋体"/>
                <w:b w:val="0"/>
                <w:bCs/>
                <w:lang w:val="en-US" w:eastAsia="zh-CN"/>
              </w:rPr>
              <w:t>30</w:t>
            </w:r>
            <w:r>
              <w:rPr>
                <w:rFonts w:hint="eastAsia" w:ascii="宋体" w:hAnsi="宋体" w:eastAsia="宋体" w:cs="宋体"/>
                <w:b w:val="0"/>
                <w:bCs/>
              </w:rPr>
              <w:t>个日历日之内安装调试完毕。</w:t>
            </w:r>
          </w:p>
        </w:tc>
        <w:tc>
          <w:tcPr>
            <w:tcW w:w="1593" w:type="pct"/>
            <w:tcBorders>
              <w:top w:val="single" w:color="auto" w:sz="4" w:space="0"/>
              <w:left w:val="single" w:color="auto" w:sz="4" w:space="0"/>
              <w:bottom w:val="single" w:color="auto" w:sz="4" w:space="0"/>
              <w:right w:val="single" w:color="auto" w:sz="4" w:space="0"/>
            </w:tcBorders>
            <w:vAlign w:val="center"/>
          </w:tcPr>
          <w:p w14:paraId="412248BC">
            <w:pPr>
              <w:pStyle w:val="27"/>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3498FCEE">
            <w:pPr>
              <w:pStyle w:val="27"/>
              <w:rPr>
                <w:rFonts w:hint="eastAsia" w:ascii="宋体" w:hAnsi="宋体" w:eastAsia="宋体" w:cs="宋体"/>
                <w:szCs w:val="21"/>
              </w:rPr>
            </w:pPr>
          </w:p>
          <w:p w14:paraId="06DC2F1C">
            <w:pPr>
              <w:pStyle w:val="27"/>
              <w:rPr>
                <w:rFonts w:hint="eastAsia" w:ascii="宋体" w:hAnsi="宋体" w:eastAsia="宋体" w:cs="宋体"/>
                <w:szCs w:val="21"/>
              </w:rPr>
            </w:pPr>
          </w:p>
          <w:p w14:paraId="531AE9F9">
            <w:pPr>
              <w:pStyle w:val="27"/>
              <w:rPr>
                <w:rFonts w:hint="eastAsia" w:ascii="宋体" w:hAnsi="宋体" w:eastAsia="宋体" w:cs="宋体"/>
                <w:szCs w:val="21"/>
              </w:rPr>
            </w:pPr>
          </w:p>
          <w:p w14:paraId="26C177AB">
            <w:pPr>
              <w:pStyle w:val="27"/>
              <w:rPr>
                <w:rFonts w:hint="eastAsia" w:ascii="宋体" w:hAnsi="宋体" w:eastAsia="宋体" w:cs="宋体"/>
                <w:szCs w:val="21"/>
              </w:rPr>
            </w:pPr>
          </w:p>
          <w:p w14:paraId="4110E7E4">
            <w:pPr>
              <w:pStyle w:val="27"/>
              <w:rPr>
                <w:rFonts w:hint="eastAsia" w:ascii="宋体" w:hAnsi="宋体" w:eastAsia="宋体" w:cs="宋体"/>
                <w:szCs w:val="21"/>
              </w:rPr>
            </w:pPr>
          </w:p>
          <w:p w14:paraId="69AD4976">
            <w:pPr>
              <w:pStyle w:val="27"/>
              <w:rPr>
                <w:rFonts w:hint="eastAsia" w:ascii="宋体" w:hAnsi="宋体" w:eastAsia="宋体" w:cs="宋体"/>
                <w:szCs w:val="21"/>
              </w:rPr>
            </w:pPr>
          </w:p>
          <w:p w14:paraId="1BA3BE69">
            <w:pPr>
              <w:pStyle w:val="27"/>
              <w:rPr>
                <w:rFonts w:hint="eastAsia" w:ascii="宋体" w:hAnsi="宋体" w:eastAsia="宋体" w:cs="宋体"/>
                <w:szCs w:val="21"/>
              </w:rPr>
            </w:pPr>
          </w:p>
          <w:p w14:paraId="03D7B0E6">
            <w:pPr>
              <w:pStyle w:val="27"/>
              <w:rPr>
                <w:rFonts w:hint="eastAsia" w:ascii="宋体" w:hAnsi="宋体" w:eastAsia="宋体" w:cs="宋体"/>
                <w:szCs w:val="21"/>
              </w:rPr>
            </w:pPr>
          </w:p>
          <w:p w14:paraId="2B176CEB">
            <w:pPr>
              <w:pStyle w:val="27"/>
              <w:rPr>
                <w:rFonts w:hint="eastAsia" w:ascii="宋体" w:hAnsi="宋体" w:eastAsia="宋体" w:cs="宋体"/>
                <w:szCs w:val="21"/>
              </w:rPr>
            </w:pPr>
          </w:p>
          <w:p w14:paraId="3EB0D6EA">
            <w:pPr>
              <w:pStyle w:val="27"/>
              <w:rPr>
                <w:rFonts w:hint="eastAsia" w:ascii="宋体" w:hAnsi="宋体" w:eastAsia="宋体" w:cs="宋体"/>
                <w:szCs w:val="21"/>
              </w:rPr>
            </w:pPr>
          </w:p>
          <w:p w14:paraId="19AF1AFD">
            <w:pPr>
              <w:pStyle w:val="27"/>
              <w:rPr>
                <w:rFonts w:hint="eastAsia" w:ascii="宋体" w:hAnsi="宋体" w:eastAsia="宋体" w:cs="宋体"/>
                <w:szCs w:val="21"/>
              </w:rPr>
            </w:pPr>
          </w:p>
          <w:p w14:paraId="7F53A888">
            <w:pPr>
              <w:pStyle w:val="27"/>
              <w:rPr>
                <w:rFonts w:hint="eastAsia" w:ascii="宋体" w:hAnsi="宋体" w:eastAsia="宋体" w:cs="宋体"/>
                <w:szCs w:val="21"/>
              </w:rPr>
            </w:pPr>
          </w:p>
          <w:p w14:paraId="6B05A3E9">
            <w:pPr>
              <w:pStyle w:val="27"/>
              <w:rPr>
                <w:rFonts w:hint="eastAsia" w:ascii="宋体" w:hAnsi="宋体" w:eastAsia="宋体" w:cs="宋体"/>
                <w:szCs w:val="21"/>
              </w:rPr>
            </w:pPr>
          </w:p>
          <w:p w14:paraId="3744C4AD">
            <w:pPr>
              <w:pStyle w:val="27"/>
              <w:rPr>
                <w:rFonts w:hint="eastAsia" w:ascii="宋体" w:hAnsi="宋体" w:eastAsia="宋体" w:cs="宋体"/>
                <w:szCs w:val="21"/>
              </w:rPr>
            </w:pPr>
          </w:p>
          <w:p w14:paraId="41557876">
            <w:pPr>
              <w:pStyle w:val="27"/>
              <w:rPr>
                <w:rFonts w:hint="eastAsia" w:ascii="宋体" w:hAnsi="宋体" w:eastAsia="宋体" w:cs="宋体"/>
                <w:szCs w:val="21"/>
              </w:rPr>
            </w:pPr>
          </w:p>
          <w:p w14:paraId="177B3424">
            <w:pPr>
              <w:pStyle w:val="27"/>
              <w:rPr>
                <w:rFonts w:hint="eastAsia" w:ascii="宋体" w:hAnsi="宋体" w:eastAsia="宋体" w:cs="宋体"/>
                <w:szCs w:val="21"/>
              </w:rPr>
            </w:pPr>
          </w:p>
          <w:p w14:paraId="439DB959">
            <w:pPr>
              <w:pStyle w:val="27"/>
              <w:rPr>
                <w:rFonts w:hint="eastAsia" w:ascii="宋体" w:hAnsi="宋体" w:eastAsia="宋体" w:cs="宋体"/>
              </w:rPr>
            </w:pPr>
          </w:p>
        </w:tc>
      </w:tr>
      <w:tr w14:paraId="4AF953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3EEC86E7">
            <w:pPr>
              <w:pStyle w:val="27"/>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14:paraId="2243DA25">
            <w:pPr>
              <w:pStyle w:val="27"/>
              <w:rPr>
                <w:rFonts w:hint="eastAsia" w:ascii="宋体" w:hAnsi="宋体" w:eastAsia="宋体" w:cs="宋体"/>
              </w:rPr>
            </w:pPr>
          </w:p>
        </w:tc>
        <w:tc>
          <w:tcPr>
            <w:tcW w:w="1593" w:type="pct"/>
            <w:tcBorders>
              <w:top w:val="single" w:color="auto" w:sz="4" w:space="0"/>
              <w:left w:val="single" w:color="auto" w:sz="4" w:space="0"/>
              <w:bottom w:val="single" w:color="auto" w:sz="4" w:space="0"/>
              <w:right w:val="single" w:color="auto" w:sz="4" w:space="0"/>
            </w:tcBorders>
            <w:vAlign w:val="center"/>
          </w:tcPr>
          <w:p w14:paraId="2A91CC2C">
            <w:pPr>
              <w:pStyle w:val="27"/>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14:paraId="46B2F1C9">
            <w:pPr>
              <w:pStyle w:val="27"/>
              <w:rPr>
                <w:rFonts w:hint="eastAsia" w:ascii="宋体" w:hAnsi="宋体" w:eastAsia="宋体" w:cs="宋体"/>
              </w:rPr>
            </w:pPr>
          </w:p>
        </w:tc>
      </w:tr>
    </w:tbl>
    <w:p w14:paraId="5F887F1C">
      <w:pPr>
        <w:pStyle w:val="26"/>
        <w:ind w:firstLine="480"/>
        <w:rPr>
          <w:rFonts w:hint="eastAsia" w:ascii="宋体" w:hAnsi="宋体" w:eastAsia="宋体" w:cs="宋体"/>
        </w:rPr>
      </w:pPr>
      <w:r>
        <w:rPr>
          <w:rFonts w:hint="eastAsia" w:ascii="宋体" w:hAnsi="宋体" w:eastAsia="宋体" w:cs="宋体"/>
        </w:rPr>
        <w:t>投标人名称：                   授权代表签字：            日期：</w:t>
      </w:r>
    </w:p>
    <w:p w14:paraId="71349B09">
      <w:pPr>
        <w:pStyle w:val="26"/>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6B9FAC97">
      <w:pPr>
        <w:rPr>
          <w:rFonts w:hint="eastAsia" w:ascii="宋体" w:hAnsi="宋体" w:eastAsia="宋体" w:cs="宋体"/>
        </w:rPr>
      </w:pPr>
    </w:p>
    <w:p w14:paraId="7234C729">
      <w:pPr>
        <w:rPr>
          <w:rFonts w:hint="eastAsia" w:ascii="宋体" w:hAnsi="宋体"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14:paraId="5A4E6796">
      <w:pPr>
        <w:pStyle w:val="29"/>
        <w:ind w:firstLine="480"/>
        <w:rPr>
          <w:rFonts w:hint="eastAsia" w:ascii="宋体" w:hAnsi="宋体" w:eastAsia="宋体" w:cs="宋体"/>
        </w:rPr>
      </w:pPr>
      <w:bookmarkStart w:id="118" w:name="_Toc15228"/>
      <w:bookmarkStart w:id="119" w:name="_Toc6267"/>
      <w:bookmarkStart w:id="120" w:name="_Toc7015"/>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bookmarkEnd w:id="118"/>
      <w:bookmarkEnd w:id="119"/>
      <w:bookmarkEnd w:id="120"/>
    </w:p>
    <w:p w14:paraId="10E7763E">
      <w:pPr>
        <w:spacing w:line="240" w:lineRule="exact"/>
        <w:jc w:val="center"/>
        <w:rPr>
          <w:rFonts w:hint="eastAsia" w:ascii="宋体" w:hAnsi="宋体" w:eastAsia="宋体" w:cs="宋体"/>
          <w:b/>
          <w:bCs/>
          <w:sz w:val="36"/>
        </w:rPr>
      </w:pPr>
    </w:p>
    <w:p w14:paraId="0ED70711">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r>
        <w:rPr>
          <w:rFonts w:hint="eastAsia" w:ascii="宋体" w:hAnsi="宋体" w:cs="宋体"/>
          <w:sz w:val="24"/>
          <w:u w:val="single"/>
          <w:lang w:val="en-US" w:eastAsia="zh-CN"/>
        </w:rPr>
        <w:t>智能座舱测试系统</w:t>
      </w:r>
      <w:r>
        <w:rPr>
          <w:rFonts w:hint="eastAsia" w:ascii="宋体" w:hAnsi="宋体" w:eastAsia="宋体" w:cs="宋体"/>
          <w:sz w:val="24"/>
          <w:u w:val="single"/>
        </w:rPr>
        <w:t xml:space="preserve">              </w:t>
      </w:r>
    </w:p>
    <w:p w14:paraId="74416B51">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52B42077">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07A7697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AC3A99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E86BF3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B099F7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9342AA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F66201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867F19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2357BB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A5380E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83DE41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5280FD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49BA4B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7EE041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88B8FD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A11D30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6803D3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084777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9A70F76">
      <w:pPr>
        <w:spacing w:line="360" w:lineRule="auto"/>
        <w:ind w:firstLine="480" w:firstLineChars="200"/>
        <w:rPr>
          <w:rFonts w:hint="eastAsia" w:ascii="宋体" w:hAnsi="宋体" w:eastAsia="宋体" w:cs="宋体"/>
          <w:sz w:val="24"/>
          <w:u w:val="single"/>
        </w:rPr>
      </w:pPr>
    </w:p>
    <w:p w14:paraId="279C7592">
      <w:pPr>
        <w:pStyle w:val="26"/>
        <w:ind w:firstLine="480"/>
        <w:rPr>
          <w:rFonts w:hint="eastAsia" w:ascii="宋体" w:hAnsi="宋体" w:eastAsia="宋体" w:cs="宋体"/>
        </w:rPr>
      </w:pPr>
      <w:r>
        <w:rPr>
          <w:rFonts w:hint="eastAsia" w:ascii="宋体" w:hAnsi="宋体" w:eastAsia="宋体" w:cs="宋体"/>
        </w:rPr>
        <w:t>投标人：（盖章）</w:t>
      </w:r>
    </w:p>
    <w:p w14:paraId="3229F355">
      <w:pPr>
        <w:pStyle w:val="26"/>
        <w:ind w:firstLine="480"/>
        <w:rPr>
          <w:rFonts w:hint="eastAsia" w:ascii="宋体" w:hAnsi="宋体" w:eastAsia="宋体" w:cs="宋体"/>
        </w:rPr>
      </w:pPr>
      <w:r>
        <w:rPr>
          <w:rFonts w:hint="eastAsia" w:ascii="宋体" w:hAnsi="宋体" w:eastAsia="宋体" w:cs="宋体"/>
        </w:rPr>
        <w:t>法定代表人（委托代理人）：（签字）</w:t>
      </w:r>
    </w:p>
    <w:p w14:paraId="45B17CC8">
      <w:pPr>
        <w:pStyle w:val="26"/>
        <w:ind w:firstLine="480"/>
        <w:rPr>
          <w:rFonts w:hint="eastAsia" w:ascii="宋体" w:hAnsi="宋体" w:eastAsia="宋体" w:cs="宋体"/>
        </w:rPr>
      </w:pPr>
      <w:r>
        <w:rPr>
          <w:rFonts w:hint="eastAsia" w:ascii="宋体" w:hAnsi="宋体" w:eastAsia="宋体" w:cs="宋体"/>
        </w:rPr>
        <w:t>日  期：       年    月    日</w:t>
      </w:r>
    </w:p>
    <w:p w14:paraId="5B905D68">
      <w:pPr>
        <w:rPr>
          <w:rFonts w:hint="eastAsia" w:ascii="宋体" w:hAnsi="宋体" w:eastAsia="宋体" w:cs="宋体"/>
          <w:b/>
          <w:bCs/>
          <w:color w:val="000000"/>
          <w:sz w:val="28"/>
        </w:rPr>
      </w:pPr>
      <w:bookmarkStart w:id="121" w:name="_Toc639013"/>
      <w:bookmarkStart w:id="122" w:name="_Toc9193"/>
      <w:bookmarkStart w:id="123" w:name="_Toc353881022"/>
    </w:p>
    <w:p w14:paraId="45E2B195">
      <w:pPr>
        <w:rPr>
          <w:rFonts w:hint="eastAsia" w:ascii="宋体" w:hAnsi="宋体"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bookmarkEnd w:id="121"/>
    <w:bookmarkEnd w:id="122"/>
    <w:bookmarkEnd w:id="123"/>
    <w:p w14:paraId="2BCF574F">
      <w:pPr>
        <w:pStyle w:val="29"/>
        <w:ind w:firstLine="480"/>
        <w:rPr>
          <w:rFonts w:hint="eastAsia" w:ascii="宋体" w:hAnsi="宋体" w:eastAsia="宋体" w:cs="宋体"/>
        </w:rPr>
      </w:pPr>
      <w:bookmarkStart w:id="124" w:name="_Toc31287"/>
      <w:bookmarkStart w:id="125" w:name="_Toc4210"/>
      <w:bookmarkStart w:id="126" w:name="_Toc8795"/>
      <w:r>
        <w:rPr>
          <w:rFonts w:hint="eastAsia" w:ascii="宋体" w:hAnsi="宋体" w:eastAsia="宋体" w:cs="宋体"/>
        </w:rPr>
        <w:t>附件1</w:t>
      </w:r>
      <w:bookmarkStart w:id="127" w:name="_Toc92678174"/>
      <w:bookmarkStart w:id="128" w:name="_Toc353881023"/>
      <w:bookmarkStart w:id="129" w:name="_Toc212369556"/>
      <w:bookmarkStart w:id="130" w:name="_Toc639014"/>
      <w:bookmarkStart w:id="131" w:name="_Toc15535"/>
      <w:r>
        <w:rPr>
          <w:rFonts w:hint="eastAsia" w:ascii="宋体" w:hAnsi="宋体" w:eastAsia="宋体" w:cs="宋体"/>
          <w:lang w:val="en-US" w:eastAsia="zh-CN"/>
        </w:rPr>
        <w:t>1</w:t>
      </w:r>
      <w:r>
        <w:rPr>
          <w:rFonts w:hint="eastAsia" w:ascii="宋体" w:hAnsi="宋体" w:eastAsia="宋体" w:cs="宋体"/>
        </w:rPr>
        <w:t>投标文件封面及封口</w:t>
      </w:r>
      <w:bookmarkEnd w:id="127"/>
      <w:r>
        <w:rPr>
          <w:rFonts w:hint="eastAsia" w:ascii="宋体" w:hAnsi="宋体" w:eastAsia="宋体" w:cs="宋体"/>
        </w:rPr>
        <w:t>格式</w:t>
      </w:r>
      <w:bookmarkEnd w:id="124"/>
      <w:bookmarkEnd w:id="125"/>
      <w:bookmarkEnd w:id="126"/>
      <w:bookmarkEnd w:id="128"/>
      <w:bookmarkEnd w:id="129"/>
      <w:bookmarkEnd w:id="130"/>
      <w:bookmarkEnd w:id="131"/>
    </w:p>
    <w:p w14:paraId="1DCDAE40">
      <w:pPr>
        <w:pStyle w:val="26"/>
        <w:ind w:firstLine="480"/>
        <w:rPr>
          <w:rFonts w:hint="eastAsia" w:ascii="宋体" w:hAnsi="宋体" w:eastAsia="宋体" w:cs="宋体"/>
        </w:rPr>
      </w:pPr>
      <w:r>
        <w:rPr>
          <w:rFonts w:hint="eastAsia" w:ascii="宋体" w:hAnsi="宋体" w:eastAsia="宋体" w:cs="宋体"/>
        </w:rPr>
        <w:t>封面格式：</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37B15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4FA242B1">
            <w:pPr>
              <w:pStyle w:val="27"/>
              <w:rPr>
                <w:rFonts w:hint="eastAsia" w:ascii="宋体" w:hAnsi="宋体" w:eastAsia="宋体" w:cs="宋体"/>
              </w:rPr>
            </w:pPr>
          </w:p>
          <w:p w14:paraId="2EED4A78">
            <w:pPr>
              <w:pStyle w:val="27"/>
              <w:rPr>
                <w:rFonts w:hint="eastAsia" w:ascii="宋体" w:hAnsi="宋体" w:eastAsia="宋体" w:cs="宋体"/>
                <w:sz w:val="30"/>
                <w:szCs w:val="30"/>
              </w:rPr>
            </w:pPr>
            <w:r>
              <w:rPr>
                <w:rFonts w:hint="eastAsia" w:ascii="宋体" w:hAnsi="宋体" w:eastAsia="宋体" w:cs="宋体"/>
                <w:sz w:val="30"/>
                <w:szCs w:val="30"/>
              </w:rPr>
              <w:t>投标文件</w:t>
            </w:r>
          </w:p>
          <w:p w14:paraId="3FC472CD">
            <w:pPr>
              <w:pStyle w:val="27"/>
              <w:jc w:val="both"/>
              <w:rPr>
                <w:rFonts w:hint="eastAsia" w:ascii="宋体" w:hAnsi="宋体" w:eastAsia="宋体" w:cs="宋体"/>
                <w:sz w:val="30"/>
                <w:szCs w:val="30"/>
              </w:rPr>
            </w:pPr>
          </w:p>
          <w:p w14:paraId="4220DF4A">
            <w:pPr>
              <w:pStyle w:val="27"/>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0553ED7D">
            <w:pPr>
              <w:pStyle w:val="27"/>
              <w:rPr>
                <w:rFonts w:hint="eastAsia" w:ascii="宋体" w:hAnsi="宋体" w:eastAsia="宋体" w:cs="宋体"/>
              </w:rPr>
            </w:pPr>
          </w:p>
          <w:p w14:paraId="57326E37">
            <w:pPr>
              <w:pStyle w:val="27"/>
              <w:rPr>
                <w:rFonts w:hint="eastAsia" w:ascii="宋体" w:hAnsi="宋体" w:eastAsia="宋体" w:cs="宋体"/>
              </w:rPr>
            </w:pPr>
          </w:p>
          <w:p w14:paraId="6DEC7C55">
            <w:pPr>
              <w:pStyle w:val="27"/>
              <w:rPr>
                <w:rFonts w:hint="eastAsia" w:ascii="宋体" w:hAnsi="宋体" w:eastAsia="宋体" w:cs="宋体"/>
              </w:rPr>
            </w:pPr>
            <w:r>
              <w:rPr>
                <w:rFonts w:hint="eastAsia" w:ascii="宋体" w:hAnsi="宋体" w:eastAsia="宋体" w:cs="宋体"/>
              </w:rPr>
              <w:t>项目名称：</w:t>
            </w:r>
          </w:p>
          <w:p w14:paraId="2C816735">
            <w:pPr>
              <w:pStyle w:val="27"/>
              <w:rPr>
                <w:rFonts w:hint="eastAsia" w:ascii="宋体" w:hAnsi="宋体" w:eastAsia="宋体" w:cs="宋体"/>
              </w:rPr>
            </w:pPr>
            <w:r>
              <w:rPr>
                <w:rFonts w:hint="eastAsia" w:ascii="宋体" w:hAnsi="宋体" w:eastAsia="宋体" w:cs="宋体"/>
              </w:rPr>
              <w:t>投标人名称（公章）：</w:t>
            </w:r>
          </w:p>
          <w:p w14:paraId="2B684C9A">
            <w:pPr>
              <w:pStyle w:val="27"/>
              <w:rPr>
                <w:rFonts w:hint="eastAsia" w:ascii="宋体" w:hAnsi="宋体" w:eastAsia="宋体" w:cs="宋体"/>
              </w:rPr>
            </w:pPr>
            <w:r>
              <w:rPr>
                <w:rFonts w:hint="eastAsia" w:ascii="宋体" w:hAnsi="宋体" w:eastAsia="宋体" w:cs="宋体"/>
              </w:rPr>
              <w:t>地址：</w:t>
            </w:r>
          </w:p>
          <w:p w14:paraId="2153CB59">
            <w:pPr>
              <w:pStyle w:val="27"/>
              <w:rPr>
                <w:rFonts w:hint="eastAsia" w:ascii="宋体" w:hAnsi="宋体" w:eastAsia="宋体" w:cs="宋体"/>
              </w:rPr>
            </w:pPr>
            <w:r>
              <w:rPr>
                <w:rFonts w:hint="eastAsia" w:ascii="宋体" w:hAnsi="宋体" w:eastAsia="宋体" w:cs="宋体"/>
              </w:rPr>
              <w:t>授权代表电话：</w:t>
            </w:r>
          </w:p>
          <w:p w14:paraId="34DAF1CD">
            <w:pPr>
              <w:pStyle w:val="27"/>
              <w:rPr>
                <w:rFonts w:hint="eastAsia" w:ascii="宋体" w:hAnsi="宋体" w:eastAsia="宋体" w:cs="宋体"/>
              </w:rPr>
            </w:pPr>
            <w:r>
              <w:rPr>
                <w:rFonts w:hint="eastAsia" w:ascii="宋体" w:hAnsi="宋体" w:eastAsia="宋体" w:cs="宋体"/>
              </w:rPr>
              <w:t>传真：</w:t>
            </w:r>
          </w:p>
          <w:p w14:paraId="787843B1">
            <w:pPr>
              <w:pStyle w:val="27"/>
              <w:rPr>
                <w:rFonts w:hint="eastAsia" w:ascii="宋体" w:hAnsi="宋体" w:eastAsia="宋体" w:cs="宋体"/>
              </w:rPr>
            </w:pPr>
          </w:p>
          <w:p w14:paraId="106E3F1A">
            <w:pPr>
              <w:pStyle w:val="27"/>
              <w:rPr>
                <w:rFonts w:hint="eastAsia" w:ascii="宋体" w:hAnsi="宋体" w:eastAsia="宋体" w:cs="宋体"/>
              </w:rPr>
            </w:pPr>
          </w:p>
        </w:tc>
      </w:tr>
    </w:tbl>
    <w:p w14:paraId="6372302A">
      <w:pPr>
        <w:pStyle w:val="26"/>
        <w:ind w:firstLine="480"/>
        <w:rPr>
          <w:rFonts w:hint="eastAsia" w:ascii="宋体" w:hAnsi="宋体" w:eastAsia="宋体" w:cs="宋体"/>
        </w:rPr>
      </w:pPr>
      <w:r>
        <w:rPr>
          <w:rFonts w:hint="eastAsia" w:ascii="宋体" w:hAnsi="宋体" w:eastAsia="宋体" w:cs="宋体"/>
        </w:rPr>
        <w:t>投标人名称：                   授权代表签字：                  日期</w:t>
      </w:r>
    </w:p>
    <w:p w14:paraId="386515A5">
      <w:pPr>
        <w:pStyle w:val="24"/>
        <w:rPr>
          <w:rFonts w:hint="eastAsia" w:ascii="宋体" w:hAnsi="宋体" w:eastAsia="宋体" w:cs="宋体"/>
        </w:rPr>
        <w:sectPr>
          <w:headerReference r:id="rId7" w:type="default"/>
          <w:footerReference r:id="rId8" w:type="default"/>
          <w:pgSz w:w="11907" w:h="16840"/>
          <w:pgMar w:top="1785" w:right="1418" w:bottom="1418" w:left="1418" w:header="724" w:footer="851" w:gutter="0"/>
          <w:pgNumType w:fmt="decimal"/>
          <w:cols w:space="720" w:num="1"/>
          <w:docGrid w:linePitch="290" w:charSpace="-3931"/>
        </w:sectPr>
      </w:pPr>
      <w:bookmarkStart w:id="132" w:name="_Toc465187638"/>
    </w:p>
    <w:p w14:paraId="0D1F5C24">
      <w:pPr>
        <w:pStyle w:val="12"/>
        <w:ind w:firstLine="482" w:firstLineChars="200"/>
        <w:outlineLvl w:val="2"/>
        <w:rPr>
          <w:rFonts w:hint="default" w:ascii="宋体" w:hAnsi="宋体" w:eastAsia="宋体" w:cs="宋体"/>
          <w:b/>
          <w:bCs/>
          <w:color w:val="000000"/>
          <w:sz w:val="24"/>
          <w:szCs w:val="24"/>
          <w:lang w:val="en-US" w:eastAsia="zh-CN"/>
        </w:rPr>
      </w:pPr>
      <w:bookmarkStart w:id="133" w:name="_Toc21992"/>
      <w:bookmarkStart w:id="134" w:name="_Toc15177"/>
      <w:bookmarkStart w:id="135" w:name="_Toc6963"/>
      <w:r>
        <w:rPr>
          <w:rFonts w:hint="eastAsia" w:hAnsi="宋体" w:cs="宋体"/>
          <w:b/>
          <w:bCs/>
          <w:color w:val="000000"/>
          <w:sz w:val="24"/>
          <w:szCs w:val="24"/>
          <w:lang w:eastAsia="zh-CN"/>
        </w:rPr>
        <w:t>附件12</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bookmarkEnd w:id="133"/>
      <w:bookmarkEnd w:id="134"/>
      <w:bookmarkEnd w:id="135"/>
    </w:p>
    <w:p w14:paraId="5C807757">
      <w:pPr>
        <w:adjustRightInd w:val="0"/>
        <w:snapToGrid w:val="0"/>
        <w:jc w:val="left"/>
        <w:rPr>
          <w:rFonts w:hint="eastAsia" w:ascii="宋体" w:hAnsi="宋体" w:eastAsia="宋体" w:cs="宋体"/>
          <w:sz w:val="24"/>
          <w:szCs w:val="24"/>
        </w:rPr>
      </w:pPr>
    </w:p>
    <w:p w14:paraId="21431FB5">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57F9DC95">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61DDE6D6">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6826AF57">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1856BBA8">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1C487BFE">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7DD7B9B2">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1ACF4FB1">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40A5DF3F">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5108D814">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7E38E9CA">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14:paraId="0DD62B7E">
      <w:pPr>
        <w:spacing w:line="360" w:lineRule="auto"/>
        <w:rPr>
          <w:rFonts w:hint="eastAsia" w:ascii="宋体" w:hAnsi="宋体" w:eastAsia="宋体" w:cs="宋体"/>
          <w:sz w:val="24"/>
          <w:szCs w:val="28"/>
        </w:rPr>
      </w:pPr>
    </w:p>
    <w:p w14:paraId="115A4CA1">
      <w:pPr>
        <w:rPr>
          <w:rFonts w:hint="eastAsia" w:ascii="宋体" w:hAnsi="宋体" w:eastAsia="宋体" w:cs="宋体"/>
          <w:color w:val="000000"/>
        </w:rPr>
      </w:pPr>
    </w:p>
    <w:p w14:paraId="7BB2662A">
      <w:pPr>
        <w:rPr>
          <w:rFonts w:hint="eastAsia" w:ascii="宋体" w:hAnsi="宋体" w:eastAsia="宋体" w:cs="宋体"/>
        </w:rPr>
      </w:pPr>
      <w:r>
        <w:rPr>
          <w:rFonts w:hint="eastAsia" w:ascii="宋体" w:hAnsi="宋体" w:eastAsia="宋体" w:cs="宋体"/>
        </w:rPr>
        <w:drawing>
          <wp:inline distT="0" distB="0" distL="0" distR="0">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534A3DD0">
      <w:pPr>
        <w:pStyle w:val="12"/>
        <w:rPr>
          <w:rFonts w:hint="eastAsia" w:ascii="宋体" w:hAnsi="宋体" w:eastAsia="宋体" w:cs="宋体"/>
        </w:rPr>
      </w:pPr>
      <w:r>
        <w:rPr>
          <w:rFonts w:hint="eastAsia" w:ascii="宋体" w:hAnsi="宋体" w:eastAsia="宋体" w:cs="宋体"/>
        </w:rPr>
        <w:drawing>
          <wp:inline distT="0" distB="0" distL="0" distR="0">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6A3C7878">
      <w:pPr>
        <w:pStyle w:val="12"/>
        <w:rPr>
          <w:rFonts w:hint="eastAsia" w:hAnsi="宋体" w:cs="宋体"/>
          <w:b/>
          <w:bCs/>
          <w:sz w:val="24"/>
          <w:szCs w:val="28"/>
          <w:highlight w:val="yellow"/>
          <w:lang w:val="en-US" w:eastAsia="zh-CN"/>
        </w:rPr>
      </w:pPr>
    </w:p>
    <w:p w14:paraId="4459521A">
      <w:pPr>
        <w:pStyle w:val="12"/>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14:paraId="17E84376">
      <w:pPr>
        <w:pStyle w:val="12"/>
        <w:numPr>
          <w:ilvl w:val="0"/>
          <w:numId w:val="7"/>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14:paraId="50DB0CB7">
      <w:pPr>
        <w:pStyle w:val="12"/>
        <w:widowControl w:val="0"/>
        <w:numPr>
          <w:ilvl w:val="0"/>
          <w:numId w:val="7"/>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14:paraId="1198618E">
      <w:pPr>
        <w:pStyle w:val="12"/>
        <w:widowControl w:val="0"/>
        <w:numPr>
          <w:ilvl w:val="0"/>
          <w:numId w:val="7"/>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供货类别请选择：研发试验类设备（产品试验检测中心）。</w:t>
      </w:r>
    </w:p>
    <w:p w14:paraId="1863DD2B">
      <w:pPr>
        <w:pStyle w:val="12"/>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pgNumType w:fmt="decimal"/>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4.详细注册流程及注意事项，请在注册在登录界面下载供应商用户手册参考</w:t>
      </w:r>
    </w:p>
    <w:p w14:paraId="67F3177C">
      <w:pPr>
        <w:pStyle w:val="12"/>
        <w:ind w:firstLine="482" w:firstLineChars="200"/>
        <w:outlineLvl w:val="2"/>
        <w:rPr>
          <w:rFonts w:hint="eastAsia" w:ascii="宋体" w:hAnsi="宋体" w:eastAsia="宋体" w:cs="宋体"/>
          <w:b/>
          <w:color w:val="000000"/>
          <w:sz w:val="24"/>
          <w:szCs w:val="24"/>
        </w:rPr>
      </w:pPr>
      <w:bookmarkStart w:id="136" w:name="_Toc1960"/>
      <w:bookmarkStart w:id="137" w:name="_Toc23985"/>
      <w:bookmarkStart w:id="138" w:name="_Toc32700"/>
      <w:r>
        <w:rPr>
          <w:rFonts w:hint="eastAsia" w:hAnsi="宋体" w:cs="宋体"/>
          <w:b/>
          <w:bCs/>
          <w:color w:val="000000"/>
          <w:sz w:val="24"/>
          <w:szCs w:val="24"/>
          <w:lang w:eastAsia="zh-CN"/>
        </w:rPr>
        <w:t>附件13</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bookmarkEnd w:id="136"/>
      <w:bookmarkEnd w:id="137"/>
      <w:bookmarkEnd w:id="138"/>
    </w:p>
    <w:p w14:paraId="4CD9F6D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23"/>
          <w:rFonts w:hint="eastAsia" w:ascii="宋体" w:hAnsi="宋体" w:cs="宋体"/>
          <w:sz w:val="24"/>
          <w:szCs w:val="24"/>
          <w:lang w:eastAsia="zh-CN"/>
        </w:rPr>
        <w:t>https</w:t>
      </w:r>
      <w:r>
        <w:rPr>
          <w:rStyle w:val="23"/>
          <w:rFonts w:hint="eastAsia" w:ascii="宋体" w:hAnsi="宋体" w:eastAsia="宋体" w:cs="宋体"/>
          <w:sz w:val="24"/>
          <w:szCs w:val="24"/>
        </w:rPr>
        <w:t>://ecaitong.sinotruk.com:8012/</w:t>
      </w:r>
      <w:r>
        <w:rPr>
          <w:rStyle w:val="23"/>
          <w:rFonts w:hint="eastAsia" w:ascii="宋体" w:hAnsi="宋体" w:eastAsia="宋体" w:cs="宋体"/>
          <w:sz w:val="24"/>
          <w:szCs w:val="24"/>
        </w:rPr>
        <w:fldChar w:fldCharType="end"/>
      </w:r>
    </w:p>
    <w:p w14:paraId="675870C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242A9ADF">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14:paraId="3C434C0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8C772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4651D87A">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4A1D02A6">
      <w:pPr>
        <w:rPr>
          <w:rFonts w:hint="eastAsia" w:ascii="宋体" w:hAnsi="宋体" w:eastAsia="宋体" w:cs="宋体"/>
        </w:rPr>
      </w:pPr>
      <w:r>
        <w:rPr>
          <w:rFonts w:hint="eastAsia" w:ascii="宋体" w:hAnsi="宋体" w:eastAsia="宋体" w:cs="宋体"/>
        </w:rP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59B7CA98">
      <w:pPr>
        <w:rPr>
          <w:rFonts w:hint="eastAsia" w:ascii="宋体" w:hAnsi="宋体" w:eastAsia="宋体" w:cs="宋体"/>
        </w:rPr>
      </w:pPr>
    </w:p>
    <w:p w14:paraId="00880867">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D999AE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7AA8C94A">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5780BC94">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39A51549">
      <w:pPr>
        <w:ind w:left="425" w:hanging="425"/>
        <w:outlineLvl w:val="9"/>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4831964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56CEF8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10B8E67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626C969B">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2C8E8C7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E3E659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444F121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0C9FB8D7">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5CDBF44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38FF925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98BD22D">
      <w:pPr>
        <w:ind w:left="425" w:hanging="425"/>
        <w:outlineLvl w:val="9"/>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3BDC3A8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290BE93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1CBD7B0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67BE57C1">
      <w:pPr>
        <w:rPr>
          <w:rFonts w:hint="eastAsia" w:ascii="宋体" w:hAnsi="宋体" w:eastAsia="宋体" w:cs="宋体"/>
        </w:rPr>
      </w:pPr>
      <w:r>
        <w:rPr>
          <w:rFonts w:hint="eastAsia" w:ascii="宋体" w:hAnsi="宋体" w:eastAsia="宋体" w:cs="宋体"/>
        </w:rPr>
        <w:drawing>
          <wp:inline distT="0" distB="0" distL="0" distR="0">
            <wp:extent cx="5760085" cy="19564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14:paraId="2ADD8873">
      <w:pPr>
        <w:pStyle w:val="12"/>
        <w:rPr>
          <w:rFonts w:hint="eastAsia" w:ascii="宋体" w:hAnsi="宋体" w:eastAsia="宋体" w:cs="宋体"/>
          <w:b/>
          <w:color w:val="000000"/>
          <w:sz w:val="24"/>
          <w:szCs w:val="24"/>
        </w:rPr>
      </w:pPr>
    </w:p>
    <w:p w14:paraId="082EEBDF">
      <w:pPr>
        <w:pStyle w:val="24"/>
        <w:rPr>
          <w:rFonts w:hint="eastAsia" w:ascii="宋体" w:hAnsi="宋体" w:eastAsia="宋体" w:cs="宋体"/>
        </w:rPr>
        <w:sectPr>
          <w:pgSz w:w="11907" w:h="16840"/>
          <w:pgMar w:top="1785" w:right="1418" w:bottom="1418" w:left="1418" w:header="724" w:footer="851" w:gutter="0"/>
          <w:pgNumType w:fmt="decimal"/>
          <w:cols w:space="720" w:num="1"/>
          <w:docGrid w:linePitch="290" w:charSpace="-3931"/>
        </w:sectPr>
      </w:pPr>
    </w:p>
    <w:p w14:paraId="6323E94D">
      <w:pPr>
        <w:outlineLvl w:val="2"/>
        <w:rPr>
          <w:rFonts w:hint="eastAsia" w:ascii="宋体" w:hAnsi="宋体" w:eastAsia="宋体" w:cs="宋体"/>
          <w:b/>
          <w:bCs/>
          <w:color w:val="000000"/>
          <w:sz w:val="24"/>
          <w:szCs w:val="24"/>
        </w:rPr>
      </w:pPr>
      <w:bookmarkStart w:id="139" w:name="_Toc11258"/>
      <w:bookmarkStart w:id="140" w:name="_Toc24380"/>
      <w:bookmarkStart w:id="141" w:name="_Toc11245"/>
      <w:r>
        <w:rPr>
          <w:rFonts w:hint="eastAsia" w:ascii="宋体" w:hAnsi="宋体" w:cs="宋体"/>
          <w:b/>
          <w:bCs/>
          <w:color w:val="000000"/>
          <w:sz w:val="24"/>
          <w:szCs w:val="24"/>
          <w:lang w:eastAsia="zh-CN"/>
        </w:rPr>
        <w:t>附件14</w:t>
      </w:r>
      <w:r>
        <w:rPr>
          <w:rFonts w:hint="eastAsia" w:ascii="宋体" w:hAnsi="宋体" w:eastAsia="宋体" w:cs="宋体"/>
          <w:b/>
          <w:bCs/>
          <w:color w:val="000000"/>
          <w:sz w:val="24"/>
          <w:szCs w:val="24"/>
        </w:rPr>
        <w:t>技术标评分标准</w:t>
      </w:r>
      <w:bookmarkEnd w:id="139"/>
      <w:bookmarkEnd w:id="140"/>
      <w:bookmarkEnd w:id="141"/>
    </w:p>
    <w:p w14:paraId="6A11BADB">
      <w:pPr>
        <w:jc w:val="center"/>
        <w:outlineLvl w:val="9"/>
        <w:rPr>
          <w:rFonts w:hint="eastAsia" w:ascii="宋体" w:hAnsi="宋体" w:eastAsia="宋体" w:cs="宋体"/>
          <w:b/>
          <w:bCs/>
          <w:sz w:val="32"/>
          <w:szCs w:val="32"/>
        </w:rPr>
      </w:pPr>
      <w:r>
        <w:rPr>
          <w:rFonts w:hint="eastAsia" w:ascii="宋体" w:hAnsi="宋体" w:eastAsia="宋体" w:cs="宋体"/>
          <w:b/>
          <w:bCs/>
          <w:sz w:val="32"/>
          <w:szCs w:val="32"/>
        </w:rPr>
        <w:t>技术标评审表（</w:t>
      </w:r>
      <w:r>
        <w:rPr>
          <w:rFonts w:hint="eastAsia" w:ascii="宋体" w:hAnsi="宋体" w:eastAsia="宋体" w:cs="宋体"/>
          <w:b/>
          <w:bCs/>
          <w:sz w:val="32"/>
          <w:szCs w:val="32"/>
          <w:lang w:val="en-US" w:eastAsia="zh-CN"/>
        </w:rPr>
        <w:t>100</w:t>
      </w:r>
      <w:r>
        <w:rPr>
          <w:rFonts w:hint="eastAsia" w:ascii="宋体" w:hAnsi="宋体" w:eastAsia="宋体" w:cs="宋体"/>
          <w:b/>
          <w:bCs/>
          <w:sz w:val="32"/>
          <w:szCs w:val="32"/>
        </w:rPr>
        <w:t>分）</w:t>
      </w:r>
    </w:p>
    <w:tbl>
      <w:tblPr>
        <w:tblStyle w:val="20"/>
        <w:tblW w:w="47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552"/>
        <w:gridCol w:w="1812"/>
        <w:gridCol w:w="912"/>
        <w:gridCol w:w="4792"/>
      </w:tblGrid>
      <w:tr w14:paraId="3D96D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6" w:hRule="atLeast"/>
          <w:jc w:val="center"/>
        </w:trPr>
        <w:tc>
          <w:tcPr>
            <w:tcW w:w="428" w:type="pct"/>
            <w:vAlign w:val="center"/>
          </w:tcPr>
          <w:p w14:paraId="22039E00">
            <w:pPr>
              <w:jc w:val="center"/>
            </w:pPr>
            <w:r>
              <w:rPr>
                <w:rFonts w:hint="eastAsia"/>
              </w:rPr>
              <w:t>评价类型</w:t>
            </w:r>
          </w:p>
        </w:tc>
        <w:tc>
          <w:tcPr>
            <w:tcW w:w="312" w:type="pct"/>
            <w:vAlign w:val="center"/>
          </w:tcPr>
          <w:p w14:paraId="42EBA267">
            <w:pPr>
              <w:jc w:val="center"/>
            </w:pPr>
            <w:r>
              <w:rPr>
                <w:rFonts w:hint="eastAsia"/>
              </w:rPr>
              <w:t>序号</w:t>
            </w:r>
          </w:p>
        </w:tc>
        <w:tc>
          <w:tcPr>
            <w:tcW w:w="1026" w:type="pct"/>
            <w:vAlign w:val="center"/>
          </w:tcPr>
          <w:p w14:paraId="36CB2B35">
            <w:pPr>
              <w:jc w:val="center"/>
            </w:pPr>
            <w:r>
              <w:rPr>
                <w:rFonts w:hint="eastAsia"/>
              </w:rPr>
              <w:t>内</w:t>
            </w:r>
            <w:r>
              <w:t xml:space="preserve">   </w:t>
            </w:r>
            <w:r>
              <w:rPr>
                <w:rFonts w:hint="eastAsia"/>
              </w:rPr>
              <w:t>容</w:t>
            </w:r>
          </w:p>
        </w:tc>
        <w:tc>
          <w:tcPr>
            <w:tcW w:w="516" w:type="pct"/>
            <w:vAlign w:val="center"/>
          </w:tcPr>
          <w:p w14:paraId="6771ACB8">
            <w:pPr>
              <w:jc w:val="center"/>
            </w:pPr>
            <w:r>
              <w:rPr>
                <w:rFonts w:hint="eastAsia"/>
              </w:rPr>
              <w:t>标准分</w:t>
            </w:r>
          </w:p>
        </w:tc>
        <w:tc>
          <w:tcPr>
            <w:tcW w:w="2715" w:type="pct"/>
            <w:vAlign w:val="center"/>
          </w:tcPr>
          <w:p w14:paraId="0B249E7B">
            <w:pPr>
              <w:jc w:val="center"/>
            </w:pPr>
            <w:r>
              <w:rPr>
                <w:rFonts w:hint="eastAsia"/>
              </w:rPr>
              <w:t>评分标准</w:t>
            </w:r>
          </w:p>
        </w:tc>
      </w:tr>
      <w:tr w14:paraId="3A2B2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428" w:type="pct"/>
            <w:vMerge w:val="restart"/>
            <w:vAlign w:val="center"/>
          </w:tcPr>
          <w:p w14:paraId="56184752">
            <w:pPr>
              <w:tabs>
                <w:tab w:val="left" w:pos="13965"/>
              </w:tabs>
              <w:spacing w:line="360" w:lineRule="auto"/>
              <w:ind w:right="-6"/>
              <w:jc w:val="center"/>
              <w:rPr>
                <w:rFonts w:ascii="宋体" w:hAnsi="Times New Roman" w:eastAsia="宋体" w:cs="Times New Roman"/>
                <w:sz w:val="24"/>
                <w:szCs w:val="24"/>
              </w:rPr>
            </w:pPr>
            <w:r>
              <w:rPr>
                <w:rFonts w:hint="eastAsia" w:ascii="宋体" w:hAnsi="宋体" w:eastAsia="宋体" w:cs="Times New Roman"/>
                <w:sz w:val="24"/>
                <w:szCs w:val="24"/>
              </w:rPr>
              <w:t>技术</w:t>
            </w:r>
          </w:p>
          <w:p w14:paraId="2FD4FDB6">
            <w:pPr>
              <w:tabs>
                <w:tab w:val="left" w:pos="13965"/>
              </w:tabs>
              <w:spacing w:line="360" w:lineRule="auto"/>
              <w:ind w:right="-6"/>
              <w:jc w:val="center"/>
              <w:rPr>
                <w:rFonts w:ascii="宋体" w:hAnsi="Times New Roman" w:eastAsia="宋体" w:cs="Times New Roman"/>
                <w:sz w:val="24"/>
                <w:szCs w:val="24"/>
              </w:rPr>
            </w:pPr>
            <w:r>
              <w:rPr>
                <w:rFonts w:hint="eastAsia" w:ascii="宋体" w:hAnsi="宋体" w:eastAsia="宋体" w:cs="Times New Roman"/>
                <w:sz w:val="24"/>
                <w:szCs w:val="24"/>
                <w:lang w:val="en-US" w:eastAsia="zh-CN"/>
              </w:rPr>
              <w:t>10</w:t>
            </w:r>
            <w:r>
              <w:rPr>
                <w:rFonts w:hint="eastAsia" w:ascii="宋体" w:hAnsi="宋体" w:eastAsia="宋体" w:cs="Times New Roman"/>
                <w:sz w:val="24"/>
                <w:szCs w:val="24"/>
              </w:rPr>
              <w:t>0分</w:t>
            </w:r>
          </w:p>
        </w:tc>
        <w:tc>
          <w:tcPr>
            <w:tcW w:w="312" w:type="pct"/>
            <w:vAlign w:val="center"/>
          </w:tcPr>
          <w:p w14:paraId="13547FDE">
            <w:pPr>
              <w:tabs>
                <w:tab w:val="left" w:pos="13965"/>
              </w:tabs>
              <w:spacing w:line="420" w:lineRule="exact"/>
              <w:jc w:val="center"/>
              <w:rPr>
                <w:rFonts w:ascii="宋体" w:hAnsi="宋体" w:eastAsia="宋体" w:cs="Times New Roman"/>
                <w:sz w:val="24"/>
                <w:szCs w:val="24"/>
              </w:rPr>
            </w:pPr>
            <w:r>
              <w:rPr>
                <w:rFonts w:ascii="宋体" w:hAnsi="宋体" w:eastAsia="宋体" w:cs="Times New Roman"/>
                <w:sz w:val="24"/>
                <w:szCs w:val="24"/>
              </w:rPr>
              <w:t>1</w:t>
            </w:r>
          </w:p>
        </w:tc>
        <w:tc>
          <w:tcPr>
            <w:tcW w:w="1812" w:type="dxa"/>
            <w:vAlign w:val="center"/>
          </w:tcPr>
          <w:p w14:paraId="33F01F85">
            <w:pPr>
              <w:jc w:val="left"/>
              <w:rPr>
                <w:rFonts w:ascii="宋体" w:hAnsi="Times New Roman" w:eastAsia="宋体" w:cs="Times New Roman"/>
                <w:sz w:val="24"/>
                <w:szCs w:val="24"/>
              </w:rPr>
            </w:pPr>
            <w:r>
              <w:rPr>
                <w:rFonts w:hint="eastAsia" w:ascii="宋体" w:hAnsi="宋体" w:eastAsia="宋体" w:cs="宋体"/>
                <w:color w:val="000000"/>
                <w:szCs w:val="21"/>
              </w:rPr>
              <w:t>设备制造商同类型项目业绩</w:t>
            </w:r>
            <w:r>
              <w:rPr>
                <w:rFonts w:hint="eastAsia" w:ascii="宋体" w:hAnsi="宋体" w:eastAsia="宋体" w:cs="宋体"/>
                <w:color w:val="000000"/>
                <w:szCs w:val="21"/>
                <w:lang w:eastAsia="zh-CN"/>
              </w:rPr>
              <w:t>，</w:t>
            </w:r>
            <w:r>
              <w:rPr>
                <w:rFonts w:hint="eastAsia" w:ascii="宋体" w:hAnsi="宋体" w:eastAsia="宋体" w:cs="宋体"/>
                <w:color w:val="000000"/>
                <w:szCs w:val="21"/>
                <w:lang w:val="en-US" w:eastAsia="zh-CN"/>
              </w:rPr>
              <w:t>行业项目经验</w:t>
            </w:r>
          </w:p>
        </w:tc>
        <w:tc>
          <w:tcPr>
            <w:tcW w:w="912" w:type="dxa"/>
            <w:vAlign w:val="center"/>
          </w:tcPr>
          <w:p w14:paraId="5643F38E">
            <w:pPr>
              <w:jc w:val="center"/>
              <w:rPr>
                <w:rFonts w:hint="default" w:ascii="宋体" w:hAnsi="宋体" w:eastAsia="宋体" w:cs="Times New Roman"/>
                <w:sz w:val="24"/>
                <w:szCs w:val="24"/>
                <w:lang w:val="en-US" w:eastAsia="zh-CN"/>
              </w:rPr>
            </w:pPr>
            <w:r>
              <w:rPr>
                <w:rFonts w:hint="eastAsia" w:ascii="宋体" w:hAnsi="宋体" w:cs="宋体"/>
                <w:szCs w:val="21"/>
                <w:lang w:val="en-US" w:eastAsia="zh-CN"/>
              </w:rPr>
              <w:t>10</w:t>
            </w:r>
          </w:p>
        </w:tc>
        <w:tc>
          <w:tcPr>
            <w:tcW w:w="4792" w:type="dxa"/>
            <w:vAlign w:val="center"/>
          </w:tcPr>
          <w:p w14:paraId="057FF5F5">
            <w:pPr>
              <w:spacing w:line="420" w:lineRule="exact"/>
              <w:rPr>
                <w:rFonts w:hint="eastAsia" w:ascii="宋体" w:hAnsi="宋体" w:eastAsia="宋体" w:cs="Times New Roman"/>
                <w:bCs/>
                <w:sz w:val="21"/>
                <w:szCs w:val="21"/>
                <w:highlight w:val="none"/>
                <w:lang w:val="en-US" w:eastAsia="zh-CN"/>
              </w:rPr>
            </w:pPr>
            <w:r>
              <w:rPr>
                <w:rFonts w:hint="eastAsia" w:ascii="宋体" w:hAnsi="宋体" w:eastAsia="宋体" w:cs="Times New Roman"/>
                <w:bCs/>
                <w:sz w:val="21"/>
                <w:szCs w:val="21"/>
                <w:highlight w:val="none"/>
              </w:rPr>
              <w:t>由评标委员会成员独立进行客观、公正的评价，</w:t>
            </w:r>
            <w:r>
              <w:rPr>
                <w:rFonts w:hint="eastAsia" w:ascii="宋体" w:hAnsi="宋体" w:eastAsia="宋体" w:cs="Times New Roman"/>
                <w:bCs/>
                <w:sz w:val="21"/>
                <w:szCs w:val="21"/>
                <w:highlight w:val="none"/>
                <w:lang w:val="en-US" w:eastAsia="zh-CN"/>
              </w:rPr>
              <w:t>按照与本标段项目一致的案例进行赋分，10套及以上</w:t>
            </w:r>
            <w:r>
              <w:rPr>
                <w:rFonts w:hint="default" w:ascii="宋体" w:hAnsi="宋体" w:eastAsia="宋体" w:cs="Times New Roman"/>
                <w:bCs/>
                <w:sz w:val="21"/>
                <w:szCs w:val="21"/>
                <w:highlight w:val="none"/>
                <w:lang w:eastAsia="zh-CN"/>
              </w:rPr>
              <w:t>得10分，</w:t>
            </w:r>
            <w:r>
              <w:rPr>
                <w:rFonts w:hint="eastAsia" w:ascii="宋体" w:hAnsi="宋体" w:eastAsia="宋体" w:cs="Times New Roman"/>
                <w:bCs/>
                <w:sz w:val="21"/>
                <w:szCs w:val="21"/>
                <w:highlight w:val="none"/>
                <w:lang w:val="en-US" w:eastAsia="zh-CN"/>
              </w:rPr>
              <w:t>大于等于</w:t>
            </w:r>
            <w:r>
              <w:rPr>
                <w:rFonts w:hint="default" w:ascii="宋体" w:hAnsi="宋体" w:eastAsia="宋体" w:cs="Times New Roman"/>
                <w:bCs/>
                <w:sz w:val="21"/>
                <w:szCs w:val="21"/>
                <w:highlight w:val="none"/>
                <w:lang w:eastAsia="zh-CN"/>
              </w:rPr>
              <w:t>5套</w:t>
            </w:r>
            <w:r>
              <w:rPr>
                <w:rFonts w:hint="eastAsia" w:ascii="宋体" w:hAnsi="宋体" w:eastAsia="宋体" w:cs="Times New Roman"/>
                <w:bCs/>
                <w:sz w:val="21"/>
                <w:szCs w:val="21"/>
                <w:highlight w:val="none"/>
                <w:lang w:val="en-US" w:eastAsia="zh-CN"/>
              </w:rPr>
              <w:t>小于</w:t>
            </w:r>
            <w:r>
              <w:rPr>
                <w:rFonts w:hint="default" w:ascii="宋体" w:hAnsi="宋体" w:eastAsia="宋体" w:cs="Times New Roman"/>
                <w:bCs/>
                <w:sz w:val="21"/>
                <w:szCs w:val="21"/>
                <w:highlight w:val="none"/>
                <w:lang w:eastAsia="zh-CN"/>
              </w:rPr>
              <w:t>10套得</w:t>
            </w:r>
            <w:r>
              <w:rPr>
                <w:rFonts w:hint="eastAsia" w:ascii="宋体" w:hAnsi="宋体" w:eastAsia="宋体" w:cs="Times New Roman"/>
                <w:bCs/>
                <w:sz w:val="21"/>
                <w:szCs w:val="21"/>
                <w:highlight w:val="none"/>
                <w:lang w:val="en-US" w:eastAsia="zh-CN"/>
              </w:rPr>
              <w:t>8分，大于等于3套小于5套得6分，小于3套得0分。</w:t>
            </w:r>
          </w:p>
          <w:p w14:paraId="3FF7E55A">
            <w:pPr>
              <w:spacing w:line="420" w:lineRule="exact"/>
              <w:rPr>
                <w:rFonts w:hint="default" w:ascii="宋体" w:hAnsi="宋体" w:eastAsia="宋体" w:cs="Times New Roman"/>
                <w:bCs/>
                <w:sz w:val="21"/>
                <w:szCs w:val="21"/>
                <w:highlight w:val="none"/>
                <w:lang w:val="en-US"/>
              </w:rPr>
            </w:pPr>
            <w:r>
              <w:rPr>
                <w:rFonts w:hint="eastAsia" w:ascii="宋体" w:hAnsi="宋体" w:eastAsia="宋体" w:cs="Times New Roman"/>
                <w:bCs/>
                <w:sz w:val="21"/>
                <w:szCs w:val="21"/>
                <w:highlight w:val="none"/>
              </w:rPr>
              <w:t>投标人在20</w:t>
            </w:r>
            <w:r>
              <w:rPr>
                <w:rFonts w:hint="eastAsia" w:ascii="宋体" w:hAnsi="宋体" w:eastAsia="宋体" w:cs="Times New Roman"/>
                <w:bCs/>
                <w:sz w:val="21"/>
                <w:szCs w:val="21"/>
                <w:highlight w:val="none"/>
                <w:lang w:val="en-US" w:eastAsia="zh-CN"/>
              </w:rPr>
              <w:t>23</w:t>
            </w:r>
            <w:r>
              <w:rPr>
                <w:rFonts w:hint="eastAsia" w:ascii="宋体" w:hAnsi="宋体" w:eastAsia="宋体" w:cs="Times New Roman"/>
                <w:bCs/>
                <w:sz w:val="21"/>
                <w:szCs w:val="21"/>
                <w:highlight w:val="none"/>
              </w:rPr>
              <w:t>年1月1日以来在中国与</w:t>
            </w:r>
            <w:r>
              <w:rPr>
                <w:rFonts w:hint="eastAsia" w:ascii="宋体" w:hAnsi="宋体" w:eastAsia="宋体" w:cs="Times New Roman"/>
                <w:bCs/>
                <w:sz w:val="21"/>
                <w:szCs w:val="21"/>
                <w:highlight w:val="none"/>
                <w:lang w:val="en-US" w:eastAsia="zh-CN"/>
              </w:rPr>
              <w:t>本标段项目一致</w:t>
            </w:r>
            <w:r>
              <w:rPr>
                <w:rFonts w:hint="eastAsia" w:ascii="宋体" w:hAnsi="宋体" w:eastAsia="宋体" w:cs="Times New Roman"/>
                <w:bCs/>
                <w:sz w:val="21"/>
                <w:szCs w:val="21"/>
                <w:highlight w:val="none"/>
              </w:rPr>
              <w:t>的业绩（以合同复印件加盖公章为准，时间以签订日期为准），同类项目中测试用例的覆盖度（以测试用例展示及测试报告输出为准）。</w:t>
            </w:r>
          </w:p>
          <w:p w14:paraId="0C4F1E36">
            <w:pPr>
              <w:jc w:val="left"/>
              <w:rPr>
                <w:rFonts w:ascii="宋体" w:hAnsi="宋体" w:eastAsia="宋体" w:cs="Times New Roman"/>
                <w:bCs/>
                <w:sz w:val="24"/>
                <w:szCs w:val="24"/>
              </w:rPr>
            </w:pPr>
          </w:p>
        </w:tc>
      </w:tr>
      <w:tr w14:paraId="291D7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428" w:type="pct"/>
            <w:vMerge w:val="continue"/>
            <w:vAlign w:val="center"/>
          </w:tcPr>
          <w:p w14:paraId="1BD2BBE9">
            <w:pPr>
              <w:spacing w:line="360" w:lineRule="auto"/>
              <w:jc w:val="center"/>
              <w:rPr>
                <w:rFonts w:ascii="宋体" w:hAnsi="Times New Roman" w:eastAsia="宋体" w:cs="Times New Roman"/>
                <w:sz w:val="24"/>
                <w:szCs w:val="24"/>
              </w:rPr>
            </w:pPr>
          </w:p>
        </w:tc>
        <w:tc>
          <w:tcPr>
            <w:tcW w:w="312" w:type="pct"/>
            <w:vAlign w:val="center"/>
          </w:tcPr>
          <w:p w14:paraId="5018B4D3">
            <w:pPr>
              <w:spacing w:line="420" w:lineRule="exact"/>
              <w:jc w:val="center"/>
              <w:rPr>
                <w:rFonts w:ascii="宋体" w:hAnsi="宋体" w:eastAsia="宋体" w:cs="Times New Roman"/>
                <w:sz w:val="24"/>
                <w:szCs w:val="24"/>
              </w:rPr>
            </w:pPr>
            <w:r>
              <w:rPr>
                <w:rFonts w:ascii="宋体" w:hAnsi="宋体" w:eastAsia="宋体" w:cs="Times New Roman"/>
                <w:sz w:val="24"/>
                <w:szCs w:val="24"/>
              </w:rPr>
              <w:t>2</w:t>
            </w:r>
          </w:p>
        </w:tc>
        <w:tc>
          <w:tcPr>
            <w:tcW w:w="1812" w:type="dxa"/>
            <w:vAlign w:val="center"/>
          </w:tcPr>
          <w:p w14:paraId="0D772FDE">
            <w:pPr>
              <w:jc w:val="left"/>
              <w:rPr>
                <w:rFonts w:ascii="宋体" w:hAnsi="Times New Roman" w:eastAsia="宋体" w:cs="Times New Roman"/>
                <w:bCs/>
                <w:sz w:val="24"/>
                <w:szCs w:val="24"/>
              </w:rPr>
            </w:pPr>
            <w:r>
              <w:rPr>
                <w:rFonts w:hint="eastAsia" w:ascii="宋体" w:hAnsi="宋体" w:eastAsia="宋体" w:cs="Times New Roman"/>
                <w:bCs/>
                <w:sz w:val="21"/>
                <w:szCs w:val="21"/>
              </w:rPr>
              <w:t>设备制造商装备制造能力、生产设备、加工工艺、完善程度</w:t>
            </w:r>
          </w:p>
        </w:tc>
        <w:tc>
          <w:tcPr>
            <w:tcW w:w="912" w:type="dxa"/>
            <w:vAlign w:val="center"/>
          </w:tcPr>
          <w:p w14:paraId="333A0D9F">
            <w:pPr>
              <w:jc w:val="center"/>
              <w:rPr>
                <w:rFonts w:hint="default" w:ascii="宋体" w:hAnsi="宋体" w:eastAsia="宋体" w:cs="Times New Roman"/>
                <w:sz w:val="24"/>
                <w:szCs w:val="24"/>
                <w:lang w:val="en-US" w:eastAsia="zh-CN"/>
              </w:rPr>
            </w:pPr>
            <w:r>
              <w:rPr>
                <w:rFonts w:hint="eastAsia" w:ascii="宋体" w:hAnsi="宋体" w:cs="宋体"/>
                <w:szCs w:val="21"/>
                <w:lang w:val="en-US" w:eastAsia="zh-CN"/>
              </w:rPr>
              <w:t>10</w:t>
            </w:r>
          </w:p>
        </w:tc>
        <w:tc>
          <w:tcPr>
            <w:tcW w:w="4792" w:type="dxa"/>
            <w:vAlign w:val="center"/>
          </w:tcPr>
          <w:p w14:paraId="0E10869B">
            <w:pPr>
              <w:jc w:val="left"/>
              <w:rPr>
                <w:rFonts w:ascii="宋体" w:hAnsi="Times New Roman" w:eastAsia="宋体" w:cs="Times New Roman"/>
                <w:sz w:val="24"/>
                <w:szCs w:val="24"/>
              </w:rPr>
            </w:pPr>
            <w:r>
              <w:rPr>
                <w:rFonts w:hint="eastAsia" w:ascii="宋体" w:hAnsi="宋体" w:eastAsia="宋体" w:cs="Times New Roman"/>
                <w:bCs/>
                <w:sz w:val="21"/>
                <w:szCs w:val="21"/>
                <w:lang w:val="en-US" w:eastAsia="zh-CN"/>
              </w:rPr>
              <w:t>由</w:t>
            </w:r>
            <w:r>
              <w:rPr>
                <w:rFonts w:hint="eastAsia" w:ascii="宋体" w:hAnsi="宋体" w:eastAsia="宋体" w:cs="Times New Roman"/>
                <w:bCs/>
                <w:sz w:val="21"/>
                <w:szCs w:val="21"/>
              </w:rPr>
              <w:t>评标委员会成员独立进行客观、公正的评价，按照优、良、一般进行赋分，优得</w:t>
            </w:r>
            <w:r>
              <w:rPr>
                <w:rFonts w:hint="eastAsia" w:ascii="宋体" w:hAnsi="宋体" w:eastAsia="宋体" w:cs="Times New Roman"/>
                <w:bCs/>
                <w:sz w:val="21"/>
                <w:szCs w:val="21"/>
                <w:lang w:val="en-US" w:eastAsia="zh-CN"/>
              </w:rPr>
              <w:t>10</w:t>
            </w:r>
            <w:r>
              <w:rPr>
                <w:rFonts w:hint="eastAsia" w:ascii="宋体" w:hAnsi="宋体" w:eastAsia="宋体" w:cs="Times New Roman"/>
                <w:bCs/>
                <w:sz w:val="21"/>
                <w:szCs w:val="21"/>
              </w:rPr>
              <w:t>分，良得</w:t>
            </w:r>
            <w:r>
              <w:rPr>
                <w:rFonts w:hint="eastAsia" w:ascii="宋体" w:hAnsi="宋体" w:eastAsia="宋体" w:cs="Times New Roman"/>
                <w:bCs/>
                <w:sz w:val="21"/>
                <w:szCs w:val="21"/>
                <w:lang w:val="en-US" w:eastAsia="zh-CN"/>
              </w:rPr>
              <w:t>8</w:t>
            </w:r>
            <w:r>
              <w:rPr>
                <w:rFonts w:hint="eastAsia" w:ascii="宋体" w:hAnsi="宋体" w:eastAsia="宋体" w:cs="Times New Roman"/>
                <w:bCs/>
                <w:sz w:val="21"/>
                <w:szCs w:val="21"/>
              </w:rPr>
              <w:t>分，一般得</w:t>
            </w:r>
            <w:r>
              <w:rPr>
                <w:rFonts w:hint="eastAsia" w:ascii="宋体" w:hAnsi="宋体" w:eastAsia="宋体" w:cs="Times New Roman"/>
                <w:bCs/>
                <w:sz w:val="21"/>
                <w:szCs w:val="21"/>
                <w:lang w:val="en-US" w:eastAsia="zh-CN"/>
              </w:rPr>
              <w:t>6</w:t>
            </w:r>
            <w:r>
              <w:rPr>
                <w:rFonts w:hint="eastAsia" w:ascii="宋体" w:hAnsi="宋体" w:eastAsia="宋体" w:cs="Times New Roman"/>
                <w:bCs/>
                <w:sz w:val="21"/>
                <w:szCs w:val="21"/>
              </w:rPr>
              <w:t>分。</w:t>
            </w:r>
          </w:p>
        </w:tc>
      </w:tr>
      <w:tr w14:paraId="54D0E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428" w:type="pct"/>
            <w:vMerge w:val="continue"/>
            <w:vAlign w:val="center"/>
          </w:tcPr>
          <w:p w14:paraId="0EFD2455">
            <w:pPr>
              <w:spacing w:line="360" w:lineRule="auto"/>
              <w:jc w:val="center"/>
              <w:rPr>
                <w:rFonts w:ascii="宋体" w:hAnsi="Times New Roman" w:eastAsia="宋体" w:cs="Times New Roman"/>
                <w:sz w:val="24"/>
                <w:szCs w:val="24"/>
              </w:rPr>
            </w:pPr>
          </w:p>
        </w:tc>
        <w:tc>
          <w:tcPr>
            <w:tcW w:w="312" w:type="pct"/>
            <w:vAlign w:val="center"/>
          </w:tcPr>
          <w:p w14:paraId="4EFFC38E">
            <w:pPr>
              <w:spacing w:line="420" w:lineRule="exact"/>
              <w:jc w:val="center"/>
              <w:rPr>
                <w:rFonts w:ascii="宋体" w:hAnsi="宋体" w:eastAsia="宋体" w:cs="Times New Roman"/>
                <w:sz w:val="24"/>
                <w:szCs w:val="24"/>
              </w:rPr>
            </w:pPr>
            <w:r>
              <w:rPr>
                <w:rFonts w:hint="eastAsia" w:ascii="宋体" w:hAnsi="宋体" w:eastAsia="宋体" w:cs="Times New Roman"/>
                <w:sz w:val="24"/>
                <w:szCs w:val="24"/>
              </w:rPr>
              <w:t>3</w:t>
            </w:r>
          </w:p>
        </w:tc>
        <w:tc>
          <w:tcPr>
            <w:tcW w:w="1812" w:type="dxa"/>
            <w:vAlign w:val="center"/>
          </w:tcPr>
          <w:p w14:paraId="5EDD6867">
            <w:pPr>
              <w:jc w:val="left"/>
              <w:rPr>
                <w:rFonts w:ascii="宋体" w:hAnsi="Times New Roman" w:eastAsia="宋体" w:cs="Times New Roman"/>
                <w:bCs/>
                <w:sz w:val="24"/>
                <w:szCs w:val="24"/>
              </w:rPr>
            </w:pPr>
            <w:r>
              <w:rPr>
                <w:rFonts w:hint="eastAsia" w:ascii="宋体" w:hAnsi="宋体" w:eastAsia="宋体" w:cs="Times New Roman"/>
                <w:bCs/>
                <w:color w:val="000000" w:themeColor="text1"/>
                <w:sz w:val="21"/>
                <w:szCs w:val="21"/>
                <w14:textFill>
                  <w14:solidFill>
                    <w14:schemeClr w14:val="tx1"/>
                  </w14:solidFill>
                </w14:textFill>
              </w:rPr>
              <w:t>产品方案技术先进、</w:t>
            </w:r>
            <w:r>
              <w:rPr>
                <w:rFonts w:hint="eastAsia" w:ascii="宋体" w:hAnsi="宋体" w:eastAsia="宋体" w:cs="Times New Roman"/>
                <w:bCs/>
                <w:color w:val="000000" w:themeColor="text1"/>
                <w:sz w:val="21"/>
                <w:szCs w:val="21"/>
                <w:lang w:val="en-US" w:eastAsia="zh-CN"/>
                <w14:textFill>
                  <w14:solidFill>
                    <w14:schemeClr w14:val="tx1"/>
                  </w14:solidFill>
                </w14:textFill>
              </w:rPr>
              <w:t>设备基础功能</w:t>
            </w:r>
            <w:r>
              <w:rPr>
                <w:rFonts w:hint="eastAsia" w:ascii="宋体" w:hAnsi="宋体" w:eastAsia="宋体" w:cs="Times New Roman"/>
                <w:bCs/>
                <w:color w:val="000000" w:themeColor="text1"/>
                <w:sz w:val="21"/>
                <w:szCs w:val="21"/>
                <w14:textFill>
                  <w14:solidFill>
                    <w14:schemeClr w14:val="tx1"/>
                  </w14:solidFill>
                </w14:textFill>
              </w:rPr>
              <w:t>，</w:t>
            </w:r>
            <w:r>
              <w:rPr>
                <w:rFonts w:hint="eastAsia" w:ascii="宋体" w:hAnsi="宋体" w:eastAsia="宋体" w:cs="Times New Roman"/>
                <w:bCs/>
                <w:color w:val="000000" w:themeColor="text1"/>
                <w:sz w:val="21"/>
                <w:szCs w:val="21"/>
                <w:lang w:val="en-US" w:eastAsia="zh-CN"/>
                <w14:textFill>
                  <w14:solidFill>
                    <w14:schemeClr w14:val="tx1"/>
                  </w14:solidFill>
                </w14:textFill>
              </w:rPr>
              <w:t>设备</w:t>
            </w:r>
            <w:r>
              <w:rPr>
                <w:rFonts w:hint="eastAsia" w:ascii="宋体" w:hAnsi="宋体" w:eastAsia="宋体" w:cs="Times New Roman"/>
                <w:bCs/>
                <w:color w:val="000000" w:themeColor="text1"/>
                <w:sz w:val="21"/>
                <w:szCs w:val="21"/>
                <w14:textFill>
                  <w14:solidFill>
                    <w14:schemeClr w14:val="tx1"/>
                  </w14:solidFill>
                </w14:textFill>
              </w:rPr>
              <w:t>主要核心</w:t>
            </w:r>
            <w:r>
              <w:rPr>
                <w:rFonts w:hint="eastAsia" w:ascii="宋体" w:hAnsi="宋体" w:eastAsia="宋体" w:cs="Times New Roman"/>
                <w:bCs/>
                <w:color w:val="000000" w:themeColor="text1"/>
                <w:sz w:val="21"/>
                <w:szCs w:val="21"/>
                <w:lang w:val="en-US" w:eastAsia="zh-CN"/>
                <w14:textFill>
                  <w14:solidFill>
                    <w14:schemeClr w14:val="tx1"/>
                  </w14:solidFill>
                </w14:textFill>
              </w:rPr>
              <w:t>零</w:t>
            </w:r>
            <w:r>
              <w:rPr>
                <w:rFonts w:hint="eastAsia" w:ascii="宋体" w:hAnsi="宋体" w:eastAsia="宋体" w:cs="Times New Roman"/>
                <w:bCs/>
                <w:color w:val="000000" w:themeColor="text1"/>
                <w:sz w:val="21"/>
                <w:szCs w:val="21"/>
                <w14:textFill>
                  <w14:solidFill>
                    <w14:schemeClr w14:val="tx1"/>
                  </w14:solidFill>
                </w14:textFill>
              </w:rPr>
              <w:t>部件，具备自身技术优势</w:t>
            </w:r>
          </w:p>
        </w:tc>
        <w:tc>
          <w:tcPr>
            <w:tcW w:w="912" w:type="dxa"/>
            <w:vAlign w:val="center"/>
          </w:tcPr>
          <w:p w14:paraId="0EB04E7C">
            <w:pPr>
              <w:jc w:val="center"/>
              <w:rPr>
                <w:rFonts w:hint="default" w:ascii="宋体" w:hAnsi="宋体" w:eastAsia="宋体" w:cs="Times New Roman"/>
                <w:sz w:val="24"/>
                <w:szCs w:val="24"/>
                <w:lang w:val="en-US" w:eastAsia="zh-CN"/>
              </w:rPr>
            </w:pPr>
            <w:r>
              <w:rPr>
                <w:rFonts w:hint="eastAsia" w:ascii="宋体" w:hAnsi="宋体" w:cs="宋体"/>
                <w:szCs w:val="21"/>
                <w:lang w:val="en-US" w:eastAsia="zh-CN"/>
              </w:rPr>
              <w:t>40</w:t>
            </w:r>
          </w:p>
        </w:tc>
        <w:tc>
          <w:tcPr>
            <w:tcW w:w="4792" w:type="dxa"/>
            <w:vAlign w:val="center"/>
          </w:tcPr>
          <w:p w14:paraId="389DFFB4">
            <w:pPr>
              <w:spacing w:line="420" w:lineRule="exact"/>
              <w:rPr>
                <w:rFonts w:ascii="宋体" w:hAnsi="宋体" w:eastAsia="宋体" w:cs="Times New Roman"/>
                <w:sz w:val="21"/>
                <w:szCs w:val="21"/>
              </w:rPr>
            </w:pPr>
            <w:r>
              <w:rPr>
                <w:rFonts w:hint="eastAsia" w:ascii="宋体" w:hAnsi="宋体" w:eastAsia="宋体" w:cs="Times New Roman"/>
                <w:sz w:val="21"/>
                <w:szCs w:val="21"/>
              </w:rPr>
              <w:t>以下各项由评标委员会成员独立进行客观、公正的评价打分。</w:t>
            </w:r>
            <w:r>
              <w:rPr>
                <w:rFonts w:ascii="宋体" w:hAnsi="宋体" w:eastAsia="宋体" w:cs="Times New Roman"/>
                <w:sz w:val="21"/>
                <w:szCs w:val="21"/>
              </w:rPr>
              <w:t xml:space="preserve"> </w:t>
            </w:r>
          </w:p>
          <w:p w14:paraId="3CE231F6">
            <w:pPr>
              <w:numPr>
                <w:ilvl w:val="0"/>
                <w:numId w:val="0"/>
              </w:numPr>
              <w:spacing w:line="420" w:lineRule="exact"/>
              <w:ind w:leftChars="0"/>
              <w:rPr>
                <w:rFonts w:ascii="宋体" w:hAnsi="Times New Roman" w:eastAsia="宋体" w:cs="Times New Roman"/>
                <w:color w:val="000000" w:themeColor="text1"/>
                <w:sz w:val="21"/>
                <w:szCs w:val="21"/>
                <w14:textFill>
                  <w14:solidFill>
                    <w14:schemeClr w14:val="tx1"/>
                  </w14:solidFill>
                </w14:textFill>
              </w:rPr>
            </w:pPr>
            <w:r>
              <w:rPr>
                <w:rFonts w:hint="eastAsia" w:ascii="宋体" w:hAnsi="宋体" w:eastAsia="宋体" w:cs="Times New Roman"/>
                <w:bCs/>
                <w:color w:val="000000" w:themeColor="text1"/>
                <w:sz w:val="21"/>
                <w:szCs w:val="21"/>
                <w:lang w:eastAsia="zh-CN"/>
                <w14:textFill>
                  <w14:solidFill>
                    <w14:schemeClr w14:val="tx1"/>
                  </w14:solidFill>
                </w14:textFill>
              </w:rPr>
              <w:t>（</w:t>
            </w:r>
            <w:r>
              <w:rPr>
                <w:rFonts w:hint="eastAsia" w:ascii="宋体" w:hAnsi="宋体" w:eastAsia="宋体" w:cs="Times New Roman"/>
                <w:bCs/>
                <w:color w:val="000000" w:themeColor="text1"/>
                <w:sz w:val="21"/>
                <w:szCs w:val="21"/>
                <w:lang w:val="en-US" w:eastAsia="zh-CN"/>
                <w14:textFill>
                  <w14:solidFill>
                    <w14:schemeClr w14:val="tx1"/>
                  </w14:solidFill>
                </w14:textFill>
              </w:rPr>
              <w:t>1</w:t>
            </w:r>
            <w:r>
              <w:rPr>
                <w:rFonts w:hint="eastAsia" w:ascii="宋体" w:hAnsi="宋体" w:eastAsia="宋体" w:cs="Times New Roman"/>
                <w:bCs/>
                <w:color w:val="000000" w:themeColor="text1"/>
                <w:sz w:val="21"/>
                <w:szCs w:val="21"/>
                <w:lang w:eastAsia="zh-CN"/>
                <w14:textFill>
                  <w14:solidFill>
                    <w14:schemeClr w14:val="tx1"/>
                  </w14:solidFill>
                </w14:textFill>
              </w:rPr>
              <w:t>）</w:t>
            </w:r>
            <w:r>
              <w:rPr>
                <w:rFonts w:hint="eastAsia" w:ascii="宋体" w:hAnsi="宋体" w:eastAsia="宋体" w:cs="Times New Roman"/>
                <w:bCs/>
                <w:color w:val="000000" w:themeColor="text1"/>
                <w:sz w:val="21"/>
                <w:szCs w:val="21"/>
                <w14:textFill>
                  <w14:solidFill>
                    <w14:schemeClr w14:val="tx1"/>
                  </w14:solidFill>
                </w14:textFill>
              </w:rPr>
              <w:t>定制系统方案已到达招标要求，设备</w:t>
            </w:r>
            <w:r>
              <w:rPr>
                <w:rFonts w:hint="eastAsia" w:ascii="宋体" w:hAnsi="宋体" w:eastAsia="宋体" w:cs="Times New Roman"/>
                <w:bCs/>
                <w:color w:val="000000" w:themeColor="text1"/>
                <w:sz w:val="21"/>
                <w:szCs w:val="21"/>
                <w:lang w:val="en-US" w:eastAsia="zh-CN"/>
                <w14:textFill>
                  <w14:solidFill>
                    <w14:schemeClr w14:val="tx1"/>
                  </w14:solidFill>
                </w14:textFill>
              </w:rPr>
              <w:t>零部件满足所有测试项要求</w:t>
            </w:r>
            <w:r>
              <w:rPr>
                <w:rFonts w:hint="eastAsia" w:ascii="宋体" w:hAnsi="宋体" w:eastAsia="宋体" w:cs="Times New Roman"/>
                <w:bCs/>
                <w:color w:val="000000" w:themeColor="text1"/>
                <w:sz w:val="21"/>
                <w:szCs w:val="21"/>
                <w14:textFill>
                  <w14:solidFill>
                    <w14:schemeClr w14:val="tx1"/>
                  </w14:solidFill>
                </w14:textFill>
              </w:rPr>
              <w:t>，打分</w:t>
            </w:r>
            <w:r>
              <w:rPr>
                <w:rFonts w:ascii="宋体" w:hAnsi="宋体" w:eastAsia="宋体" w:cs="Times New Roman"/>
                <w:bCs/>
                <w:color w:val="000000" w:themeColor="text1"/>
                <w:sz w:val="21"/>
                <w:szCs w:val="21"/>
                <w14:textFill>
                  <w14:solidFill>
                    <w14:schemeClr w14:val="tx1"/>
                  </w14:solidFill>
                </w14:textFill>
              </w:rPr>
              <w:t>0-</w:t>
            </w:r>
            <w:r>
              <w:rPr>
                <w:rFonts w:hint="eastAsia" w:ascii="宋体" w:hAnsi="宋体" w:eastAsia="宋体" w:cs="Times New Roman"/>
                <w:bCs/>
                <w:color w:val="000000" w:themeColor="text1"/>
                <w:sz w:val="21"/>
                <w:szCs w:val="21"/>
                <w:lang w:val="en-US" w:eastAsia="zh-CN"/>
                <w14:textFill>
                  <w14:solidFill>
                    <w14:schemeClr w14:val="tx1"/>
                  </w14:solidFill>
                </w14:textFill>
              </w:rPr>
              <w:t>20</w:t>
            </w:r>
            <w:r>
              <w:rPr>
                <w:rFonts w:hint="eastAsia" w:ascii="宋体" w:hAnsi="宋体" w:eastAsia="宋体" w:cs="Times New Roman"/>
                <w:bCs/>
                <w:color w:val="000000" w:themeColor="text1"/>
                <w:sz w:val="21"/>
                <w:szCs w:val="21"/>
                <w14:textFill>
                  <w14:solidFill>
                    <w14:schemeClr w14:val="tx1"/>
                  </w14:solidFill>
                </w14:textFill>
              </w:rPr>
              <w:t>分。</w:t>
            </w:r>
          </w:p>
          <w:p w14:paraId="387D2CC4">
            <w:pPr>
              <w:numPr>
                <w:ilvl w:val="0"/>
                <w:numId w:val="0"/>
              </w:numPr>
              <w:spacing w:line="420" w:lineRule="exact"/>
              <w:ind w:leftChars="0"/>
              <w:rPr>
                <w:rFonts w:ascii="宋体" w:hAnsi="Times New Roman" w:eastAsia="宋体" w:cs="Times New Roman"/>
                <w:color w:val="000000" w:themeColor="text1"/>
                <w:sz w:val="21"/>
                <w:szCs w:val="21"/>
                <w14:textFill>
                  <w14:solidFill>
                    <w14:schemeClr w14:val="tx1"/>
                  </w14:solidFill>
                </w14:textFill>
              </w:rPr>
            </w:pPr>
            <w:r>
              <w:rPr>
                <w:rFonts w:hint="eastAsia" w:ascii="宋体" w:hAnsi="宋体" w:eastAsia="宋体" w:cs="Times New Roman"/>
                <w:bCs/>
                <w:color w:val="000000" w:themeColor="text1"/>
                <w:sz w:val="21"/>
                <w:szCs w:val="21"/>
                <w:lang w:eastAsia="zh-CN"/>
                <w14:textFill>
                  <w14:solidFill>
                    <w14:schemeClr w14:val="tx1"/>
                  </w14:solidFill>
                </w14:textFill>
              </w:rPr>
              <w:t>（</w:t>
            </w:r>
            <w:r>
              <w:rPr>
                <w:rFonts w:hint="eastAsia" w:ascii="宋体" w:hAnsi="宋体" w:eastAsia="宋体" w:cs="Times New Roman"/>
                <w:bCs/>
                <w:color w:val="000000" w:themeColor="text1"/>
                <w:sz w:val="21"/>
                <w:szCs w:val="21"/>
                <w:lang w:val="en-US" w:eastAsia="zh-CN"/>
                <w14:textFill>
                  <w14:solidFill>
                    <w14:schemeClr w14:val="tx1"/>
                  </w14:solidFill>
                </w14:textFill>
              </w:rPr>
              <w:t>2</w:t>
            </w:r>
            <w:r>
              <w:rPr>
                <w:rFonts w:hint="eastAsia" w:ascii="宋体" w:hAnsi="宋体" w:eastAsia="宋体" w:cs="Times New Roman"/>
                <w:bCs/>
                <w:color w:val="000000" w:themeColor="text1"/>
                <w:sz w:val="21"/>
                <w:szCs w:val="21"/>
                <w:lang w:eastAsia="zh-CN"/>
                <w14:textFill>
                  <w14:solidFill>
                    <w14:schemeClr w14:val="tx1"/>
                  </w14:solidFill>
                </w14:textFill>
              </w:rPr>
              <w:t>）</w:t>
            </w:r>
            <w:r>
              <w:rPr>
                <w:rFonts w:hint="eastAsia" w:ascii="宋体" w:hAnsi="宋体" w:eastAsia="宋体" w:cs="Times New Roman"/>
                <w:bCs/>
                <w:color w:val="000000" w:themeColor="text1"/>
                <w:sz w:val="21"/>
                <w:szCs w:val="21"/>
                <w14:textFill>
                  <w14:solidFill>
                    <w14:schemeClr w14:val="tx1"/>
                  </w14:solidFill>
                </w14:textFill>
              </w:rPr>
              <w:t>系统配置齐全，</w:t>
            </w:r>
            <w:r>
              <w:rPr>
                <w:rFonts w:hint="eastAsia" w:ascii="宋体" w:hAnsi="宋体" w:eastAsia="宋体" w:cs="Times New Roman"/>
                <w:bCs/>
                <w:color w:val="000000" w:themeColor="text1"/>
                <w:sz w:val="21"/>
                <w:szCs w:val="21"/>
                <w:lang w:val="en-US" w:eastAsia="zh-CN"/>
                <w14:textFill>
                  <w14:solidFill>
                    <w14:schemeClr w14:val="tx1"/>
                  </w14:solidFill>
                </w14:textFill>
              </w:rPr>
              <w:t>满足技术要求中的各项硬件技术参数</w:t>
            </w:r>
            <w:r>
              <w:rPr>
                <w:rFonts w:hint="eastAsia" w:ascii="宋体" w:hAnsi="宋体" w:eastAsia="宋体" w:cs="Times New Roman"/>
                <w:bCs/>
                <w:color w:val="000000" w:themeColor="text1"/>
                <w:sz w:val="21"/>
                <w:szCs w:val="21"/>
                <w14:textFill>
                  <w14:solidFill>
                    <w14:schemeClr w14:val="tx1"/>
                  </w14:solidFill>
                </w14:textFill>
              </w:rPr>
              <w:t>，打分</w:t>
            </w:r>
            <w:r>
              <w:rPr>
                <w:rFonts w:ascii="宋体" w:hAnsi="宋体" w:eastAsia="宋体" w:cs="Times New Roman"/>
                <w:bCs/>
                <w:color w:val="000000" w:themeColor="text1"/>
                <w:sz w:val="21"/>
                <w:szCs w:val="21"/>
                <w14:textFill>
                  <w14:solidFill>
                    <w14:schemeClr w14:val="tx1"/>
                  </w14:solidFill>
                </w14:textFill>
              </w:rPr>
              <w:t>0-</w:t>
            </w:r>
            <w:r>
              <w:rPr>
                <w:rFonts w:hint="eastAsia" w:ascii="宋体" w:hAnsi="宋体" w:eastAsia="宋体" w:cs="Times New Roman"/>
                <w:bCs/>
                <w:color w:val="000000" w:themeColor="text1"/>
                <w:sz w:val="21"/>
                <w:szCs w:val="21"/>
                <w:lang w:val="en-US" w:eastAsia="zh-CN"/>
                <w14:textFill>
                  <w14:solidFill>
                    <w14:schemeClr w14:val="tx1"/>
                  </w14:solidFill>
                </w14:textFill>
              </w:rPr>
              <w:t>15</w:t>
            </w:r>
            <w:r>
              <w:rPr>
                <w:rFonts w:hint="eastAsia" w:ascii="宋体" w:hAnsi="宋体" w:eastAsia="宋体" w:cs="Times New Roman"/>
                <w:bCs/>
                <w:color w:val="000000" w:themeColor="text1"/>
                <w:sz w:val="21"/>
                <w:szCs w:val="21"/>
                <w14:textFill>
                  <w14:solidFill>
                    <w14:schemeClr w14:val="tx1"/>
                  </w14:solidFill>
                </w14:textFill>
              </w:rPr>
              <w:t>分</w:t>
            </w:r>
            <w:r>
              <w:rPr>
                <w:rFonts w:hint="eastAsia" w:ascii="宋体" w:hAnsi="宋体" w:eastAsia="宋体" w:cs="Times New Roman"/>
                <w:color w:val="000000" w:themeColor="text1"/>
                <w:sz w:val="21"/>
                <w:szCs w:val="21"/>
                <w14:textFill>
                  <w14:solidFill>
                    <w14:schemeClr w14:val="tx1"/>
                  </w14:solidFill>
                </w14:textFill>
              </w:rPr>
              <w:t>。</w:t>
            </w:r>
          </w:p>
          <w:p w14:paraId="4F5417AF">
            <w:pPr>
              <w:jc w:val="left"/>
              <w:rPr>
                <w:rFonts w:ascii="宋体" w:hAnsi="Times New Roman" w:eastAsia="宋体" w:cs="Times New Roman"/>
                <w:sz w:val="24"/>
                <w:szCs w:val="24"/>
              </w:rPr>
            </w:pPr>
            <w:r>
              <w:rPr>
                <w:rFonts w:hint="eastAsia" w:ascii="宋体" w:hAnsi="宋体" w:eastAsia="宋体" w:cs="Times New Roman"/>
                <w:color w:val="000000" w:themeColor="text1"/>
                <w:sz w:val="21"/>
                <w:szCs w:val="21"/>
                <w:lang w:val="en-US" w:eastAsia="zh-CN"/>
                <w14:textFill>
                  <w14:solidFill>
                    <w14:schemeClr w14:val="tx1"/>
                  </w14:solidFill>
                </w14:textFill>
              </w:rPr>
              <w:t>（3）系统软件</w:t>
            </w:r>
            <w:r>
              <w:rPr>
                <w:rFonts w:hint="eastAsia" w:ascii="宋体" w:hAnsi="宋体" w:eastAsia="宋体" w:cs="Times New Roman"/>
                <w:color w:val="000000" w:themeColor="text1"/>
                <w:sz w:val="21"/>
                <w:szCs w:val="21"/>
                <w14:textFill>
                  <w14:solidFill>
                    <w14:schemeClr w14:val="tx1"/>
                  </w14:solidFill>
                </w14:textFill>
              </w:rPr>
              <w:t>操作灵活方便，</w:t>
            </w:r>
            <w:r>
              <w:rPr>
                <w:rFonts w:hint="eastAsia" w:ascii="宋体" w:hAnsi="宋体" w:eastAsia="宋体" w:cs="Times New Roman"/>
                <w:color w:val="000000" w:themeColor="text1"/>
                <w:sz w:val="21"/>
                <w:szCs w:val="21"/>
                <w:lang w:val="en-US" w:eastAsia="zh-CN"/>
                <w14:textFill>
                  <w14:solidFill>
                    <w14:schemeClr w14:val="tx1"/>
                  </w14:solidFill>
                </w14:textFill>
              </w:rPr>
              <w:t>满足技术要求中的各项软件要求</w:t>
            </w:r>
            <w:r>
              <w:rPr>
                <w:rFonts w:hint="eastAsia" w:ascii="宋体" w:hAnsi="宋体" w:eastAsia="宋体" w:cs="Times New Roman"/>
                <w:color w:val="000000" w:themeColor="text1"/>
                <w:sz w:val="21"/>
                <w:szCs w:val="21"/>
                <w14:textFill>
                  <w14:solidFill>
                    <w14:schemeClr w14:val="tx1"/>
                  </w14:solidFill>
                </w14:textFill>
              </w:rPr>
              <w:t>，</w:t>
            </w:r>
            <w:r>
              <w:rPr>
                <w:rFonts w:hint="eastAsia" w:ascii="宋体" w:hAnsi="宋体" w:eastAsia="宋体" w:cs="Times New Roman"/>
                <w:bCs/>
                <w:color w:val="000000" w:themeColor="text1"/>
                <w:sz w:val="21"/>
                <w:szCs w:val="21"/>
                <w14:textFill>
                  <w14:solidFill>
                    <w14:schemeClr w14:val="tx1"/>
                  </w14:solidFill>
                </w14:textFill>
              </w:rPr>
              <w:t>打分</w:t>
            </w:r>
            <w:r>
              <w:rPr>
                <w:rFonts w:ascii="宋体" w:hAnsi="宋体" w:eastAsia="宋体" w:cs="Times New Roman"/>
                <w:bCs/>
                <w:color w:val="000000" w:themeColor="text1"/>
                <w:sz w:val="21"/>
                <w:szCs w:val="21"/>
                <w14:textFill>
                  <w14:solidFill>
                    <w14:schemeClr w14:val="tx1"/>
                  </w14:solidFill>
                </w14:textFill>
              </w:rPr>
              <w:t>0-</w:t>
            </w:r>
            <w:r>
              <w:rPr>
                <w:rFonts w:hint="eastAsia" w:ascii="宋体" w:hAnsi="宋体" w:eastAsia="宋体" w:cs="Times New Roman"/>
                <w:bCs/>
                <w:color w:val="000000" w:themeColor="text1"/>
                <w:sz w:val="21"/>
                <w:szCs w:val="21"/>
                <w:lang w:val="en-US" w:eastAsia="zh-CN"/>
                <w14:textFill>
                  <w14:solidFill>
                    <w14:schemeClr w14:val="tx1"/>
                  </w14:solidFill>
                </w14:textFill>
              </w:rPr>
              <w:t>5</w:t>
            </w:r>
            <w:r>
              <w:rPr>
                <w:rFonts w:hint="eastAsia" w:ascii="宋体" w:hAnsi="宋体" w:eastAsia="宋体" w:cs="Times New Roman"/>
                <w:bCs/>
                <w:color w:val="000000" w:themeColor="text1"/>
                <w:sz w:val="21"/>
                <w:szCs w:val="21"/>
                <w14:textFill>
                  <w14:solidFill>
                    <w14:schemeClr w14:val="tx1"/>
                  </w14:solidFill>
                </w14:textFill>
              </w:rPr>
              <w:t>分</w:t>
            </w:r>
            <w:r>
              <w:rPr>
                <w:rFonts w:hint="eastAsia" w:ascii="宋体" w:hAnsi="宋体" w:eastAsia="宋体" w:cs="Times New Roman"/>
                <w:color w:val="000000" w:themeColor="text1"/>
                <w:sz w:val="21"/>
                <w:szCs w:val="21"/>
                <w14:textFill>
                  <w14:solidFill>
                    <w14:schemeClr w14:val="tx1"/>
                  </w14:solidFill>
                </w14:textFill>
              </w:rPr>
              <w:t>。</w:t>
            </w:r>
          </w:p>
        </w:tc>
      </w:tr>
      <w:tr w14:paraId="57CDB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8" w:hRule="atLeast"/>
          <w:jc w:val="center"/>
        </w:trPr>
        <w:tc>
          <w:tcPr>
            <w:tcW w:w="428" w:type="pct"/>
            <w:vMerge w:val="continue"/>
            <w:vAlign w:val="center"/>
          </w:tcPr>
          <w:p w14:paraId="0BAF6A8A">
            <w:pPr>
              <w:spacing w:line="360" w:lineRule="auto"/>
              <w:jc w:val="center"/>
              <w:rPr>
                <w:rFonts w:ascii="宋体" w:hAnsi="Times New Roman" w:eastAsia="宋体" w:cs="Times New Roman"/>
                <w:sz w:val="24"/>
                <w:szCs w:val="24"/>
              </w:rPr>
            </w:pPr>
          </w:p>
        </w:tc>
        <w:tc>
          <w:tcPr>
            <w:tcW w:w="312" w:type="pct"/>
            <w:vAlign w:val="center"/>
          </w:tcPr>
          <w:p w14:paraId="157C1577">
            <w:pPr>
              <w:spacing w:line="420" w:lineRule="exact"/>
              <w:jc w:val="center"/>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4</w:t>
            </w:r>
          </w:p>
        </w:tc>
        <w:tc>
          <w:tcPr>
            <w:tcW w:w="1812" w:type="dxa"/>
            <w:vAlign w:val="center"/>
          </w:tcPr>
          <w:p w14:paraId="43F23467">
            <w:pPr>
              <w:jc w:val="left"/>
              <w:rPr>
                <w:rFonts w:ascii="宋体" w:hAnsi="Times New Roman" w:eastAsia="宋体" w:cs="Times New Roman"/>
                <w:sz w:val="24"/>
                <w:szCs w:val="24"/>
              </w:rPr>
            </w:pPr>
            <w:r>
              <w:rPr>
                <w:rFonts w:hint="eastAsia" w:ascii="宋体" w:hAnsi="宋体" w:eastAsia="宋体" w:cs="Times New Roman"/>
                <w:bCs/>
                <w:sz w:val="21"/>
                <w:szCs w:val="21"/>
              </w:rPr>
              <w:t>方案中提供的测试用例条目数量、覆盖度及合理性</w:t>
            </w:r>
          </w:p>
        </w:tc>
        <w:tc>
          <w:tcPr>
            <w:tcW w:w="912" w:type="dxa"/>
            <w:vAlign w:val="center"/>
          </w:tcPr>
          <w:p w14:paraId="4EE4F173">
            <w:pPr>
              <w:jc w:val="center"/>
              <w:rPr>
                <w:rFonts w:hint="default" w:ascii="宋体" w:hAnsi="宋体" w:eastAsia="宋体" w:cs="Times New Roman"/>
                <w:sz w:val="24"/>
                <w:szCs w:val="24"/>
                <w:lang w:val="en-US" w:eastAsia="zh-CN"/>
              </w:rPr>
            </w:pPr>
            <w:r>
              <w:rPr>
                <w:rFonts w:hint="eastAsia" w:ascii="宋体" w:hAnsi="宋体" w:eastAsia="宋体" w:cs="宋体"/>
                <w:color w:val="000000"/>
                <w:szCs w:val="21"/>
              </w:rPr>
              <w:t>1</w:t>
            </w:r>
            <w:r>
              <w:rPr>
                <w:rFonts w:hint="eastAsia" w:ascii="宋体" w:hAnsi="宋体" w:cs="宋体"/>
                <w:color w:val="000000"/>
                <w:szCs w:val="21"/>
                <w:lang w:val="en-US" w:eastAsia="zh-CN"/>
              </w:rPr>
              <w:t>5</w:t>
            </w:r>
          </w:p>
        </w:tc>
        <w:tc>
          <w:tcPr>
            <w:tcW w:w="4792" w:type="dxa"/>
            <w:vAlign w:val="center"/>
          </w:tcPr>
          <w:p w14:paraId="1ED27EE6">
            <w:pPr>
              <w:jc w:val="left"/>
              <w:rPr>
                <w:rFonts w:ascii="宋体" w:hAnsi="Times New Roman" w:eastAsia="宋体" w:cs="Times New Roman"/>
                <w:bCs/>
                <w:sz w:val="24"/>
                <w:szCs w:val="24"/>
              </w:rPr>
            </w:pPr>
            <w:r>
              <w:rPr>
                <w:rFonts w:hint="eastAsia" w:ascii="宋体" w:hAnsi="宋体" w:eastAsia="宋体" w:cs="Times New Roman"/>
                <w:bCs/>
                <w:sz w:val="21"/>
                <w:szCs w:val="21"/>
              </w:rPr>
              <w:t>由评标委员会成员独立进行客观、公正的评价，按照优、良、一般进行赋分，优得</w:t>
            </w:r>
            <w:r>
              <w:rPr>
                <w:rFonts w:hint="eastAsia" w:ascii="宋体" w:hAnsi="宋体" w:eastAsia="宋体" w:cs="Times New Roman"/>
                <w:bCs/>
                <w:sz w:val="21"/>
                <w:szCs w:val="21"/>
                <w:lang w:val="en-US" w:eastAsia="zh-CN"/>
              </w:rPr>
              <w:t>15</w:t>
            </w:r>
            <w:r>
              <w:rPr>
                <w:rFonts w:hint="eastAsia" w:ascii="宋体" w:hAnsi="宋体" w:eastAsia="宋体" w:cs="Times New Roman"/>
                <w:bCs/>
                <w:sz w:val="21"/>
                <w:szCs w:val="21"/>
              </w:rPr>
              <w:t>分，良得</w:t>
            </w:r>
            <w:r>
              <w:rPr>
                <w:rFonts w:hint="eastAsia" w:ascii="宋体" w:hAnsi="宋体" w:eastAsia="宋体" w:cs="Times New Roman"/>
                <w:bCs/>
                <w:sz w:val="21"/>
                <w:szCs w:val="21"/>
                <w:lang w:val="en-US" w:eastAsia="zh-CN"/>
              </w:rPr>
              <w:t>10</w:t>
            </w:r>
            <w:r>
              <w:rPr>
                <w:rFonts w:hint="eastAsia" w:ascii="宋体" w:hAnsi="宋体" w:eastAsia="宋体" w:cs="Times New Roman"/>
                <w:bCs/>
                <w:sz w:val="21"/>
                <w:szCs w:val="21"/>
              </w:rPr>
              <w:t>分，一般得</w:t>
            </w:r>
            <w:r>
              <w:rPr>
                <w:rFonts w:hint="eastAsia" w:ascii="宋体" w:hAnsi="宋体" w:eastAsia="宋体" w:cs="Times New Roman"/>
                <w:bCs/>
                <w:sz w:val="21"/>
                <w:szCs w:val="21"/>
                <w:lang w:val="en-US" w:eastAsia="zh-CN"/>
              </w:rPr>
              <w:t>5</w:t>
            </w:r>
            <w:r>
              <w:rPr>
                <w:rFonts w:hint="eastAsia" w:ascii="宋体" w:hAnsi="宋体" w:eastAsia="宋体" w:cs="Times New Roman"/>
                <w:bCs/>
                <w:sz w:val="21"/>
                <w:szCs w:val="21"/>
              </w:rPr>
              <w:t>分。</w:t>
            </w:r>
          </w:p>
        </w:tc>
      </w:tr>
      <w:tr w14:paraId="6BF20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428" w:type="pct"/>
            <w:vMerge w:val="continue"/>
            <w:vAlign w:val="center"/>
          </w:tcPr>
          <w:p w14:paraId="448A8388">
            <w:pPr>
              <w:spacing w:line="360" w:lineRule="auto"/>
              <w:jc w:val="center"/>
              <w:rPr>
                <w:rFonts w:ascii="宋体" w:hAnsi="Times New Roman" w:eastAsia="宋体" w:cs="Times New Roman"/>
                <w:sz w:val="24"/>
                <w:szCs w:val="24"/>
              </w:rPr>
            </w:pPr>
          </w:p>
        </w:tc>
        <w:tc>
          <w:tcPr>
            <w:tcW w:w="312" w:type="pct"/>
            <w:vAlign w:val="center"/>
          </w:tcPr>
          <w:p w14:paraId="16205E56">
            <w:pPr>
              <w:spacing w:line="420" w:lineRule="exact"/>
              <w:jc w:val="center"/>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5</w:t>
            </w:r>
          </w:p>
        </w:tc>
        <w:tc>
          <w:tcPr>
            <w:tcW w:w="1812" w:type="dxa"/>
            <w:vAlign w:val="center"/>
          </w:tcPr>
          <w:p w14:paraId="6B9834CA">
            <w:pPr>
              <w:jc w:val="left"/>
              <w:rPr>
                <w:rFonts w:ascii="宋体" w:hAnsi="Times New Roman" w:eastAsia="宋体" w:cs="Times New Roman"/>
                <w:sz w:val="24"/>
                <w:szCs w:val="24"/>
              </w:rPr>
            </w:pPr>
            <w:r>
              <w:rPr>
                <w:rFonts w:hint="eastAsia" w:ascii="宋体" w:hAnsi="宋体" w:eastAsia="宋体" w:cs="Times New Roman"/>
                <w:bCs/>
                <w:sz w:val="21"/>
                <w:szCs w:val="21"/>
              </w:rPr>
              <w:t>技术偏离</w:t>
            </w:r>
          </w:p>
        </w:tc>
        <w:tc>
          <w:tcPr>
            <w:tcW w:w="912" w:type="dxa"/>
            <w:vAlign w:val="center"/>
          </w:tcPr>
          <w:p w14:paraId="799EBA95">
            <w:pPr>
              <w:jc w:val="center"/>
              <w:rPr>
                <w:rFonts w:hint="default" w:ascii="宋体" w:hAnsi="宋体" w:eastAsia="宋体" w:cs="Times New Roman"/>
                <w:sz w:val="24"/>
                <w:szCs w:val="24"/>
                <w:lang w:val="en-US" w:eastAsia="zh-CN"/>
              </w:rPr>
            </w:pPr>
            <w:r>
              <w:rPr>
                <w:rFonts w:hint="eastAsia" w:ascii="宋体" w:hAnsi="宋体" w:cs="宋体"/>
                <w:color w:val="000000"/>
                <w:szCs w:val="21"/>
                <w:lang w:val="en-US" w:eastAsia="zh-CN"/>
              </w:rPr>
              <w:t>1</w:t>
            </w:r>
            <w:r>
              <w:rPr>
                <w:rFonts w:ascii="宋体" w:hAnsi="宋体" w:eastAsia="宋体" w:cs="宋体"/>
                <w:color w:val="000000"/>
                <w:szCs w:val="21"/>
                <w:lang w:val="en-US"/>
              </w:rPr>
              <w:t>5</w:t>
            </w:r>
          </w:p>
        </w:tc>
        <w:tc>
          <w:tcPr>
            <w:tcW w:w="4792" w:type="dxa"/>
            <w:vAlign w:val="center"/>
          </w:tcPr>
          <w:p w14:paraId="2E4E77BC">
            <w:pPr>
              <w:jc w:val="left"/>
              <w:rPr>
                <w:rFonts w:ascii="宋体" w:hAnsi="Times New Roman" w:eastAsia="宋体" w:cs="Times New Roman"/>
                <w:bCs/>
                <w:sz w:val="24"/>
                <w:szCs w:val="24"/>
              </w:rPr>
            </w:pPr>
            <w:r>
              <w:rPr>
                <w:rFonts w:hint="eastAsia" w:ascii="宋体" w:hAnsi="宋体" w:eastAsia="宋体" w:cs="Times New Roman"/>
                <w:bCs/>
                <w:sz w:val="21"/>
                <w:szCs w:val="21"/>
              </w:rPr>
              <w:t>由评标委员会成员独立进行客观、公正的评价，根据各投标人的核心产品的配置参数、技术偏离情况，在满足我司技术基本要求的前提下偏离，无偏离得满分</w:t>
            </w:r>
            <w:r>
              <w:rPr>
                <w:rFonts w:hint="eastAsia" w:ascii="宋体" w:hAnsi="宋体" w:eastAsia="宋体" w:cs="Times New Roman"/>
                <w:bCs/>
                <w:sz w:val="21"/>
                <w:szCs w:val="21"/>
                <w:lang w:val="en-US" w:eastAsia="zh-CN"/>
              </w:rPr>
              <w:t>15</w:t>
            </w:r>
            <w:r>
              <w:rPr>
                <w:rFonts w:hint="eastAsia" w:ascii="宋体" w:hAnsi="宋体" w:eastAsia="宋体" w:cs="Times New Roman"/>
                <w:bCs/>
                <w:sz w:val="21"/>
                <w:szCs w:val="21"/>
              </w:rPr>
              <w:t>分，较大偏离每一项扣</w:t>
            </w:r>
            <w:r>
              <w:rPr>
                <w:rFonts w:hint="eastAsia" w:ascii="宋体" w:hAnsi="宋体" w:eastAsia="宋体" w:cs="Times New Roman"/>
                <w:bCs/>
                <w:sz w:val="21"/>
                <w:szCs w:val="21"/>
                <w:lang w:val="en-US" w:eastAsia="zh-CN"/>
              </w:rPr>
              <w:t>5</w:t>
            </w:r>
            <w:r>
              <w:rPr>
                <w:rFonts w:hint="eastAsia" w:ascii="宋体" w:hAnsi="宋体" w:eastAsia="宋体" w:cs="Times New Roman"/>
                <w:bCs/>
                <w:sz w:val="21"/>
                <w:szCs w:val="21"/>
              </w:rPr>
              <w:t>分，一般偏离每一项扣</w:t>
            </w:r>
            <w:r>
              <w:rPr>
                <w:rFonts w:hint="eastAsia" w:ascii="宋体" w:hAnsi="宋体" w:eastAsia="宋体" w:cs="Times New Roman"/>
                <w:bCs/>
                <w:sz w:val="21"/>
                <w:szCs w:val="21"/>
                <w:lang w:val="en-US" w:eastAsia="zh-CN"/>
              </w:rPr>
              <w:t>2</w:t>
            </w:r>
            <w:r>
              <w:rPr>
                <w:rFonts w:hint="eastAsia" w:ascii="宋体" w:hAnsi="宋体" w:eastAsia="宋体" w:cs="Times New Roman"/>
                <w:bCs/>
                <w:sz w:val="21"/>
                <w:szCs w:val="21"/>
              </w:rPr>
              <w:t>分，最低</w:t>
            </w:r>
            <w:r>
              <w:rPr>
                <w:rFonts w:ascii="宋体" w:hAnsi="Times New Roman" w:eastAsia="宋体" w:cs="Times New Roman"/>
                <w:bCs/>
                <w:sz w:val="21"/>
                <w:szCs w:val="21"/>
              </w:rPr>
              <w:t>0</w:t>
            </w:r>
            <w:r>
              <w:rPr>
                <w:rFonts w:hint="eastAsia" w:ascii="宋体" w:hAnsi="宋体" w:eastAsia="宋体" w:cs="Times New Roman"/>
                <w:bCs/>
                <w:sz w:val="21"/>
                <w:szCs w:val="21"/>
              </w:rPr>
              <w:t>分。</w:t>
            </w:r>
          </w:p>
        </w:tc>
      </w:tr>
      <w:tr w14:paraId="17BC7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428" w:type="pct"/>
            <w:vMerge w:val="continue"/>
            <w:vAlign w:val="center"/>
          </w:tcPr>
          <w:p w14:paraId="40FB0ECB">
            <w:pPr>
              <w:spacing w:line="360" w:lineRule="auto"/>
              <w:jc w:val="center"/>
              <w:rPr>
                <w:rFonts w:ascii="宋体" w:hAnsi="Times New Roman" w:eastAsia="宋体" w:cs="Times New Roman"/>
                <w:sz w:val="24"/>
                <w:szCs w:val="24"/>
              </w:rPr>
            </w:pPr>
          </w:p>
        </w:tc>
        <w:tc>
          <w:tcPr>
            <w:tcW w:w="312" w:type="pct"/>
            <w:vAlign w:val="center"/>
          </w:tcPr>
          <w:p w14:paraId="47883DD2">
            <w:pPr>
              <w:spacing w:line="420" w:lineRule="exact"/>
              <w:jc w:val="center"/>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6</w:t>
            </w:r>
          </w:p>
        </w:tc>
        <w:tc>
          <w:tcPr>
            <w:tcW w:w="1812" w:type="dxa"/>
            <w:vAlign w:val="center"/>
          </w:tcPr>
          <w:p w14:paraId="7D4D7085">
            <w:pPr>
              <w:jc w:val="left"/>
              <w:rPr>
                <w:rFonts w:hint="eastAsia" w:ascii="宋体" w:hAnsi="Times New Roman" w:eastAsia="宋体" w:cs="Times New Roman"/>
                <w:sz w:val="24"/>
                <w:szCs w:val="24"/>
                <w:lang w:eastAsia="zh-CN"/>
              </w:rPr>
            </w:pPr>
            <w:r>
              <w:rPr>
                <w:rFonts w:hint="eastAsia" w:ascii="宋体" w:hAnsi="宋体" w:eastAsia="宋体" w:cs="Times New Roman"/>
                <w:sz w:val="21"/>
                <w:szCs w:val="21"/>
              </w:rPr>
              <w:t>培训服务：技术培训方案的科学性、合理性和可行性，对采购方人员的网络协议知识、脚本</w:t>
            </w:r>
            <w:r>
              <w:rPr>
                <w:rFonts w:hint="eastAsia" w:ascii="宋体" w:hAnsi="宋体" w:eastAsia="宋体" w:cs="Times New Roman"/>
                <w:sz w:val="21"/>
                <w:szCs w:val="21"/>
                <w:lang w:val="en-US" w:eastAsia="zh-CN"/>
              </w:rPr>
              <w:t>搭建</w:t>
            </w:r>
            <w:r>
              <w:rPr>
                <w:rFonts w:hint="eastAsia" w:ascii="宋体" w:hAnsi="宋体" w:eastAsia="宋体" w:cs="Times New Roman"/>
                <w:sz w:val="21"/>
                <w:szCs w:val="21"/>
              </w:rPr>
              <w:t>、测试执行等能力建设的具体保证措施和服务承诺</w:t>
            </w:r>
          </w:p>
        </w:tc>
        <w:tc>
          <w:tcPr>
            <w:tcW w:w="912" w:type="dxa"/>
            <w:vAlign w:val="center"/>
          </w:tcPr>
          <w:p w14:paraId="4B512439">
            <w:pPr>
              <w:jc w:val="center"/>
              <w:rPr>
                <w:rFonts w:hint="default" w:ascii="宋体" w:hAnsi="宋体" w:eastAsia="宋体" w:cs="Times New Roman"/>
                <w:sz w:val="24"/>
                <w:szCs w:val="24"/>
                <w:lang w:val="en-US" w:eastAsia="zh-CN"/>
              </w:rPr>
            </w:pPr>
            <w:r>
              <w:rPr>
                <w:rFonts w:hint="eastAsia" w:ascii="宋体" w:hAnsi="宋体" w:cs="宋体"/>
                <w:szCs w:val="21"/>
                <w:lang w:val="en-US" w:eastAsia="zh-CN"/>
              </w:rPr>
              <w:t>5</w:t>
            </w:r>
          </w:p>
        </w:tc>
        <w:tc>
          <w:tcPr>
            <w:tcW w:w="4792" w:type="dxa"/>
            <w:vAlign w:val="center"/>
          </w:tcPr>
          <w:p w14:paraId="1E5B7BAB">
            <w:pPr>
              <w:jc w:val="left"/>
              <w:rPr>
                <w:rFonts w:ascii="宋体" w:hAnsi="Times New Roman" w:eastAsia="宋体" w:cs="Times New Roman"/>
                <w:bCs/>
                <w:sz w:val="24"/>
                <w:szCs w:val="24"/>
              </w:rPr>
            </w:pPr>
            <w:r>
              <w:rPr>
                <w:rFonts w:hint="eastAsia" w:ascii="宋体" w:hAnsi="宋体" w:eastAsia="宋体" w:cs="Times New Roman"/>
                <w:bCs/>
                <w:sz w:val="21"/>
                <w:szCs w:val="21"/>
              </w:rPr>
              <w:t>由评标委员会成员独立进行客观、公正的评价，按照优、良、一般进行赋分，优得</w:t>
            </w:r>
            <w:r>
              <w:rPr>
                <w:rFonts w:hint="eastAsia" w:ascii="宋体" w:hAnsi="宋体" w:eastAsia="宋体" w:cs="Times New Roman"/>
                <w:bCs/>
                <w:sz w:val="21"/>
                <w:szCs w:val="21"/>
                <w:lang w:val="en-US" w:eastAsia="zh-CN"/>
              </w:rPr>
              <w:t>5</w:t>
            </w:r>
            <w:r>
              <w:rPr>
                <w:rFonts w:hint="eastAsia" w:ascii="宋体" w:hAnsi="宋体" w:eastAsia="宋体" w:cs="Times New Roman"/>
                <w:bCs/>
                <w:sz w:val="21"/>
                <w:szCs w:val="21"/>
              </w:rPr>
              <w:t>分，良得</w:t>
            </w:r>
            <w:r>
              <w:rPr>
                <w:rFonts w:hint="eastAsia" w:ascii="宋体" w:hAnsi="宋体" w:eastAsia="宋体" w:cs="Times New Roman"/>
                <w:bCs/>
                <w:sz w:val="21"/>
                <w:szCs w:val="21"/>
                <w:lang w:val="en-US" w:eastAsia="zh-CN"/>
              </w:rPr>
              <w:t>3</w:t>
            </w:r>
            <w:r>
              <w:rPr>
                <w:rFonts w:hint="eastAsia" w:ascii="宋体" w:hAnsi="宋体" w:eastAsia="宋体" w:cs="Times New Roman"/>
                <w:bCs/>
                <w:sz w:val="21"/>
                <w:szCs w:val="21"/>
              </w:rPr>
              <w:t>分，一般得</w:t>
            </w:r>
            <w:r>
              <w:rPr>
                <w:rFonts w:hint="eastAsia" w:ascii="宋体" w:hAnsi="宋体" w:eastAsia="宋体" w:cs="Times New Roman"/>
                <w:bCs/>
                <w:sz w:val="21"/>
                <w:szCs w:val="21"/>
                <w:lang w:val="en-US" w:eastAsia="zh-CN"/>
              </w:rPr>
              <w:t>1</w:t>
            </w:r>
            <w:r>
              <w:rPr>
                <w:rFonts w:hint="eastAsia" w:ascii="宋体" w:hAnsi="宋体" w:eastAsia="宋体" w:cs="Times New Roman"/>
                <w:bCs/>
                <w:sz w:val="21"/>
                <w:szCs w:val="21"/>
              </w:rPr>
              <w:t>分。</w:t>
            </w:r>
          </w:p>
        </w:tc>
      </w:tr>
      <w:tr w14:paraId="1FA08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428" w:type="pct"/>
            <w:vAlign w:val="center"/>
          </w:tcPr>
          <w:p w14:paraId="64CE170F">
            <w:pPr>
              <w:spacing w:line="360" w:lineRule="auto"/>
              <w:jc w:val="center"/>
              <w:rPr>
                <w:rFonts w:ascii="宋体" w:hAnsi="Times New Roman" w:eastAsia="宋体" w:cs="Times New Roman"/>
                <w:sz w:val="24"/>
                <w:szCs w:val="24"/>
              </w:rPr>
            </w:pPr>
          </w:p>
        </w:tc>
        <w:tc>
          <w:tcPr>
            <w:tcW w:w="552" w:type="dxa"/>
            <w:vAlign w:val="center"/>
          </w:tcPr>
          <w:p w14:paraId="63AC1769">
            <w:pPr>
              <w:jc w:val="center"/>
              <w:rPr>
                <w:rFonts w:hint="eastAsia" w:ascii="宋体" w:hAnsi="宋体" w:eastAsia="宋体" w:cs="Times New Roman"/>
                <w:sz w:val="24"/>
                <w:szCs w:val="24"/>
                <w:lang w:val="en-US" w:eastAsia="zh-CN"/>
              </w:rPr>
            </w:pPr>
            <w:r>
              <w:rPr>
                <w:rFonts w:hint="eastAsia" w:ascii="宋体" w:hAnsi="宋体" w:eastAsia="宋体" w:cs="宋体"/>
                <w:color w:val="000000"/>
                <w:szCs w:val="21"/>
              </w:rPr>
              <w:t>7</w:t>
            </w:r>
          </w:p>
        </w:tc>
        <w:tc>
          <w:tcPr>
            <w:tcW w:w="1812" w:type="dxa"/>
            <w:vAlign w:val="center"/>
          </w:tcPr>
          <w:p w14:paraId="6C29C5E6">
            <w:pPr>
              <w:jc w:val="left"/>
              <w:rPr>
                <w:rFonts w:hint="eastAsia" w:ascii="宋体" w:hAnsi="宋体" w:eastAsia="宋体" w:cs="Times New Roman"/>
                <w:sz w:val="21"/>
                <w:szCs w:val="21"/>
              </w:rPr>
            </w:pPr>
            <w:r>
              <w:rPr>
                <w:rFonts w:hint="eastAsia" w:ascii="宋体" w:hAnsi="宋体" w:eastAsia="宋体" w:cs="Times New Roman"/>
                <w:sz w:val="21"/>
                <w:szCs w:val="21"/>
              </w:rPr>
              <w:t>售后服务的承诺和具体的保证措施，承诺到现场的相应时间</w:t>
            </w:r>
          </w:p>
        </w:tc>
        <w:tc>
          <w:tcPr>
            <w:tcW w:w="912" w:type="dxa"/>
            <w:vAlign w:val="center"/>
          </w:tcPr>
          <w:p w14:paraId="4DF6FA42">
            <w:pPr>
              <w:jc w:val="center"/>
              <w:rPr>
                <w:rFonts w:hint="eastAsia" w:ascii="宋体" w:hAnsi="宋体" w:cs="宋体"/>
                <w:szCs w:val="21"/>
                <w:lang w:val="en-US" w:eastAsia="zh-CN"/>
              </w:rPr>
            </w:pPr>
            <w:r>
              <w:rPr>
                <w:rFonts w:hint="eastAsia" w:ascii="宋体" w:hAnsi="宋体" w:cs="宋体"/>
                <w:szCs w:val="21"/>
                <w:lang w:val="en-US" w:eastAsia="zh-CN"/>
              </w:rPr>
              <w:t>5</w:t>
            </w:r>
          </w:p>
        </w:tc>
        <w:tc>
          <w:tcPr>
            <w:tcW w:w="4792" w:type="dxa"/>
            <w:vAlign w:val="center"/>
          </w:tcPr>
          <w:p w14:paraId="76641C03">
            <w:pPr>
              <w:jc w:val="left"/>
              <w:rPr>
                <w:rFonts w:hint="eastAsia" w:ascii="宋体" w:hAnsi="宋体" w:eastAsia="宋体" w:cs="Times New Roman"/>
                <w:bCs/>
                <w:sz w:val="21"/>
                <w:szCs w:val="21"/>
              </w:rPr>
            </w:pPr>
            <w:r>
              <w:rPr>
                <w:rFonts w:hint="eastAsia" w:ascii="宋体" w:hAnsi="宋体" w:eastAsia="宋体" w:cs="Times New Roman"/>
                <w:bCs/>
                <w:sz w:val="21"/>
                <w:szCs w:val="21"/>
              </w:rPr>
              <w:t>由评标委员会成员独立进行客观、公正的评价，按照优、良、一般进行赋分，优得</w:t>
            </w:r>
            <w:r>
              <w:rPr>
                <w:rFonts w:hint="eastAsia" w:ascii="宋体" w:hAnsi="宋体" w:eastAsia="宋体" w:cs="Times New Roman"/>
                <w:bCs/>
                <w:sz w:val="21"/>
                <w:szCs w:val="21"/>
                <w:lang w:val="en-US" w:eastAsia="zh-CN"/>
              </w:rPr>
              <w:t>5</w:t>
            </w:r>
            <w:r>
              <w:rPr>
                <w:rFonts w:hint="eastAsia" w:ascii="宋体" w:hAnsi="宋体" w:eastAsia="宋体" w:cs="Times New Roman"/>
                <w:bCs/>
                <w:sz w:val="21"/>
                <w:szCs w:val="21"/>
              </w:rPr>
              <w:t>分，良得</w:t>
            </w:r>
            <w:r>
              <w:rPr>
                <w:rFonts w:hint="eastAsia" w:ascii="宋体" w:hAnsi="宋体" w:eastAsia="宋体" w:cs="Times New Roman"/>
                <w:bCs/>
                <w:sz w:val="21"/>
                <w:szCs w:val="21"/>
                <w:lang w:val="en-US" w:eastAsia="zh-CN"/>
              </w:rPr>
              <w:t>3</w:t>
            </w:r>
            <w:r>
              <w:rPr>
                <w:rFonts w:hint="eastAsia" w:ascii="宋体" w:hAnsi="宋体" w:eastAsia="宋体" w:cs="Times New Roman"/>
                <w:bCs/>
                <w:sz w:val="21"/>
                <w:szCs w:val="21"/>
              </w:rPr>
              <w:t>分，一般得1分。</w:t>
            </w:r>
          </w:p>
        </w:tc>
      </w:tr>
    </w:tbl>
    <w:p w14:paraId="0290458F">
      <w:pPr>
        <w:rPr>
          <w:rFonts w:hint="eastAsia"/>
        </w:rPr>
      </w:pPr>
    </w:p>
    <w:p w14:paraId="37E85417">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注：</w:t>
      </w:r>
    </w:p>
    <w:p w14:paraId="2E7BDDE4">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1、投标人技术标的最终得分为所有评委打分汇总后的算术平均值。</w:t>
      </w:r>
    </w:p>
    <w:p w14:paraId="38DCFC00">
      <w:pPr>
        <w:outlineLvl w:val="9"/>
        <w:rPr>
          <w:rFonts w:hint="eastAsia" w:ascii="宋体" w:hAnsi="宋体" w:eastAsia="宋体" w:cs="宋体"/>
        </w:rPr>
      </w:pPr>
      <w:r>
        <w:rPr>
          <w:rFonts w:hint="eastAsia" w:ascii="宋体" w:hAnsi="宋体" w:eastAsia="宋体" w:cs="宋体"/>
          <w:b/>
          <w:bCs/>
          <w:color w:val="000000"/>
          <w:sz w:val="24"/>
          <w:szCs w:val="24"/>
        </w:rPr>
        <w:t>2、技术标根据评分办法进行打</w:t>
      </w:r>
      <w:r>
        <w:rPr>
          <w:rFonts w:hint="eastAsia" w:ascii="宋体" w:hAnsi="宋体" w:eastAsia="宋体" w:cs="宋体"/>
          <w:b/>
          <w:bCs/>
          <w:color w:val="000000"/>
          <w:sz w:val="24"/>
          <w:szCs w:val="24"/>
          <w:lang w:val="en-US" w:eastAsia="zh-CN"/>
        </w:rPr>
        <w:t>分，技术标评标小组推荐3家技术得分80分（含）以上的投标人入围。技术入围投标人不足三家时，本次按废标</w:t>
      </w:r>
      <w:r>
        <w:rPr>
          <w:rFonts w:hint="eastAsia" w:ascii="宋体" w:hAnsi="宋体" w:eastAsia="宋体" w:cs="宋体"/>
          <w:b/>
          <w:bCs/>
          <w:color w:val="000000"/>
          <w:sz w:val="24"/>
          <w:szCs w:val="24"/>
        </w:rPr>
        <w:t>处理，招标人有权根据招标采购管理流程重新组织招标。</w:t>
      </w:r>
    </w:p>
    <w:p w14:paraId="7AF9804C">
      <w:pPr>
        <w:pStyle w:val="12"/>
        <w:outlineLvl w:val="2"/>
        <w:rPr>
          <w:rFonts w:hAnsi="宋体" w:eastAsia="宋体" w:cs="Times New Roman"/>
          <w:b/>
          <w:color w:val="000000"/>
          <w:sz w:val="24"/>
          <w:szCs w:val="24"/>
        </w:rPr>
      </w:pPr>
      <w:bookmarkStart w:id="142" w:name="_Toc8210"/>
      <w:bookmarkStart w:id="143" w:name="_Toc26977"/>
      <w:bookmarkStart w:id="144" w:name="_Toc8557"/>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w:t>
      </w:r>
      <w:r>
        <w:rPr>
          <w:rFonts w:hint="eastAsia" w:hAnsi="宋体" w:eastAsia="宋体" w:cs="宋体"/>
          <w:b/>
          <w:bCs/>
          <w:color w:val="000000"/>
          <w:sz w:val="24"/>
          <w:szCs w:val="24"/>
          <w:lang w:val="en-US" w:eastAsia="zh-CN"/>
        </w:rPr>
        <w:t>智能座舱</w:t>
      </w:r>
      <w:r>
        <w:rPr>
          <w:rFonts w:ascii="Times New Roman" w:hAnsi="Times New Roman" w:eastAsia="宋体" w:cs="Times New Roman"/>
          <w:b/>
          <w:bCs/>
          <w:color w:val="000000"/>
          <w:sz w:val="24"/>
          <w:szCs w:val="24"/>
        </w:rPr>
        <w:t>测试用例</w:t>
      </w:r>
      <w:r>
        <w:rPr>
          <w:rFonts w:hint="eastAsia" w:ascii="Times New Roman" w:hAnsi="Times New Roman" w:eastAsia="宋体" w:cs="Times New Roman"/>
          <w:b/>
          <w:bCs/>
          <w:color w:val="000000"/>
          <w:sz w:val="24"/>
          <w:szCs w:val="24"/>
        </w:rPr>
        <w:t>表（模板，以中文填写）</w:t>
      </w:r>
      <w:bookmarkEnd w:id="142"/>
      <w:bookmarkEnd w:id="143"/>
      <w:bookmarkEnd w:id="144"/>
    </w:p>
    <w:tbl>
      <w:tblPr>
        <w:tblStyle w:val="20"/>
        <w:tblW w:w="9108" w:type="dxa"/>
        <w:tblInd w:w="10" w:type="dxa"/>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015"/>
        <w:gridCol w:w="2347"/>
        <w:gridCol w:w="191"/>
        <w:gridCol w:w="2505"/>
        <w:gridCol w:w="2050"/>
      </w:tblGrid>
      <w:tr w14:paraId="69928803">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 w:hRule="atLeast"/>
        </w:trPr>
        <w:tc>
          <w:tcPr>
            <w:tcW w:w="2015" w:type="dxa"/>
            <w:tcBorders>
              <w:top w:val="single" w:color="auto" w:sz="4" w:space="0"/>
            </w:tcBorders>
          </w:tcPr>
          <w:p w14:paraId="092E356A">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测试类型（1）：</w:t>
            </w:r>
          </w:p>
        </w:tc>
        <w:tc>
          <w:tcPr>
            <w:tcW w:w="2347" w:type="dxa"/>
            <w:tcBorders>
              <w:top w:val="single" w:color="auto" w:sz="4" w:space="0"/>
            </w:tcBorders>
          </w:tcPr>
          <w:p w14:paraId="4CC3CEAB">
            <w:pPr>
              <w:widowControl/>
              <w:jc w:val="center"/>
              <w:rPr>
                <w:rFonts w:hint="eastAsia" w:ascii="宋体" w:hAnsi="宋体" w:eastAsia="宋体" w:cs="宋体"/>
                <w:b/>
                <w:bCs/>
                <w:kern w:val="0"/>
                <w:sz w:val="18"/>
                <w:szCs w:val="18"/>
                <w:lang w:val="en-US" w:eastAsia="zh-CN"/>
              </w:rPr>
            </w:pPr>
            <w:r>
              <w:rPr>
                <w:rFonts w:hint="eastAsia" w:ascii="宋体" w:hAnsi="宋体" w:eastAsia="宋体" w:cs="宋体"/>
                <w:b/>
                <w:bCs/>
                <w:kern w:val="0"/>
                <w:sz w:val="18"/>
                <w:szCs w:val="18"/>
                <w:lang w:val="en-US" w:eastAsia="zh-CN"/>
              </w:rPr>
              <w:t>中控</w:t>
            </w:r>
          </w:p>
        </w:tc>
        <w:tc>
          <w:tcPr>
            <w:tcW w:w="2696" w:type="dxa"/>
            <w:gridSpan w:val="2"/>
            <w:tcBorders>
              <w:top w:val="single" w:color="auto" w:sz="4" w:space="0"/>
            </w:tcBorders>
          </w:tcPr>
          <w:p w14:paraId="0EDC4194">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测试用例条目数：</w:t>
            </w:r>
          </w:p>
        </w:tc>
        <w:tc>
          <w:tcPr>
            <w:tcW w:w="2050" w:type="dxa"/>
            <w:tcBorders>
              <w:top w:val="single" w:color="auto" w:sz="4" w:space="0"/>
            </w:tcBorders>
          </w:tcPr>
          <w:p w14:paraId="32CC7ADF">
            <w:pPr>
              <w:widowControl/>
              <w:jc w:val="center"/>
              <w:rPr>
                <w:rFonts w:ascii="宋体" w:hAnsi="宋体" w:eastAsia="宋体" w:cs="宋体"/>
                <w:b/>
                <w:bCs/>
                <w:kern w:val="0"/>
                <w:sz w:val="18"/>
                <w:szCs w:val="18"/>
              </w:rPr>
            </w:pPr>
            <w:r>
              <w:rPr>
                <w:rFonts w:ascii="宋体" w:hAnsi="宋体" w:eastAsia="宋体" w:cs="宋体"/>
                <w:b/>
                <w:bCs/>
                <w:kern w:val="0"/>
                <w:sz w:val="18"/>
                <w:szCs w:val="18"/>
                <w:highlight w:val="yellow"/>
              </w:rPr>
              <w:t>xx</w:t>
            </w:r>
          </w:p>
        </w:tc>
      </w:tr>
      <w:tr w14:paraId="638C99C3">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 w:hRule="atLeast"/>
        </w:trPr>
        <w:tc>
          <w:tcPr>
            <w:tcW w:w="2015" w:type="dxa"/>
          </w:tcPr>
          <w:p w14:paraId="3578D47A">
            <w:pPr>
              <w:widowControl/>
              <w:jc w:val="center"/>
              <w:rPr>
                <w:rFonts w:ascii="宋体" w:hAnsi="宋体" w:eastAsia="宋体" w:cs="宋体"/>
                <w:kern w:val="0"/>
                <w:sz w:val="18"/>
                <w:szCs w:val="18"/>
              </w:rPr>
            </w:pPr>
            <w:r>
              <w:rPr>
                <w:rFonts w:hint="eastAsia" w:ascii="宋体" w:hAnsi="宋体" w:eastAsia="宋体" w:cs="宋体"/>
                <w:kern w:val="0"/>
                <w:sz w:val="18"/>
                <w:szCs w:val="18"/>
              </w:rPr>
              <w:t>测试项类别</w:t>
            </w:r>
          </w:p>
        </w:tc>
        <w:tc>
          <w:tcPr>
            <w:tcW w:w="5043" w:type="dxa"/>
            <w:gridSpan w:val="3"/>
          </w:tcPr>
          <w:p w14:paraId="777C09AF">
            <w:pPr>
              <w:widowControl/>
              <w:jc w:val="center"/>
              <w:rPr>
                <w:rFonts w:ascii="宋体" w:hAnsi="宋体" w:eastAsia="宋体" w:cs="宋体"/>
                <w:kern w:val="0"/>
                <w:sz w:val="18"/>
                <w:szCs w:val="18"/>
              </w:rPr>
            </w:pPr>
            <w:r>
              <w:rPr>
                <w:rFonts w:hint="eastAsia" w:ascii="宋体" w:hAnsi="宋体" w:eastAsia="宋体" w:cs="宋体"/>
                <w:kern w:val="0"/>
                <w:sz w:val="18"/>
                <w:szCs w:val="18"/>
              </w:rPr>
              <w:t>测试用例</w:t>
            </w:r>
          </w:p>
        </w:tc>
        <w:tc>
          <w:tcPr>
            <w:tcW w:w="2050" w:type="dxa"/>
          </w:tcPr>
          <w:p w14:paraId="6C8C75B5">
            <w:pPr>
              <w:widowControl/>
              <w:jc w:val="center"/>
              <w:rPr>
                <w:rFonts w:ascii="宋体" w:hAnsi="宋体" w:eastAsia="宋体" w:cs="宋体"/>
                <w:kern w:val="0"/>
                <w:sz w:val="18"/>
                <w:szCs w:val="18"/>
              </w:rPr>
            </w:pPr>
            <w:r>
              <w:rPr>
                <w:rFonts w:hint="eastAsia" w:ascii="宋体" w:hAnsi="宋体" w:eastAsia="宋体" w:cs="宋体"/>
                <w:kern w:val="0"/>
                <w:sz w:val="18"/>
                <w:szCs w:val="18"/>
              </w:rPr>
              <w:t>适用标准/规范</w:t>
            </w:r>
          </w:p>
        </w:tc>
      </w:tr>
      <w:tr w14:paraId="1301D680">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015" w:type="dxa"/>
            <w:vMerge w:val="restart"/>
            <w:shd w:val="clear" w:color="auto" w:fill="auto"/>
            <w:vAlign w:val="center"/>
          </w:tcPr>
          <w:p w14:paraId="23F3B52B">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功能测试</w:t>
            </w:r>
          </w:p>
        </w:tc>
        <w:tc>
          <w:tcPr>
            <w:tcW w:w="5043" w:type="dxa"/>
            <w:gridSpan w:val="3"/>
            <w:shd w:val="clear" w:color="auto" w:fill="auto"/>
            <w:vAlign w:val="center"/>
          </w:tcPr>
          <w:p w14:paraId="5779F89A">
            <w:pPr>
              <w:widowControl/>
              <w:rPr>
                <w:rFonts w:hint="default" w:ascii="宋体" w:hAnsi="宋体" w:eastAsia="宋体" w:cs="Arial"/>
                <w:kern w:val="0"/>
                <w:sz w:val="18"/>
                <w:szCs w:val="18"/>
                <w:lang w:val="en-US" w:eastAsia="zh-CN"/>
              </w:rPr>
            </w:pPr>
            <w:r>
              <w:rPr>
                <w:rFonts w:hint="eastAsia" w:ascii="宋体" w:hAnsi="宋体" w:eastAsia="宋体" w:cs="Arial"/>
                <w:kern w:val="0"/>
                <w:sz w:val="18"/>
                <w:szCs w:val="18"/>
                <w:lang w:val="en-US" w:eastAsia="zh-CN"/>
              </w:rPr>
              <w:t>触控与界面交互</w:t>
            </w:r>
          </w:p>
        </w:tc>
        <w:tc>
          <w:tcPr>
            <w:tcW w:w="2050" w:type="dxa"/>
            <w:shd w:val="clear" w:color="auto" w:fill="auto"/>
            <w:vAlign w:val="center"/>
          </w:tcPr>
          <w:p w14:paraId="7D431ECF">
            <w:pPr>
              <w:widowControl/>
              <w:jc w:val="center"/>
              <w:rPr>
                <w:rFonts w:hint="default" w:ascii="宋体" w:hAnsi="宋体" w:eastAsia="宋体" w:cs="Arial"/>
                <w:kern w:val="0"/>
                <w:sz w:val="18"/>
                <w:szCs w:val="18"/>
                <w:lang w:val="en-US" w:eastAsia="zh-CN"/>
              </w:rPr>
            </w:pPr>
            <w:r>
              <w:rPr>
                <w:rFonts w:hint="eastAsia" w:ascii="宋体" w:hAnsi="宋体" w:eastAsia="宋体" w:cs="Arial"/>
                <w:kern w:val="0"/>
                <w:sz w:val="18"/>
                <w:szCs w:val="18"/>
                <w:lang w:val="en-US" w:eastAsia="zh-CN"/>
              </w:rPr>
              <w:t>\</w:t>
            </w:r>
          </w:p>
        </w:tc>
      </w:tr>
      <w:tr w14:paraId="79B136D6">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015" w:type="dxa"/>
            <w:vMerge w:val="continue"/>
            <w:shd w:val="clear" w:color="auto" w:fill="auto"/>
            <w:vAlign w:val="center"/>
          </w:tcPr>
          <w:p w14:paraId="488EA42C">
            <w:pPr>
              <w:widowControl/>
              <w:jc w:val="center"/>
              <w:rPr>
                <w:rFonts w:ascii="宋体" w:hAnsi="宋体" w:eastAsia="宋体" w:cs="宋体"/>
                <w:kern w:val="0"/>
                <w:sz w:val="18"/>
                <w:szCs w:val="18"/>
              </w:rPr>
            </w:pPr>
          </w:p>
        </w:tc>
        <w:tc>
          <w:tcPr>
            <w:tcW w:w="5043" w:type="dxa"/>
            <w:gridSpan w:val="3"/>
            <w:shd w:val="clear" w:color="auto" w:fill="auto"/>
            <w:vAlign w:val="center"/>
          </w:tcPr>
          <w:p w14:paraId="233D0441">
            <w:pPr>
              <w:widowControl/>
              <w:rPr>
                <w:rFonts w:ascii="宋体" w:hAnsi="宋体" w:eastAsia="宋体" w:cs="Arial"/>
                <w:kern w:val="0"/>
                <w:sz w:val="18"/>
                <w:szCs w:val="18"/>
              </w:rPr>
            </w:pPr>
          </w:p>
        </w:tc>
        <w:tc>
          <w:tcPr>
            <w:tcW w:w="2050" w:type="dxa"/>
            <w:shd w:val="clear" w:color="auto" w:fill="auto"/>
            <w:vAlign w:val="center"/>
          </w:tcPr>
          <w:p w14:paraId="76D8E409">
            <w:pPr>
              <w:widowControl/>
              <w:jc w:val="center"/>
              <w:rPr>
                <w:rFonts w:ascii="宋体" w:hAnsi="宋体" w:eastAsia="宋体" w:cs="Arial"/>
                <w:kern w:val="0"/>
                <w:sz w:val="18"/>
                <w:szCs w:val="18"/>
              </w:rPr>
            </w:pPr>
            <w:r>
              <w:rPr>
                <w:rFonts w:hint="eastAsia" w:ascii="宋体" w:hAnsi="宋体" w:eastAsia="宋体" w:cs="Arial"/>
                <w:kern w:val="0"/>
                <w:sz w:val="18"/>
                <w:szCs w:val="18"/>
              </w:rPr>
              <w:t>\</w:t>
            </w:r>
          </w:p>
        </w:tc>
      </w:tr>
      <w:tr w14:paraId="31B5B080">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015" w:type="dxa"/>
            <w:vMerge w:val="continue"/>
            <w:vAlign w:val="center"/>
          </w:tcPr>
          <w:p w14:paraId="1E919C77">
            <w:pPr>
              <w:widowControl/>
              <w:jc w:val="left"/>
              <w:rPr>
                <w:rFonts w:ascii="宋体" w:hAnsi="宋体" w:eastAsia="宋体" w:cs="宋体"/>
                <w:kern w:val="0"/>
                <w:sz w:val="18"/>
                <w:szCs w:val="18"/>
              </w:rPr>
            </w:pPr>
          </w:p>
        </w:tc>
        <w:tc>
          <w:tcPr>
            <w:tcW w:w="5043" w:type="dxa"/>
            <w:gridSpan w:val="3"/>
            <w:shd w:val="clear" w:color="auto" w:fill="auto"/>
            <w:vAlign w:val="center"/>
          </w:tcPr>
          <w:p w14:paraId="532C4A49">
            <w:pPr>
              <w:widowControl/>
              <w:rPr>
                <w:rFonts w:ascii="宋体" w:hAnsi="宋体" w:eastAsia="宋体" w:cs="Arial"/>
                <w:kern w:val="0"/>
                <w:sz w:val="18"/>
                <w:szCs w:val="18"/>
              </w:rPr>
            </w:pPr>
            <w:r>
              <w:rPr>
                <w:rFonts w:ascii="宋体" w:hAnsi="宋体" w:eastAsia="宋体" w:cs="Arial"/>
                <w:kern w:val="0"/>
                <w:sz w:val="18"/>
                <w:szCs w:val="18"/>
              </w:rPr>
              <w:t>…</w:t>
            </w:r>
          </w:p>
        </w:tc>
        <w:tc>
          <w:tcPr>
            <w:tcW w:w="2050" w:type="dxa"/>
            <w:shd w:val="clear" w:color="auto" w:fill="auto"/>
            <w:vAlign w:val="center"/>
          </w:tcPr>
          <w:p w14:paraId="652AB02E">
            <w:pPr>
              <w:widowControl/>
              <w:jc w:val="center"/>
              <w:rPr>
                <w:rFonts w:ascii="宋体" w:hAnsi="宋体" w:eastAsia="宋体" w:cs="Arial"/>
                <w:kern w:val="0"/>
                <w:sz w:val="18"/>
                <w:szCs w:val="18"/>
              </w:rPr>
            </w:pPr>
          </w:p>
        </w:tc>
      </w:tr>
      <w:tr w14:paraId="4B586A68">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015" w:type="dxa"/>
            <w:vMerge w:val="restart"/>
            <w:shd w:val="clear" w:color="auto" w:fill="auto"/>
            <w:vAlign w:val="center"/>
          </w:tcPr>
          <w:p w14:paraId="2240E589">
            <w:pPr>
              <w:widowControl/>
              <w:jc w:val="center"/>
              <w:rPr>
                <w:rFonts w:ascii="宋体" w:hAnsi="宋体" w:eastAsia="宋体" w:cs="宋体"/>
                <w:kern w:val="0"/>
                <w:sz w:val="18"/>
                <w:szCs w:val="18"/>
              </w:rPr>
            </w:pPr>
            <w:r>
              <w:rPr>
                <w:rFonts w:hint="eastAsia" w:ascii="宋体" w:hAnsi="宋体" w:eastAsia="宋体" w:cs="宋体"/>
                <w:kern w:val="0"/>
                <w:sz w:val="18"/>
                <w:szCs w:val="18"/>
                <w:lang w:val="en-US" w:eastAsia="zh-CN"/>
              </w:rPr>
              <w:t>性能</w:t>
            </w:r>
            <w:r>
              <w:rPr>
                <w:rFonts w:hint="eastAsia" w:ascii="宋体" w:hAnsi="宋体" w:eastAsia="宋体" w:cs="宋体"/>
                <w:kern w:val="0"/>
                <w:sz w:val="18"/>
                <w:szCs w:val="18"/>
              </w:rPr>
              <w:t>测试</w:t>
            </w:r>
          </w:p>
        </w:tc>
        <w:tc>
          <w:tcPr>
            <w:tcW w:w="5043" w:type="dxa"/>
            <w:gridSpan w:val="3"/>
            <w:shd w:val="clear" w:color="auto" w:fill="auto"/>
            <w:vAlign w:val="center"/>
          </w:tcPr>
          <w:p w14:paraId="2EB273BD">
            <w:pPr>
              <w:widowControl/>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应用启动时间</w:t>
            </w:r>
          </w:p>
        </w:tc>
        <w:tc>
          <w:tcPr>
            <w:tcW w:w="2050" w:type="dxa"/>
            <w:shd w:val="clear" w:color="auto" w:fill="auto"/>
            <w:vAlign w:val="center"/>
          </w:tcPr>
          <w:p w14:paraId="0F0EF1A1">
            <w:pPr>
              <w:widowControl/>
              <w:jc w:val="center"/>
              <w:rPr>
                <w:rFonts w:ascii="宋体" w:hAnsi="宋体" w:eastAsia="宋体" w:cs="Arial"/>
                <w:kern w:val="0"/>
                <w:sz w:val="18"/>
                <w:szCs w:val="18"/>
              </w:rPr>
            </w:pPr>
          </w:p>
        </w:tc>
      </w:tr>
      <w:tr w14:paraId="3808D9D8">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015" w:type="dxa"/>
            <w:vMerge w:val="continue"/>
            <w:vAlign w:val="center"/>
          </w:tcPr>
          <w:p w14:paraId="19F6E51C">
            <w:pPr>
              <w:widowControl/>
              <w:jc w:val="left"/>
              <w:rPr>
                <w:rFonts w:ascii="宋体" w:hAnsi="宋体" w:eastAsia="宋体" w:cs="宋体"/>
                <w:kern w:val="0"/>
                <w:sz w:val="18"/>
                <w:szCs w:val="18"/>
              </w:rPr>
            </w:pPr>
          </w:p>
        </w:tc>
        <w:tc>
          <w:tcPr>
            <w:tcW w:w="5043" w:type="dxa"/>
            <w:gridSpan w:val="3"/>
            <w:shd w:val="clear" w:color="auto" w:fill="auto"/>
            <w:vAlign w:val="center"/>
          </w:tcPr>
          <w:p w14:paraId="2FC02808">
            <w:pPr>
              <w:widowControl/>
              <w:rPr>
                <w:rFonts w:ascii="宋体" w:hAnsi="宋体" w:eastAsia="宋体" w:cs="宋体"/>
                <w:kern w:val="0"/>
                <w:sz w:val="18"/>
                <w:szCs w:val="18"/>
              </w:rPr>
            </w:pPr>
          </w:p>
        </w:tc>
        <w:tc>
          <w:tcPr>
            <w:tcW w:w="2050" w:type="dxa"/>
            <w:shd w:val="clear" w:color="auto" w:fill="auto"/>
            <w:vAlign w:val="center"/>
          </w:tcPr>
          <w:p w14:paraId="79CC91F8">
            <w:pPr>
              <w:widowControl/>
              <w:jc w:val="center"/>
              <w:rPr>
                <w:rFonts w:ascii="宋体" w:hAnsi="宋体" w:eastAsia="宋体" w:cs="Arial"/>
                <w:kern w:val="0"/>
                <w:sz w:val="18"/>
                <w:szCs w:val="18"/>
              </w:rPr>
            </w:pPr>
          </w:p>
        </w:tc>
      </w:tr>
      <w:tr w14:paraId="0254927F">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015" w:type="dxa"/>
            <w:vMerge w:val="continue"/>
            <w:vAlign w:val="center"/>
          </w:tcPr>
          <w:p w14:paraId="469A0BF6">
            <w:pPr>
              <w:widowControl/>
              <w:jc w:val="left"/>
              <w:rPr>
                <w:rFonts w:ascii="宋体" w:hAnsi="宋体" w:eastAsia="宋体" w:cs="宋体"/>
                <w:kern w:val="0"/>
                <w:sz w:val="18"/>
                <w:szCs w:val="18"/>
              </w:rPr>
            </w:pPr>
          </w:p>
        </w:tc>
        <w:tc>
          <w:tcPr>
            <w:tcW w:w="5043" w:type="dxa"/>
            <w:gridSpan w:val="3"/>
            <w:shd w:val="clear" w:color="auto" w:fill="auto"/>
            <w:vAlign w:val="center"/>
          </w:tcPr>
          <w:p w14:paraId="1EC9A3B4">
            <w:pPr>
              <w:widowControl/>
              <w:rPr>
                <w:rFonts w:ascii="宋体" w:hAnsi="宋体" w:eastAsia="宋体" w:cs="宋体"/>
                <w:kern w:val="0"/>
                <w:sz w:val="18"/>
                <w:szCs w:val="18"/>
              </w:rPr>
            </w:pPr>
            <w:r>
              <w:rPr>
                <w:rFonts w:ascii="宋体" w:hAnsi="宋体" w:eastAsia="宋体" w:cs="宋体"/>
                <w:kern w:val="0"/>
                <w:sz w:val="18"/>
                <w:szCs w:val="18"/>
              </w:rPr>
              <w:t>…</w:t>
            </w:r>
          </w:p>
        </w:tc>
        <w:tc>
          <w:tcPr>
            <w:tcW w:w="2050" w:type="dxa"/>
            <w:shd w:val="clear" w:color="auto" w:fill="auto"/>
            <w:vAlign w:val="center"/>
          </w:tcPr>
          <w:p w14:paraId="3899E0DF">
            <w:pPr>
              <w:widowControl/>
              <w:jc w:val="center"/>
              <w:rPr>
                <w:rFonts w:ascii="宋体" w:hAnsi="宋体" w:eastAsia="宋体" w:cs="Arial"/>
                <w:kern w:val="0"/>
                <w:sz w:val="18"/>
                <w:szCs w:val="18"/>
              </w:rPr>
            </w:pPr>
          </w:p>
        </w:tc>
      </w:tr>
      <w:tr w14:paraId="3986BC19">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015" w:type="dxa"/>
            <w:vMerge w:val="restart"/>
            <w:shd w:val="clear" w:color="auto" w:fill="auto"/>
            <w:vAlign w:val="center"/>
          </w:tcPr>
          <w:p w14:paraId="0184D08E">
            <w:pPr>
              <w:widowControl/>
              <w:jc w:val="center"/>
              <w:rPr>
                <w:rFonts w:ascii="宋体" w:hAnsi="宋体" w:eastAsia="宋体" w:cs="宋体"/>
                <w:kern w:val="0"/>
                <w:sz w:val="18"/>
                <w:szCs w:val="18"/>
              </w:rPr>
            </w:pPr>
            <w:r>
              <w:rPr>
                <w:rFonts w:hint="eastAsia" w:ascii="宋体" w:hAnsi="宋体" w:eastAsia="宋体" w:cs="宋体"/>
                <w:kern w:val="0"/>
                <w:sz w:val="18"/>
                <w:szCs w:val="18"/>
                <w:lang w:val="en-US" w:eastAsia="zh-CN"/>
              </w:rPr>
              <w:t>压力</w:t>
            </w:r>
            <w:r>
              <w:rPr>
                <w:rFonts w:hint="eastAsia" w:ascii="宋体" w:hAnsi="宋体" w:eastAsia="宋体" w:cs="宋体"/>
                <w:kern w:val="0"/>
                <w:sz w:val="18"/>
                <w:szCs w:val="18"/>
              </w:rPr>
              <w:t>测试</w:t>
            </w:r>
          </w:p>
        </w:tc>
        <w:tc>
          <w:tcPr>
            <w:tcW w:w="5043" w:type="dxa"/>
            <w:gridSpan w:val="3"/>
            <w:shd w:val="clear" w:color="auto" w:fill="auto"/>
            <w:vAlign w:val="center"/>
          </w:tcPr>
          <w:p w14:paraId="5F4196D4">
            <w:pPr>
              <w:widowControl/>
              <w:rPr>
                <w:rFonts w:ascii="宋体" w:hAnsi="宋体" w:eastAsia="宋体" w:cs="宋体"/>
                <w:kern w:val="0"/>
                <w:sz w:val="18"/>
                <w:szCs w:val="18"/>
              </w:rPr>
            </w:pPr>
            <w:r>
              <w:rPr>
                <w:rFonts w:hint="eastAsia" w:ascii="宋体" w:hAnsi="宋体" w:eastAsia="宋体" w:cs="宋体"/>
                <w:kern w:val="0"/>
                <w:sz w:val="18"/>
                <w:szCs w:val="18"/>
                <w:lang w:val="en-US" w:eastAsia="zh-CN"/>
              </w:rPr>
              <w:t>Monkey</w:t>
            </w:r>
            <w:r>
              <w:rPr>
                <w:rFonts w:hint="eastAsia" w:ascii="宋体" w:hAnsi="宋体" w:eastAsia="宋体" w:cs="宋体"/>
                <w:kern w:val="0"/>
                <w:sz w:val="18"/>
                <w:szCs w:val="18"/>
              </w:rPr>
              <w:t>测试</w:t>
            </w:r>
          </w:p>
        </w:tc>
        <w:tc>
          <w:tcPr>
            <w:tcW w:w="2050" w:type="dxa"/>
            <w:shd w:val="clear" w:color="auto" w:fill="auto"/>
            <w:vAlign w:val="center"/>
          </w:tcPr>
          <w:p w14:paraId="7244192D">
            <w:pPr>
              <w:widowControl/>
              <w:jc w:val="center"/>
              <w:rPr>
                <w:rFonts w:ascii="宋体" w:hAnsi="宋体" w:eastAsia="宋体" w:cs="Arial"/>
                <w:kern w:val="0"/>
                <w:sz w:val="18"/>
                <w:szCs w:val="18"/>
              </w:rPr>
            </w:pPr>
          </w:p>
        </w:tc>
      </w:tr>
      <w:tr w14:paraId="4004E2AF">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015" w:type="dxa"/>
            <w:vMerge w:val="continue"/>
            <w:vAlign w:val="center"/>
          </w:tcPr>
          <w:p w14:paraId="435107C6">
            <w:pPr>
              <w:widowControl/>
              <w:jc w:val="left"/>
              <w:rPr>
                <w:rFonts w:ascii="宋体" w:hAnsi="宋体" w:eastAsia="宋体" w:cs="宋体"/>
                <w:kern w:val="0"/>
                <w:sz w:val="18"/>
                <w:szCs w:val="18"/>
              </w:rPr>
            </w:pPr>
          </w:p>
        </w:tc>
        <w:tc>
          <w:tcPr>
            <w:tcW w:w="5043" w:type="dxa"/>
            <w:gridSpan w:val="3"/>
            <w:shd w:val="clear" w:color="auto" w:fill="auto"/>
            <w:vAlign w:val="center"/>
          </w:tcPr>
          <w:p w14:paraId="16A41FC2">
            <w:pPr>
              <w:widowControl/>
              <w:rPr>
                <w:rFonts w:ascii="宋体" w:hAnsi="宋体" w:eastAsia="宋体" w:cs="Arial"/>
                <w:kern w:val="0"/>
                <w:sz w:val="18"/>
                <w:szCs w:val="18"/>
              </w:rPr>
            </w:pPr>
            <w:r>
              <w:rPr>
                <w:rFonts w:ascii="宋体" w:hAnsi="宋体" w:eastAsia="宋体" w:cs="Arial"/>
                <w:kern w:val="0"/>
                <w:sz w:val="18"/>
                <w:szCs w:val="18"/>
              </w:rPr>
              <w:t>…</w:t>
            </w:r>
          </w:p>
        </w:tc>
        <w:tc>
          <w:tcPr>
            <w:tcW w:w="2050" w:type="dxa"/>
            <w:shd w:val="clear" w:color="auto" w:fill="auto"/>
            <w:vAlign w:val="center"/>
          </w:tcPr>
          <w:p w14:paraId="31630D60">
            <w:pPr>
              <w:widowControl/>
              <w:jc w:val="center"/>
              <w:rPr>
                <w:rFonts w:ascii="宋体" w:hAnsi="宋体" w:eastAsia="宋体" w:cs="Arial"/>
                <w:kern w:val="0"/>
                <w:sz w:val="18"/>
                <w:szCs w:val="18"/>
              </w:rPr>
            </w:pPr>
          </w:p>
        </w:tc>
      </w:tr>
      <w:tr w14:paraId="0A07DA61">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015" w:type="dxa"/>
            <w:vMerge w:val="restart"/>
            <w:shd w:val="clear" w:color="auto" w:fill="auto"/>
            <w:vAlign w:val="center"/>
          </w:tcPr>
          <w:p w14:paraId="16792001">
            <w:pPr>
              <w:widowControl/>
              <w:jc w:val="center"/>
              <w:rPr>
                <w:rFonts w:ascii="宋体" w:hAnsi="宋体" w:eastAsia="宋体" w:cs="宋体"/>
                <w:kern w:val="0"/>
                <w:sz w:val="18"/>
                <w:szCs w:val="18"/>
              </w:rPr>
            </w:pPr>
            <w:r>
              <w:rPr>
                <w:rFonts w:hint="eastAsia" w:ascii="宋体" w:hAnsi="宋体" w:eastAsia="宋体" w:cs="宋体"/>
                <w:kern w:val="0"/>
                <w:sz w:val="18"/>
                <w:szCs w:val="18"/>
                <w:lang w:val="en-US" w:eastAsia="zh-CN"/>
              </w:rPr>
              <w:t>故障注入</w:t>
            </w:r>
            <w:r>
              <w:rPr>
                <w:rFonts w:hint="eastAsia" w:ascii="宋体" w:hAnsi="宋体" w:eastAsia="宋体" w:cs="宋体"/>
                <w:kern w:val="0"/>
                <w:sz w:val="18"/>
                <w:szCs w:val="18"/>
              </w:rPr>
              <w:t>测试</w:t>
            </w:r>
          </w:p>
        </w:tc>
        <w:tc>
          <w:tcPr>
            <w:tcW w:w="5043" w:type="dxa"/>
            <w:gridSpan w:val="3"/>
            <w:shd w:val="clear" w:color="auto" w:fill="auto"/>
            <w:vAlign w:val="center"/>
          </w:tcPr>
          <w:p w14:paraId="3FCD8454">
            <w:pPr>
              <w:widowControl/>
              <w:rPr>
                <w:rFonts w:ascii="宋体" w:hAnsi="宋体" w:eastAsia="宋体" w:cs="宋体"/>
                <w:kern w:val="0"/>
                <w:sz w:val="18"/>
                <w:szCs w:val="18"/>
              </w:rPr>
            </w:pPr>
            <w:r>
              <w:rPr>
                <w:rFonts w:hint="eastAsia" w:ascii="宋体" w:hAnsi="宋体" w:eastAsia="宋体" w:cs="宋体"/>
                <w:kern w:val="0"/>
                <w:sz w:val="18"/>
                <w:szCs w:val="18"/>
                <w:lang w:val="en-US" w:eastAsia="zh-CN"/>
              </w:rPr>
              <w:t>电压波动</w:t>
            </w:r>
            <w:r>
              <w:rPr>
                <w:rFonts w:hint="eastAsia" w:ascii="宋体" w:hAnsi="宋体" w:eastAsia="宋体" w:cs="宋体"/>
                <w:kern w:val="0"/>
                <w:sz w:val="18"/>
                <w:szCs w:val="18"/>
              </w:rPr>
              <w:t>测试</w:t>
            </w:r>
          </w:p>
        </w:tc>
        <w:tc>
          <w:tcPr>
            <w:tcW w:w="2050" w:type="dxa"/>
            <w:shd w:val="clear" w:color="auto" w:fill="auto"/>
            <w:vAlign w:val="center"/>
          </w:tcPr>
          <w:p w14:paraId="4A5A6CAC">
            <w:pPr>
              <w:widowControl/>
              <w:jc w:val="center"/>
              <w:rPr>
                <w:rFonts w:ascii="宋体" w:hAnsi="宋体" w:eastAsia="宋体" w:cs="宋体"/>
                <w:kern w:val="0"/>
                <w:sz w:val="18"/>
                <w:szCs w:val="18"/>
              </w:rPr>
            </w:pPr>
          </w:p>
        </w:tc>
      </w:tr>
      <w:tr w14:paraId="0B4E05E2">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015" w:type="dxa"/>
            <w:vMerge w:val="continue"/>
            <w:vAlign w:val="center"/>
          </w:tcPr>
          <w:p w14:paraId="65771646">
            <w:pPr>
              <w:widowControl/>
              <w:jc w:val="left"/>
              <w:rPr>
                <w:rFonts w:ascii="宋体" w:hAnsi="宋体" w:eastAsia="宋体" w:cs="宋体"/>
                <w:kern w:val="0"/>
                <w:sz w:val="18"/>
                <w:szCs w:val="18"/>
              </w:rPr>
            </w:pPr>
          </w:p>
        </w:tc>
        <w:tc>
          <w:tcPr>
            <w:tcW w:w="5043" w:type="dxa"/>
            <w:gridSpan w:val="3"/>
            <w:shd w:val="clear" w:color="auto" w:fill="auto"/>
            <w:vAlign w:val="center"/>
          </w:tcPr>
          <w:p w14:paraId="249E7856">
            <w:pPr>
              <w:widowControl/>
              <w:rPr>
                <w:rFonts w:ascii="宋体" w:hAnsi="宋体" w:eastAsia="宋体" w:cs="宋体"/>
                <w:kern w:val="0"/>
                <w:sz w:val="18"/>
                <w:szCs w:val="18"/>
              </w:rPr>
            </w:pPr>
            <w:r>
              <w:rPr>
                <w:rFonts w:ascii="宋体" w:hAnsi="宋体" w:eastAsia="宋体" w:cs="宋体"/>
                <w:kern w:val="0"/>
                <w:sz w:val="18"/>
                <w:szCs w:val="18"/>
              </w:rPr>
              <w:t>…</w:t>
            </w:r>
          </w:p>
        </w:tc>
        <w:tc>
          <w:tcPr>
            <w:tcW w:w="2050" w:type="dxa"/>
            <w:shd w:val="clear" w:color="auto" w:fill="auto"/>
            <w:vAlign w:val="center"/>
          </w:tcPr>
          <w:p w14:paraId="6E7B4D36">
            <w:pPr>
              <w:widowControl/>
              <w:jc w:val="center"/>
              <w:rPr>
                <w:rFonts w:ascii="宋体" w:hAnsi="宋体" w:eastAsia="宋体" w:cs="宋体"/>
                <w:kern w:val="0"/>
                <w:sz w:val="18"/>
                <w:szCs w:val="18"/>
              </w:rPr>
            </w:pPr>
          </w:p>
        </w:tc>
      </w:tr>
      <w:tr w14:paraId="66EED295">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015" w:type="dxa"/>
            <w:tcBorders>
              <w:top w:val="single" w:color="auto" w:sz="6" w:space="0"/>
              <w:left w:val="single" w:color="auto" w:sz="6" w:space="0"/>
              <w:bottom w:val="single" w:color="auto" w:sz="6" w:space="0"/>
              <w:right w:val="single" w:color="auto" w:sz="6" w:space="0"/>
            </w:tcBorders>
            <w:vAlign w:val="center"/>
          </w:tcPr>
          <w:p w14:paraId="410F269A">
            <w:pPr>
              <w:widowControl/>
              <w:jc w:val="center"/>
              <w:rPr>
                <w:rFonts w:ascii="宋体" w:hAnsi="宋体" w:eastAsia="宋体" w:cs="宋体"/>
                <w:kern w:val="0"/>
                <w:sz w:val="18"/>
                <w:szCs w:val="18"/>
              </w:rPr>
            </w:pPr>
            <w:r>
              <w:rPr>
                <w:rFonts w:ascii="宋体" w:hAnsi="宋体" w:eastAsia="宋体" w:cs="宋体"/>
                <w:kern w:val="0"/>
                <w:sz w:val="18"/>
                <w:szCs w:val="18"/>
              </w:rPr>
              <w:t>…</w:t>
            </w:r>
          </w:p>
        </w:tc>
        <w:tc>
          <w:tcPr>
            <w:tcW w:w="5043" w:type="dxa"/>
            <w:gridSpan w:val="3"/>
            <w:tcBorders>
              <w:top w:val="single" w:color="auto" w:sz="6" w:space="0"/>
              <w:left w:val="single" w:color="auto" w:sz="6" w:space="0"/>
              <w:bottom w:val="single" w:color="auto" w:sz="6" w:space="0"/>
              <w:right w:val="single" w:color="auto" w:sz="6" w:space="0"/>
            </w:tcBorders>
            <w:shd w:val="clear" w:color="auto" w:fill="auto"/>
            <w:vAlign w:val="center"/>
          </w:tcPr>
          <w:p w14:paraId="7D48B0FE">
            <w:pPr>
              <w:widowControl/>
              <w:rPr>
                <w:rFonts w:ascii="宋体" w:hAnsi="宋体" w:eastAsia="宋体" w:cs="宋体"/>
                <w:kern w:val="0"/>
                <w:sz w:val="18"/>
                <w:szCs w:val="18"/>
              </w:rPr>
            </w:pPr>
            <w:r>
              <w:rPr>
                <w:rFonts w:ascii="宋体" w:hAnsi="宋体" w:eastAsia="宋体" w:cs="宋体"/>
                <w:kern w:val="0"/>
                <w:sz w:val="18"/>
                <w:szCs w:val="18"/>
              </w:rPr>
              <w:t>…</w:t>
            </w:r>
          </w:p>
        </w:tc>
        <w:tc>
          <w:tcPr>
            <w:tcW w:w="2050" w:type="dxa"/>
            <w:tcBorders>
              <w:top w:val="single" w:color="auto" w:sz="6" w:space="0"/>
              <w:left w:val="single" w:color="auto" w:sz="6" w:space="0"/>
              <w:bottom w:val="single" w:color="auto" w:sz="6" w:space="0"/>
              <w:right w:val="single" w:color="auto" w:sz="6" w:space="0"/>
            </w:tcBorders>
            <w:shd w:val="clear" w:color="auto" w:fill="auto"/>
            <w:noWrap/>
            <w:vAlign w:val="bottom"/>
          </w:tcPr>
          <w:p w14:paraId="68BAF250">
            <w:pPr>
              <w:widowControl/>
              <w:jc w:val="center"/>
              <w:rPr>
                <w:rFonts w:ascii="宋体" w:hAnsi="宋体" w:eastAsia="宋体" w:cs="宋体"/>
                <w:kern w:val="0"/>
                <w:sz w:val="18"/>
                <w:szCs w:val="18"/>
              </w:rPr>
            </w:pPr>
          </w:p>
        </w:tc>
      </w:tr>
      <w:tr w14:paraId="6E9C46AB">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 w:hRule="atLeast"/>
        </w:trPr>
        <w:tc>
          <w:tcPr>
            <w:tcW w:w="2015" w:type="dxa"/>
          </w:tcPr>
          <w:p w14:paraId="73119111">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测试类型（2）；</w:t>
            </w:r>
          </w:p>
        </w:tc>
        <w:tc>
          <w:tcPr>
            <w:tcW w:w="2347" w:type="dxa"/>
          </w:tcPr>
          <w:p w14:paraId="03F72B72">
            <w:pPr>
              <w:widowControl/>
              <w:jc w:val="center"/>
              <w:rPr>
                <w:rFonts w:hint="eastAsia" w:ascii="宋体" w:hAnsi="宋体" w:eastAsia="宋体" w:cs="宋体"/>
                <w:b/>
                <w:bCs/>
                <w:kern w:val="0"/>
                <w:sz w:val="18"/>
                <w:szCs w:val="18"/>
                <w:lang w:val="en-US" w:eastAsia="zh-CN"/>
              </w:rPr>
            </w:pPr>
            <w:r>
              <w:rPr>
                <w:rFonts w:hint="eastAsia" w:ascii="宋体" w:hAnsi="宋体" w:eastAsia="宋体" w:cs="宋体"/>
                <w:b/>
                <w:bCs/>
                <w:kern w:val="0"/>
                <w:sz w:val="18"/>
                <w:szCs w:val="18"/>
                <w:lang w:val="en-US" w:eastAsia="zh-CN"/>
              </w:rPr>
              <w:t>仪表</w:t>
            </w:r>
          </w:p>
        </w:tc>
        <w:tc>
          <w:tcPr>
            <w:tcW w:w="2696" w:type="dxa"/>
            <w:gridSpan w:val="2"/>
          </w:tcPr>
          <w:p w14:paraId="3C4A680A">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测试用例条目数:</w:t>
            </w:r>
          </w:p>
        </w:tc>
        <w:tc>
          <w:tcPr>
            <w:tcW w:w="2050" w:type="dxa"/>
          </w:tcPr>
          <w:p w14:paraId="0D86273F">
            <w:pPr>
              <w:widowControl/>
              <w:jc w:val="center"/>
              <w:rPr>
                <w:rFonts w:ascii="宋体" w:hAnsi="宋体" w:eastAsia="宋体" w:cs="宋体"/>
                <w:b/>
                <w:bCs/>
                <w:kern w:val="0"/>
                <w:sz w:val="18"/>
                <w:szCs w:val="18"/>
              </w:rPr>
            </w:pPr>
            <w:r>
              <w:rPr>
                <w:rFonts w:ascii="宋体" w:hAnsi="宋体" w:eastAsia="宋体" w:cs="宋体"/>
                <w:b/>
                <w:bCs/>
                <w:kern w:val="0"/>
                <w:sz w:val="18"/>
                <w:szCs w:val="18"/>
                <w:highlight w:val="yellow"/>
              </w:rPr>
              <w:t>xx</w:t>
            </w:r>
          </w:p>
        </w:tc>
      </w:tr>
      <w:tr w14:paraId="7FADA178">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 w:hRule="atLeast"/>
        </w:trPr>
        <w:tc>
          <w:tcPr>
            <w:tcW w:w="2015" w:type="dxa"/>
          </w:tcPr>
          <w:p w14:paraId="7C500375">
            <w:pPr>
              <w:widowControl/>
              <w:jc w:val="center"/>
              <w:rPr>
                <w:rFonts w:ascii="宋体" w:hAnsi="宋体" w:eastAsia="宋体" w:cs="宋体"/>
                <w:kern w:val="0"/>
                <w:sz w:val="18"/>
                <w:szCs w:val="18"/>
              </w:rPr>
            </w:pPr>
            <w:r>
              <w:rPr>
                <w:rFonts w:hint="eastAsia" w:ascii="宋体" w:hAnsi="宋体" w:eastAsia="宋体" w:cs="宋体"/>
                <w:kern w:val="0"/>
                <w:sz w:val="18"/>
                <w:szCs w:val="18"/>
              </w:rPr>
              <w:t>测试项类别</w:t>
            </w:r>
          </w:p>
        </w:tc>
        <w:tc>
          <w:tcPr>
            <w:tcW w:w="5043" w:type="dxa"/>
            <w:gridSpan w:val="3"/>
          </w:tcPr>
          <w:p w14:paraId="24A18ABA">
            <w:pPr>
              <w:widowControl/>
              <w:jc w:val="center"/>
              <w:rPr>
                <w:rFonts w:ascii="宋体" w:hAnsi="宋体" w:eastAsia="宋体" w:cs="宋体"/>
                <w:kern w:val="0"/>
                <w:sz w:val="18"/>
                <w:szCs w:val="18"/>
              </w:rPr>
            </w:pPr>
            <w:r>
              <w:rPr>
                <w:rFonts w:hint="eastAsia" w:ascii="宋体" w:hAnsi="宋体" w:eastAsia="宋体" w:cs="宋体"/>
                <w:kern w:val="0"/>
                <w:sz w:val="18"/>
                <w:szCs w:val="18"/>
              </w:rPr>
              <w:t>测试用例</w:t>
            </w:r>
          </w:p>
        </w:tc>
        <w:tc>
          <w:tcPr>
            <w:tcW w:w="2050" w:type="dxa"/>
          </w:tcPr>
          <w:p w14:paraId="6453D8B6">
            <w:pPr>
              <w:widowControl/>
              <w:jc w:val="center"/>
              <w:rPr>
                <w:rFonts w:ascii="宋体" w:hAnsi="宋体" w:eastAsia="宋体" w:cs="宋体"/>
                <w:kern w:val="0"/>
                <w:sz w:val="18"/>
                <w:szCs w:val="18"/>
              </w:rPr>
            </w:pPr>
            <w:r>
              <w:rPr>
                <w:rFonts w:hint="eastAsia" w:ascii="宋体" w:hAnsi="宋体" w:eastAsia="宋体" w:cs="宋体"/>
                <w:kern w:val="0"/>
                <w:sz w:val="18"/>
                <w:szCs w:val="18"/>
              </w:rPr>
              <w:t>适用标准/规范</w:t>
            </w:r>
          </w:p>
        </w:tc>
      </w:tr>
      <w:tr w14:paraId="42C8ADEE">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015" w:type="dxa"/>
            <w:vMerge w:val="restart"/>
            <w:vAlign w:val="center"/>
          </w:tcPr>
          <w:p w14:paraId="78371024">
            <w:pPr>
              <w:widowControl/>
              <w:jc w:val="left"/>
              <w:rPr>
                <w:rFonts w:ascii="宋体" w:hAnsi="宋体" w:eastAsia="宋体" w:cs="宋体"/>
                <w:kern w:val="0"/>
                <w:sz w:val="18"/>
                <w:szCs w:val="18"/>
              </w:rPr>
            </w:pPr>
          </w:p>
        </w:tc>
        <w:tc>
          <w:tcPr>
            <w:tcW w:w="5043" w:type="dxa"/>
            <w:gridSpan w:val="3"/>
            <w:shd w:val="clear" w:color="auto" w:fill="auto"/>
            <w:vAlign w:val="center"/>
          </w:tcPr>
          <w:p w14:paraId="73731A27">
            <w:pPr>
              <w:widowControl/>
              <w:rPr>
                <w:rFonts w:ascii="宋体" w:hAnsi="宋体" w:eastAsia="宋体" w:cs="宋体"/>
                <w:kern w:val="0"/>
                <w:sz w:val="18"/>
                <w:szCs w:val="18"/>
              </w:rPr>
            </w:pPr>
          </w:p>
        </w:tc>
        <w:tc>
          <w:tcPr>
            <w:tcW w:w="2050" w:type="dxa"/>
            <w:shd w:val="clear" w:color="auto" w:fill="auto"/>
            <w:vAlign w:val="center"/>
          </w:tcPr>
          <w:p w14:paraId="21BF4BB9">
            <w:pPr>
              <w:widowControl/>
              <w:jc w:val="center"/>
              <w:rPr>
                <w:rFonts w:ascii="宋体" w:hAnsi="宋体" w:eastAsia="宋体" w:cs="Arial"/>
                <w:kern w:val="0"/>
                <w:sz w:val="18"/>
                <w:szCs w:val="18"/>
              </w:rPr>
            </w:pPr>
          </w:p>
        </w:tc>
      </w:tr>
      <w:tr w14:paraId="5F751EA3">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015" w:type="dxa"/>
            <w:vMerge w:val="continue"/>
            <w:vAlign w:val="center"/>
          </w:tcPr>
          <w:p w14:paraId="27C5665E">
            <w:pPr>
              <w:widowControl/>
              <w:jc w:val="left"/>
              <w:rPr>
                <w:rFonts w:ascii="宋体" w:hAnsi="宋体" w:eastAsia="宋体" w:cs="宋体"/>
                <w:kern w:val="0"/>
                <w:sz w:val="18"/>
                <w:szCs w:val="18"/>
              </w:rPr>
            </w:pPr>
          </w:p>
        </w:tc>
        <w:tc>
          <w:tcPr>
            <w:tcW w:w="5043" w:type="dxa"/>
            <w:gridSpan w:val="3"/>
            <w:shd w:val="clear" w:color="auto" w:fill="auto"/>
            <w:vAlign w:val="center"/>
          </w:tcPr>
          <w:p w14:paraId="5AF4F4FF">
            <w:pPr>
              <w:widowControl/>
              <w:rPr>
                <w:rFonts w:ascii="宋体" w:hAnsi="宋体" w:eastAsia="宋体" w:cs="宋体"/>
                <w:kern w:val="0"/>
                <w:sz w:val="18"/>
                <w:szCs w:val="18"/>
              </w:rPr>
            </w:pPr>
            <w:r>
              <w:rPr>
                <w:rFonts w:ascii="宋体" w:hAnsi="宋体" w:eastAsia="宋体" w:cs="宋体"/>
                <w:kern w:val="0"/>
                <w:sz w:val="18"/>
                <w:szCs w:val="18"/>
              </w:rPr>
              <w:t>…</w:t>
            </w:r>
          </w:p>
        </w:tc>
        <w:tc>
          <w:tcPr>
            <w:tcW w:w="2050" w:type="dxa"/>
            <w:shd w:val="clear" w:color="auto" w:fill="auto"/>
            <w:vAlign w:val="center"/>
          </w:tcPr>
          <w:p w14:paraId="0267B41B">
            <w:pPr>
              <w:widowControl/>
              <w:jc w:val="center"/>
              <w:rPr>
                <w:rFonts w:ascii="宋体" w:hAnsi="宋体" w:eastAsia="宋体" w:cs="Arial"/>
                <w:kern w:val="0"/>
                <w:sz w:val="18"/>
                <w:szCs w:val="18"/>
              </w:rPr>
            </w:pPr>
          </w:p>
        </w:tc>
      </w:tr>
      <w:tr w14:paraId="39454FDA">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015" w:type="dxa"/>
            <w:tcBorders>
              <w:top w:val="single" w:color="auto" w:sz="6" w:space="0"/>
              <w:left w:val="single" w:color="auto" w:sz="6" w:space="0"/>
              <w:bottom w:val="single" w:color="auto" w:sz="6" w:space="0"/>
              <w:right w:val="single" w:color="auto" w:sz="6" w:space="0"/>
            </w:tcBorders>
            <w:vAlign w:val="center"/>
          </w:tcPr>
          <w:p w14:paraId="2B254137">
            <w:pPr>
              <w:widowControl/>
              <w:jc w:val="center"/>
              <w:rPr>
                <w:rFonts w:ascii="宋体" w:hAnsi="宋体" w:eastAsia="宋体" w:cs="宋体"/>
                <w:kern w:val="0"/>
                <w:sz w:val="18"/>
                <w:szCs w:val="18"/>
              </w:rPr>
            </w:pPr>
            <w:r>
              <w:rPr>
                <w:rFonts w:ascii="宋体" w:hAnsi="宋体" w:eastAsia="宋体" w:cs="宋体"/>
                <w:kern w:val="0"/>
                <w:sz w:val="18"/>
                <w:szCs w:val="18"/>
              </w:rPr>
              <w:t>…</w:t>
            </w:r>
          </w:p>
        </w:tc>
        <w:tc>
          <w:tcPr>
            <w:tcW w:w="5043" w:type="dxa"/>
            <w:gridSpan w:val="3"/>
            <w:tcBorders>
              <w:top w:val="single" w:color="auto" w:sz="6" w:space="0"/>
              <w:left w:val="single" w:color="auto" w:sz="6" w:space="0"/>
              <w:bottom w:val="single" w:color="auto" w:sz="6" w:space="0"/>
              <w:right w:val="single" w:color="auto" w:sz="6" w:space="0"/>
            </w:tcBorders>
            <w:shd w:val="clear" w:color="auto" w:fill="auto"/>
            <w:vAlign w:val="center"/>
          </w:tcPr>
          <w:p w14:paraId="4F4397F9">
            <w:pPr>
              <w:widowControl/>
              <w:rPr>
                <w:rFonts w:ascii="宋体" w:hAnsi="宋体" w:eastAsia="宋体" w:cs="宋体"/>
                <w:kern w:val="0"/>
                <w:sz w:val="18"/>
                <w:szCs w:val="18"/>
              </w:rPr>
            </w:pPr>
            <w:r>
              <w:rPr>
                <w:rFonts w:ascii="宋体" w:hAnsi="宋体" w:eastAsia="宋体" w:cs="宋体"/>
                <w:kern w:val="0"/>
                <w:sz w:val="18"/>
                <w:szCs w:val="18"/>
              </w:rPr>
              <w:t>…</w:t>
            </w:r>
          </w:p>
        </w:tc>
        <w:tc>
          <w:tcPr>
            <w:tcW w:w="2050" w:type="dxa"/>
            <w:tcBorders>
              <w:top w:val="single" w:color="auto" w:sz="6" w:space="0"/>
              <w:left w:val="single" w:color="auto" w:sz="6" w:space="0"/>
              <w:bottom w:val="single" w:color="auto" w:sz="6" w:space="0"/>
              <w:right w:val="single" w:color="auto" w:sz="6" w:space="0"/>
            </w:tcBorders>
            <w:shd w:val="clear" w:color="auto" w:fill="auto"/>
            <w:noWrap/>
            <w:vAlign w:val="bottom"/>
          </w:tcPr>
          <w:p w14:paraId="6F29FFC0">
            <w:pPr>
              <w:widowControl/>
              <w:jc w:val="center"/>
              <w:rPr>
                <w:rFonts w:ascii="宋体" w:hAnsi="宋体" w:eastAsia="宋体" w:cs="宋体"/>
                <w:kern w:val="0"/>
                <w:sz w:val="18"/>
                <w:szCs w:val="18"/>
              </w:rPr>
            </w:pPr>
          </w:p>
        </w:tc>
      </w:tr>
      <w:tr w14:paraId="5EABE30A">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 w:hRule="atLeast"/>
        </w:trPr>
        <w:tc>
          <w:tcPr>
            <w:tcW w:w="2015" w:type="dxa"/>
          </w:tcPr>
          <w:p w14:paraId="5F1C57AB">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测试类型（</w:t>
            </w:r>
            <w:r>
              <w:rPr>
                <w:rFonts w:hint="eastAsia" w:ascii="宋体" w:hAnsi="宋体" w:eastAsia="宋体" w:cs="宋体"/>
                <w:b/>
                <w:bCs/>
                <w:kern w:val="0"/>
                <w:sz w:val="18"/>
                <w:szCs w:val="18"/>
                <w:lang w:val="en-US" w:eastAsia="zh-CN"/>
              </w:rPr>
              <w:t>3</w:t>
            </w:r>
            <w:r>
              <w:rPr>
                <w:rFonts w:hint="eastAsia" w:ascii="宋体" w:hAnsi="宋体" w:eastAsia="宋体" w:cs="宋体"/>
                <w:b/>
                <w:bCs/>
                <w:kern w:val="0"/>
                <w:sz w:val="18"/>
                <w:szCs w:val="18"/>
              </w:rPr>
              <w:t>）；</w:t>
            </w:r>
          </w:p>
        </w:tc>
        <w:tc>
          <w:tcPr>
            <w:tcW w:w="2538" w:type="dxa"/>
            <w:gridSpan w:val="2"/>
          </w:tcPr>
          <w:p w14:paraId="5D5C2631">
            <w:pPr>
              <w:widowControl/>
              <w:jc w:val="center"/>
              <w:rPr>
                <w:rFonts w:hint="eastAsia" w:ascii="宋体" w:hAnsi="宋体" w:eastAsia="宋体" w:cs="宋体"/>
                <w:b/>
                <w:bCs/>
                <w:kern w:val="0"/>
                <w:sz w:val="18"/>
                <w:szCs w:val="18"/>
                <w:lang w:val="en-US" w:eastAsia="zh-CN"/>
              </w:rPr>
            </w:pPr>
            <w:r>
              <w:rPr>
                <w:rFonts w:hint="eastAsia" w:ascii="宋体" w:hAnsi="宋体" w:eastAsia="宋体" w:cs="宋体"/>
                <w:b/>
                <w:bCs/>
                <w:kern w:val="0"/>
                <w:sz w:val="18"/>
                <w:szCs w:val="18"/>
                <w:lang w:val="en-US" w:eastAsia="zh-CN"/>
              </w:rPr>
              <w:t>语音交互</w:t>
            </w:r>
          </w:p>
        </w:tc>
        <w:tc>
          <w:tcPr>
            <w:tcW w:w="2505" w:type="dxa"/>
          </w:tcPr>
          <w:p w14:paraId="3332154C">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测试用例条目数</w:t>
            </w:r>
          </w:p>
        </w:tc>
        <w:tc>
          <w:tcPr>
            <w:tcW w:w="2050" w:type="dxa"/>
          </w:tcPr>
          <w:p w14:paraId="2367C2E0">
            <w:pPr>
              <w:widowControl/>
              <w:jc w:val="center"/>
              <w:rPr>
                <w:rFonts w:ascii="宋体" w:hAnsi="宋体" w:eastAsia="宋体" w:cs="宋体"/>
                <w:b/>
                <w:bCs/>
                <w:kern w:val="0"/>
                <w:sz w:val="18"/>
                <w:szCs w:val="18"/>
              </w:rPr>
            </w:pPr>
            <w:r>
              <w:rPr>
                <w:rFonts w:ascii="宋体" w:hAnsi="宋体" w:eastAsia="宋体" w:cs="宋体"/>
                <w:b/>
                <w:bCs/>
                <w:kern w:val="0"/>
                <w:sz w:val="18"/>
                <w:szCs w:val="18"/>
                <w:highlight w:val="yellow"/>
              </w:rPr>
              <w:t>xx</w:t>
            </w:r>
          </w:p>
        </w:tc>
      </w:tr>
      <w:tr w14:paraId="3E0B42E7">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 w:hRule="atLeast"/>
        </w:trPr>
        <w:tc>
          <w:tcPr>
            <w:tcW w:w="2015" w:type="dxa"/>
          </w:tcPr>
          <w:p w14:paraId="0331E468">
            <w:pPr>
              <w:widowControl/>
              <w:jc w:val="center"/>
              <w:rPr>
                <w:rFonts w:ascii="宋体" w:hAnsi="宋体" w:eastAsia="宋体" w:cs="宋体"/>
                <w:kern w:val="0"/>
                <w:sz w:val="18"/>
                <w:szCs w:val="18"/>
              </w:rPr>
            </w:pPr>
            <w:r>
              <w:rPr>
                <w:rFonts w:hint="eastAsia" w:ascii="宋体" w:hAnsi="宋体" w:eastAsia="宋体" w:cs="宋体"/>
                <w:kern w:val="0"/>
                <w:sz w:val="18"/>
                <w:szCs w:val="18"/>
              </w:rPr>
              <w:t>测试项类别</w:t>
            </w:r>
          </w:p>
        </w:tc>
        <w:tc>
          <w:tcPr>
            <w:tcW w:w="5043" w:type="dxa"/>
            <w:gridSpan w:val="3"/>
          </w:tcPr>
          <w:p w14:paraId="2C14213B">
            <w:pPr>
              <w:widowControl/>
              <w:jc w:val="center"/>
              <w:rPr>
                <w:rFonts w:ascii="宋体" w:hAnsi="宋体" w:eastAsia="宋体" w:cs="宋体"/>
                <w:kern w:val="0"/>
                <w:sz w:val="18"/>
                <w:szCs w:val="18"/>
              </w:rPr>
            </w:pPr>
            <w:r>
              <w:rPr>
                <w:rFonts w:hint="eastAsia" w:ascii="宋体" w:hAnsi="宋体" w:eastAsia="宋体" w:cs="宋体"/>
                <w:kern w:val="0"/>
                <w:sz w:val="18"/>
                <w:szCs w:val="18"/>
              </w:rPr>
              <w:t>测试用例</w:t>
            </w:r>
          </w:p>
        </w:tc>
        <w:tc>
          <w:tcPr>
            <w:tcW w:w="2050" w:type="dxa"/>
          </w:tcPr>
          <w:p w14:paraId="1B4B97CD">
            <w:pPr>
              <w:widowControl/>
              <w:jc w:val="center"/>
              <w:rPr>
                <w:rFonts w:ascii="宋体" w:hAnsi="宋体" w:eastAsia="宋体" w:cs="宋体"/>
                <w:kern w:val="0"/>
                <w:sz w:val="18"/>
                <w:szCs w:val="18"/>
              </w:rPr>
            </w:pPr>
            <w:r>
              <w:rPr>
                <w:rFonts w:hint="eastAsia" w:ascii="宋体" w:hAnsi="宋体" w:eastAsia="宋体" w:cs="宋体"/>
                <w:kern w:val="0"/>
                <w:sz w:val="18"/>
                <w:szCs w:val="18"/>
              </w:rPr>
              <w:t>适用标准/规范</w:t>
            </w:r>
          </w:p>
        </w:tc>
      </w:tr>
      <w:tr w14:paraId="0B07922A">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015" w:type="dxa"/>
            <w:vMerge w:val="restart"/>
            <w:shd w:val="clear" w:color="auto" w:fill="auto"/>
            <w:vAlign w:val="center"/>
          </w:tcPr>
          <w:p w14:paraId="511270EF">
            <w:pPr>
              <w:widowControl/>
              <w:jc w:val="center"/>
              <w:rPr>
                <w:rFonts w:ascii="宋体" w:hAnsi="宋体" w:eastAsia="宋体" w:cs="宋体"/>
                <w:kern w:val="0"/>
                <w:sz w:val="18"/>
                <w:szCs w:val="18"/>
              </w:rPr>
            </w:pPr>
          </w:p>
        </w:tc>
        <w:tc>
          <w:tcPr>
            <w:tcW w:w="5043" w:type="dxa"/>
            <w:gridSpan w:val="3"/>
            <w:shd w:val="clear" w:color="auto" w:fill="auto"/>
            <w:vAlign w:val="center"/>
          </w:tcPr>
          <w:p w14:paraId="4B835292">
            <w:pPr>
              <w:widowControl/>
              <w:rPr>
                <w:rFonts w:ascii="宋体" w:hAnsi="宋体" w:eastAsia="宋体" w:cs="宋体"/>
                <w:kern w:val="0"/>
                <w:sz w:val="18"/>
                <w:szCs w:val="18"/>
              </w:rPr>
            </w:pPr>
          </w:p>
        </w:tc>
        <w:tc>
          <w:tcPr>
            <w:tcW w:w="2050" w:type="dxa"/>
            <w:shd w:val="clear" w:color="auto" w:fill="auto"/>
            <w:vAlign w:val="center"/>
          </w:tcPr>
          <w:p w14:paraId="08038B67">
            <w:pPr>
              <w:widowControl/>
              <w:jc w:val="center"/>
              <w:rPr>
                <w:rFonts w:ascii="宋体" w:hAnsi="宋体" w:eastAsia="宋体" w:cs="Arial"/>
                <w:kern w:val="0"/>
                <w:sz w:val="18"/>
                <w:szCs w:val="18"/>
              </w:rPr>
            </w:pPr>
          </w:p>
        </w:tc>
      </w:tr>
      <w:tr w14:paraId="6AE1F250">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015" w:type="dxa"/>
            <w:vMerge w:val="continue"/>
            <w:vAlign w:val="center"/>
          </w:tcPr>
          <w:p w14:paraId="3C7EFB06">
            <w:pPr>
              <w:widowControl/>
              <w:jc w:val="left"/>
              <w:rPr>
                <w:rFonts w:ascii="宋体" w:hAnsi="宋体" w:eastAsia="宋体" w:cs="宋体"/>
                <w:kern w:val="0"/>
                <w:sz w:val="18"/>
                <w:szCs w:val="18"/>
              </w:rPr>
            </w:pPr>
          </w:p>
        </w:tc>
        <w:tc>
          <w:tcPr>
            <w:tcW w:w="5043" w:type="dxa"/>
            <w:gridSpan w:val="3"/>
            <w:shd w:val="clear" w:color="auto" w:fill="auto"/>
            <w:vAlign w:val="center"/>
          </w:tcPr>
          <w:p w14:paraId="6E70DDA2">
            <w:pPr>
              <w:widowControl/>
              <w:rPr>
                <w:rFonts w:ascii="宋体" w:hAnsi="宋体" w:eastAsia="宋体" w:cs="宋体"/>
                <w:kern w:val="0"/>
                <w:sz w:val="18"/>
                <w:szCs w:val="18"/>
              </w:rPr>
            </w:pPr>
            <w:r>
              <w:rPr>
                <w:rFonts w:ascii="宋体" w:hAnsi="宋体" w:eastAsia="宋体" w:cs="宋体"/>
                <w:kern w:val="0"/>
                <w:sz w:val="18"/>
                <w:szCs w:val="18"/>
              </w:rPr>
              <w:t>…</w:t>
            </w:r>
          </w:p>
        </w:tc>
        <w:tc>
          <w:tcPr>
            <w:tcW w:w="2050" w:type="dxa"/>
            <w:shd w:val="clear" w:color="auto" w:fill="auto"/>
            <w:vAlign w:val="center"/>
          </w:tcPr>
          <w:p w14:paraId="7AF3827D">
            <w:pPr>
              <w:widowControl/>
              <w:jc w:val="center"/>
              <w:rPr>
                <w:rFonts w:ascii="宋体" w:hAnsi="宋体" w:eastAsia="宋体" w:cs="Arial"/>
                <w:kern w:val="0"/>
                <w:sz w:val="18"/>
                <w:szCs w:val="18"/>
              </w:rPr>
            </w:pPr>
          </w:p>
        </w:tc>
      </w:tr>
      <w:tr w14:paraId="54B094AD">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015" w:type="dxa"/>
            <w:tcBorders>
              <w:top w:val="single" w:color="auto" w:sz="6" w:space="0"/>
              <w:left w:val="single" w:color="auto" w:sz="6" w:space="0"/>
              <w:bottom w:val="single" w:color="auto" w:sz="6" w:space="0"/>
              <w:right w:val="single" w:color="auto" w:sz="6" w:space="0"/>
            </w:tcBorders>
            <w:vAlign w:val="center"/>
          </w:tcPr>
          <w:p w14:paraId="7919DF78">
            <w:pPr>
              <w:widowControl/>
              <w:jc w:val="center"/>
              <w:rPr>
                <w:rFonts w:ascii="宋体" w:hAnsi="宋体" w:eastAsia="宋体" w:cs="宋体"/>
                <w:kern w:val="0"/>
                <w:sz w:val="18"/>
                <w:szCs w:val="18"/>
              </w:rPr>
            </w:pPr>
            <w:r>
              <w:rPr>
                <w:rFonts w:ascii="宋体" w:hAnsi="宋体" w:eastAsia="宋体" w:cs="宋体"/>
                <w:kern w:val="0"/>
                <w:sz w:val="18"/>
                <w:szCs w:val="18"/>
              </w:rPr>
              <w:t>…</w:t>
            </w:r>
          </w:p>
        </w:tc>
        <w:tc>
          <w:tcPr>
            <w:tcW w:w="5043" w:type="dxa"/>
            <w:gridSpan w:val="3"/>
            <w:tcBorders>
              <w:top w:val="single" w:color="auto" w:sz="6" w:space="0"/>
              <w:left w:val="single" w:color="auto" w:sz="6" w:space="0"/>
              <w:bottom w:val="single" w:color="auto" w:sz="6" w:space="0"/>
              <w:right w:val="single" w:color="auto" w:sz="6" w:space="0"/>
            </w:tcBorders>
            <w:shd w:val="clear" w:color="auto" w:fill="auto"/>
            <w:vAlign w:val="center"/>
          </w:tcPr>
          <w:p w14:paraId="709EFAE6">
            <w:pPr>
              <w:widowControl/>
              <w:rPr>
                <w:rFonts w:ascii="宋体" w:hAnsi="宋体" w:eastAsia="宋体" w:cs="宋体"/>
                <w:kern w:val="0"/>
                <w:sz w:val="18"/>
                <w:szCs w:val="18"/>
              </w:rPr>
            </w:pPr>
            <w:r>
              <w:rPr>
                <w:rFonts w:ascii="宋体" w:hAnsi="宋体" w:eastAsia="宋体" w:cs="宋体"/>
                <w:kern w:val="0"/>
                <w:sz w:val="18"/>
                <w:szCs w:val="18"/>
              </w:rPr>
              <w:t>…</w:t>
            </w:r>
          </w:p>
        </w:tc>
        <w:tc>
          <w:tcPr>
            <w:tcW w:w="2050" w:type="dxa"/>
            <w:tcBorders>
              <w:top w:val="single" w:color="auto" w:sz="6" w:space="0"/>
              <w:left w:val="single" w:color="auto" w:sz="6" w:space="0"/>
              <w:bottom w:val="single" w:color="auto" w:sz="6" w:space="0"/>
              <w:right w:val="single" w:color="auto" w:sz="6" w:space="0"/>
            </w:tcBorders>
            <w:shd w:val="clear" w:color="auto" w:fill="auto"/>
            <w:noWrap/>
            <w:vAlign w:val="bottom"/>
          </w:tcPr>
          <w:p w14:paraId="1E0C3095">
            <w:pPr>
              <w:widowControl/>
              <w:jc w:val="center"/>
              <w:rPr>
                <w:rFonts w:ascii="宋体" w:hAnsi="宋体" w:eastAsia="宋体" w:cs="宋体"/>
                <w:kern w:val="0"/>
                <w:sz w:val="18"/>
                <w:szCs w:val="18"/>
              </w:rPr>
            </w:pPr>
          </w:p>
        </w:tc>
      </w:tr>
      <w:tr w14:paraId="380D798D">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 w:hRule="atLeast"/>
        </w:trPr>
        <w:tc>
          <w:tcPr>
            <w:tcW w:w="2015" w:type="dxa"/>
          </w:tcPr>
          <w:p w14:paraId="6C66AC5B">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测试类型（</w:t>
            </w:r>
            <w:r>
              <w:rPr>
                <w:rFonts w:hint="eastAsia" w:ascii="宋体" w:hAnsi="宋体" w:eastAsia="宋体" w:cs="宋体"/>
                <w:b/>
                <w:bCs/>
                <w:kern w:val="0"/>
                <w:sz w:val="18"/>
                <w:szCs w:val="18"/>
                <w:lang w:val="en-US" w:eastAsia="zh-CN"/>
              </w:rPr>
              <w:t>4</w:t>
            </w:r>
            <w:r>
              <w:rPr>
                <w:rFonts w:hint="eastAsia" w:ascii="宋体" w:hAnsi="宋体" w:eastAsia="宋体" w:cs="宋体"/>
                <w:b/>
                <w:bCs/>
                <w:kern w:val="0"/>
                <w:sz w:val="18"/>
                <w:szCs w:val="18"/>
              </w:rPr>
              <w:t>）；</w:t>
            </w:r>
          </w:p>
        </w:tc>
        <w:tc>
          <w:tcPr>
            <w:tcW w:w="2538" w:type="dxa"/>
            <w:gridSpan w:val="2"/>
          </w:tcPr>
          <w:p w14:paraId="39EF0543">
            <w:pPr>
              <w:widowControl/>
              <w:jc w:val="center"/>
              <w:rPr>
                <w:rFonts w:hint="default" w:ascii="宋体" w:hAnsi="宋体" w:eastAsia="宋体" w:cs="宋体"/>
                <w:b/>
                <w:bCs/>
                <w:kern w:val="0"/>
                <w:sz w:val="18"/>
                <w:szCs w:val="18"/>
                <w:lang w:val="en-US" w:eastAsia="zh-CN"/>
              </w:rPr>
            </w:pPr>
            <w:r>
              <w:rPr>
                <w:rFonts w:hint="eastAsia" w:ascii="宋体" w:hAnsi="宋体" w:eastAsia="宋体" w:cs="宋体"/>
                <w:b/>
                <w:bCs/>
                <w:kern w:val="0"/>
                <w:sz w:val="18"/>
                <w:szCs w:val="18"/>
                <w:lang w:val="en-US" w:eastAsia="zh-CN"/>
              </w:rPr>
              <w:t>车载收音机</w:t>
            </w:r>
          </w:p>
        </w:tc>
        <w:tc>
          <w:tcPr>
            <w:tcW w:w="2505" w:type="dxa"/>
          </w:tcPr>
          <w:p w14:paraId="21A9ABE4">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测试用例条目数</w:t>
            </w:r>
          </w:p>
        </w:tc>
        <w:tc>
          <w:tcPr>
            <w:tcW w:w="2050" w:type="dxa"/>
          </w:tcPr>
          <w:p w14:paraId="0534076C">
            <w:pPr>
              <w:widowControl/>
              <w:jc w:val="center"/>
              <w:rPr>
                <w:rFonts w:ascii="宋体" w:hAnsi="宋体" w:eastAsia="宋体" w:cs="宋体"/>
                <w:b/>
                <w:bCs/>
                <w:kern w:val="0"/>
                <w:sz w:val="18"/>
                <w:szCs w:val="18"/>
              </w:rPr>
            </w:pPr>
            <w:r>
              <w:rPr>
                <w:rFonts w:ascii="宋体" w:hAnsi="宋体" w:eastAsia="宋体" w:cs="宋体"/>
                <w:b/>
                <w:bCs/>
                <w:kern w:val="0"/>
                <w:sz w:val="18"/>
                <w:szCs w:val="18"/>
                <w:highlight w:val="yellow"/>
              </w:rPr>
              <w:t>xx</w:t>
            </w:r>
          </w:p>
        </w:tc>
      </w:tr>
      <w:tr w14:paraId="0376E676">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 w:hRule="atLeast"/>
        </w:trPr>
        <w:tc>
          <w:tcPr>
            <w:tcW w:w="2015" w:type="dxa"/>
          </w:tcPr>
          <w:p w14:paraId="77FCDC5A">
            <w:pPr>
              <w:widowControl/>
              <w:jc w:val="center"/>
              <w:rPr>
                <w:rFonts w:ascii="宋体" w:hAnsi="宋体" w:eastAsia="宋体" w:cs="宋体"/>
                <w:kern w:val="0"/>
                <w:sz w:val="18"/>
                <w:szCs w:val="18"/>
              </w:rPr>
            </w:pPr>
            <w:r>
              <w:rPr>
                <w:rFonts w:hint="eastAsia" w:ascii="宋体" w:hAnsi="宋体" w:eastAsia="宋体" w:cs="宋体"/>
                <w:kern w:val="0"/>
                <w:sz w:val="18"/>
                <w:szCs w:val="18"/>
              </w:rPr>
              <w:t>测试项类别</w:t>
            </w:r>
          </w:p>
        </w:tc>
        <w:tc>
          <w:tcPr>
            <w:tcW w:w="5043" w:type="dxa"/>
            <w:gridSpan w:val="3"/>
          </w:tcPr>
          <w:p w14:paraId="3A9E697F">
            <w:pPr>
              <w:widowControl/>
              <w:jc w:val="center"/>
              <w:rPr>
                <w:rFonts w:ascii="宋体" w:hAnsi="宋体" w:eastAsia="宋体" w:cs="宋体"/>
                <w:kern w:val="0"/>
                <w:sz w:val="18"/>
                <w:szCs w:val="18"/>
              </w:rPr>
            </w:pPr>
            <w:r>
              <w:rPr>
                <w:rFonts w:hint="eastAsia" w:ascii="宋体" w:hAnsi="宋体" w:eastAsia="宋体" w:cs="宋体"/>
                <w:kern w:val="0"/>
                <w:sz w:val="18"/>
                <w:szCs w:val="18"/>
              </w:rPr>
              <w:t>测试用例</w:t>
            </w:r>
          </w:p>
        </w:tc>
        <w:tc>
          <w:tcPr>
            <w:tcW w:w="2050" w:type="dxa"/>
          </w:tcPr>
          <w:p w14:paraId="6A421044">
            <w:pPr>
              <w:widowControl/>
              <w:jc w:val="center"/>
              <w:rPr>
                <w:rFonts w:ascii="宋体" w:hAnsi="宋体" w:eastAsia="宋体" w:cs="宋体"/>
                <w:kern w:val="0"/>
                <w:sz w:val="18"/>
                <w:szCs w:val="18"/>
              </w:rPr>
            </w:pPr>
            <w:r>
              <w:rPr>
                <w:rFonts w:hint="eastAsia" w:ascii="宋体" w:hAnsi="宋体" w:eastAsia="宋体" w:cs="宋体"/>
                <w:kern w:val="0"/>
                <w:sz w:val="18"/>
                <w:szCs w:val="18"/>
              </w:rPr>
              <w:t>适用标准/规范</w:t>
            </w:r>
          </w:p>
        </w:tc>
      </w:tr>
      <w:tr w14:paraId="03106ADA">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015" w:type="dxa"/>
            <w:vMerge w:val="restart"/>
            <w:shd w:val="clear" w:color="auto" w:fill="auto"/>
            <w:vAlign w:val="center"/>
          </w:tcPr>
          <w:p w14:paraId="0373E39C">
            <w:pPr>
              <w:widowControl/>
              <w:jc w:val="center"/>
              <w:rPr>
                <w:rFonts w:ascii="宋体" w:hAnsi="宋体" w:eastAsia="宋体" w:cs="宋体"/>
                <w:kern w:val="0"/>
                <w:sz w:val="18"/>
                <w:szCs w:val="18"/>
              </w:rPr>
            </w:pPr>
          </w:p>
        </w:tc>
        <w:tc>
          <w:tcPr>
            <w:tcW w:w="5043" w:type="dxa"/>
            <w:gridSpan w:val="3"/>
            <w:shd w:val="clear" w:color="auto" w:fill="auto"/>
            <w:vAlign w:val="center"/>
          </w:tcPr>
          <w:p w14:paraId="0FEF87A1">
            <w:pPr>
              <w:widowControl/>
              <w:rPr>
                <w:rFonts w:ascii="宋体" w:hAnsi="宋体" w:eastAsia="宋体" w:cs="宋体"/>
                <w:kern w:val="0"/>
                <w:sz w:val="18"/>
                <w:szCs w:val="18"/>
              </w:rPr>
            </w:pPr>
          </w:p>
        </w:tc>
        <w:tc>
          <w:tcPr>
            <w:tcW w:w="2050" w:type="dxa"/>
            <w:shd w:val="clear" w:color="auto" w:fill="auto"/>
            <w:vAlign w:val="center"/>
          </w:tcPr>
          <w:p w14:paraId="7332E88D">
            <w:pPr>
              <w:widowControl/>
              <w:jc w:val="center"/>
              <w:rPr>
                <w:rFonts w:ascii="宋体" w:hAnsi="宋体" w:eastAsia="宋体" w:cs="Arial"/>
                <w:kern w:val="0"/>
                <w:sz w:val="18"/>
                <w:szCs w:val="18"/>
              </w:rPr>
            </w:pPr>
          </w:p>
        </w:tc>
      </w:tr>
      <w:tr w14:paraId="5F405066">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015" w:type="dxa"/>
            <w:vMerge w:val="continue"/>
            <w:vAlign w:val="center"/>
          </w:tcPr>
          <w:p w14:paraId="27DFE9F7">
            <w:pPr>
              <w:widowControl/>
              <w:jc w:val="left"/>
              <w:rPr>
                <w:rFonts w:ascii="宋体" w:hAnsi="宋体" w:eastAsia="宋体" w:cs="宋体"/>
                <w:kern w:val="0"/>
                <w:sz w:val="18"/>
                <w:szCs w:val="18"/>
              </w:rPr>
            </w:pPr>
          </w:p>
        </w:tc>
        <w:tc>
          <w:tcPr>
            <w:tcW w:w="5043" w:type="dxa"/>
            <w:gridSpan w:val="3"/>
            <w:shd w:val="clear" w:color="auto" w:fill="auto"/>
            <w:vAlign w:val="center"/>
          </w:tcPr>
          <w:p w14:paraId="541F681F">
            <w:pPr>
              <w:widowControl/>
              <w:rPr>
                <w:rFonts w:ascii="宋体" w:hAnsi="宋体" w:eastAsia="宋体" w:cs="宋体"/>
                <w:kern w:val="0"/>
                <w:sz w:val="18"/>
                <w:szCs w:val="18"/>
              </w:rPr>
            </w:pPr>
            <w:r>
              <w:rPr>
                <w:rFonts w:ascii="宋体" w:hAnsi="宋体" w:eastAsia="宋体" w:cs="宋体"/>
                <w:kern w:val="0"/>
                <w:sz w:val="18"/>
                <w:szCs w:val="18"/>
              </w:rPr>
              <w:t>…</w:t>
            </w:r>
          </w:p>
        </w:tc>
        <w:tc>
          <w:tcPr>
            <w:tcW w:w="2050" w:type="dxa"/>
            <w:shd w:val="clear" w:color="auto" w:fill="auto"/>
            <w:vAlign w:val="center"/>
          </w:tcPr>
          <w:p w14:paraId="53EA515D">
            <w:pPr>
              <w:widowControl/>
              <w:jc w:val="center"/>
              <w:rPr>
                <w:rFonts w:ascii="宋体" w:hAnsi="宋体" w:eastAsia="宋体" w:cs="Arial"/>
                <w:kern w:val="0"/>
                <w:sz w:val="18"/>
                <w:szCs w:val="18"/>
              </w:rPr>
            </w:pPr>
          </w:p>
        </w:tc>
      </w:tr>
      <w:tr w14:paraId="45DCAE42">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015" w:type="dxa"/>
            <w:tcBorders>
              <w:top w:val="single" w:color="auto" w:sz="6" w:space="0"/>
              <w:left w:val="single" w:color="auto" w:sz="6" w:space="0"/>
              <w:bottom w:val="single" w:color="auto" w:sz="6" w:space="0"/>
              <w:right w:val="single" w:color="auto" w:sz="6" w:space="0"/>
            </w:tcBorders>
            <w:vAlign w:val="center"/>
          </w:tcPr>
          <w:p w14:paraId="41593D4F">
            <w:pPr>
              <w:widowControl/>
              <w:jc w:val="center"/>
              <w:rPr>
                <w:rFonts w:ascii="宋体" w:hAnsi="宋体" w:eastAsia="宋体" w:cs="宋体"/>
                <w:kern w:val="0"/>
                <w:sz w:val="18"/>
                <w:szCs w:val="18"/>
              </w:rPr>
            </w:pPr>
            <w:r>
              <w:rPr>
                <w:rFonts w:ascii="宋体" w:hAnsi="宋体" w:eastAsia="宋体" w:cs="宋体"/>
                <w:kern w:val="0"/>
                <w:sz w:val="18"/>
                <w:szCs w:val="18"/>
              </w:rPr>
              <w:t>…</w:t>
            </w:r>
          </w:p>
        </w:tc>
        <w:tc>
          <w:tcPr>
            <w:tcW w:w="5043" w:type="dxa"/>
            <w:gridSpan w:val="3"/>
            <w:tcBorders>
              <w:top w:val="single" w:color="auto" w:sz="6" w:space="0"/>
              <w:left w:val="single" w:color="auto" w:sz="6" w:space="0"/>
              <w:bottom w:val="single" w:color="auto" w:sz="6" w:space="0"/>
              <w:right w:val="single" w:color="auto" w:sz="6" w:space="0"/>
            </w:tcBorders>
            <w:shd w:val="clear" w:color="auto" w:fill="auto"/>
            <w:vAlign w:val="center"/>
          </w:tcPr>
          <w:p w14:paraId="1791DAE4">
            <w:pPr>
              <w:widowControl/>
              <w:rPr>
                <w:rFonts w:ascii="宋体" w:hAnsi="宋体" w:eastAsia="宋体" w:cs="宋体"/>
                <w:kern w:val="0"/>
                <w:sz w:val="18"/>
                <w:szCs w:val="18"/>
              </w:rPr>
            </w:pPr>
            <w:r>
              <w:rPr>
                <w:rFonts w:ascii="宋体" w:hAnsi="宋体" w:eastAsia="宋体" w:cs="宋体"/>
                <w:kern w:val="0"/>
                <w:sz w:val="18"/>
                <w:szCs w:val="18"/>
              </w:rPr>
              <w:t>…</w:t>
            </w:r>
          </w:p>
        </w:tc>
        <w:tc>
          <w:tcPr>
            <w:tcW w:w="2050" w:type="dxa"/>
            <w:tcBorders>
              <w:top w:val="single" w:color="auto" w:sz="6" w:space="0"/>
              <w:left w:val="single" w:color="auto" w:sz="6" w:space="0"/>
              <w:bottom w:val="single" w:color="auto" w:sz="6" w:space="0"/>
              <w:right w:val="single" w:color="auto" w:sz="6" w:space="0"/>
            </w:tcBorders>
            <w:shd w:val="clear" w:color="auto" w:fill="auto"/>
            <w:noWrap/>
            <w:vAlign w:val="bottom"/>
          </w:tcPr>
          <w:p w14:paraId="5187127A">
            <w:pPr>
              <w:widowControl/>
              <w:jc w:val="center"/>
              <w:rPr>
                <w:rFonts w:ascii="宋体" w:hAnsi="宋体" w:eastAsia="宋体" w:cs="宋体"/>
                <w:kern w:val="0"/>
                <w:sz w:val="18"/>
                <w:szCs w:val="18"/>
              </w:rPr>
            </w:pPr>
          </w:p>
        </w:tc>
      </w:tr>
    </w:tbl>
    <w:p w14:paraId="65CE0DB9">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E0B04D9">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bookmarkEnd w:id="132"/>
    <w:p w14:paraId="588E268C">
      <w:pPr>
        <w:tabs>
          <w:tab w:val="left" w:pos="2587"/>
        </w:tabs>
        <w:bidi w:val="0"/>
        <w:jc w:val="left"/>
      </w:pPr>
    </w:p>
    <w:sectPr>
      <w:headerReference r:id="rId9" w:type="default"/>
      <w:footerReference r:id="rId10" w:type="default"/>
      <w:pgSz w:w="11906" w:h="16838"/>
      <w:pgMar w:top="1588" w:right="1418" w:bottom="1134" w:left="1418"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ordia New">
    <w:altName w:val="等线"/>
    <w:panose1 w:val="020B0304020202020204"/>
    <w:charset w:val="DE"/>
    <w:family w:val="swiss"/>
    <w:pitch w:val="default"/>
    <w:sig w:usb0="00000000" w:usb1="00000000" w:usb2="00000000" w:usb3="00000000" w:csb0="0001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E947F">
    <w:pPr>
      <w:pStyle w:val="14"/>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D8B382">
                          <w:pPr>
                            <w:pStyle w:val="14"/>
                            <w:jc w:val="center"/>
                          </w:pPr>
                          <w:r>
                            <w:fldChar w:fldCharType="begin"/>
                          </w:r>
                          <w:r>
                            <w:instrText xml:space="preserve">PAGE   \* MERGEFORMAT</w:instrText>
                          </w:r>
                          <w:r>
                            <w:fldChar w:fldCharType="separate"/>
                          </w:r>
                          <w:r>
                            <w:rPr>
                              <w:lang w:val="zh-CN"/>
                            </w:rPr>
                            <w:t>-</w:t>
                          </w:r>
                          <w:r>
                            <w:t xml:space="preserve">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02D8B382">
                    <w:pPr>
                      <w:pStyle w:val="14"/>
                      <w:jc w:val="center"/>
                    </w:pPr>
                    <w:r>
                      <w:fldChar w:fldCharType="begin"/>
                    </w:r>
                    <w:r>
                      <w:instrText xml:space="preserve">PAGE   \* MERGEFORMAT</w:instrText>
                    </w:r>
                    <w:r>
                      <w:fldChar w:fldCharType="separate"/>
                    </w:r>
                    <w:r>
                      <w:rPr>
                        <w:lang w:val="zh-CN"/>
                      </w:rPr>
                      <w:t>-</w:t>
                    </w:r>
                    <w:r>
                      <w:t xml:space="preserve"> 2 -</w:t>
                    </w:r>
                    <w:r>
                      <w:fldChar w:fldCharType="end"/>
                    </w:r>
                  </w:p>
                </w:txbxContent>
              </v:textbox>
            </v:shape>
          </w:pict>
        </mc:Fallback>
      </mc:AlternateContent>
    </w:r>
  </w:p>
  <w:p w14:paraId="57A30F55">
    <w:pPr>
      <w:pStyle w:val="14"/>
    </w:pPr>
  </w:p>
  <w:p w14:paraId="336E922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D4395">
    <w:pPr>
      <w:pStyle w:val="14"/>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4605CA">
                          <w:pPr>
                            <w:pStyle w:val="14"/>
                            <w:jc w:val="center"/>
                          </w:pPr>
                          <w:r>
                            <w:fldChar w:fldCharType="begin"/>
                          </w:r>
                          <w:r>
                            <w:instrText xml:space="preserve">PAGE   \* MERGEFORMAT</w:instrText>
                          </w:r>
                          <w:r>
                            <w:fldChar w:fldCharType="separate"/>
                          </w:r>
                          <w:r>
                            <w:rPr>
                              <w:lang w:val="zh-CN"/>
                            </w:rPr>
                            <w:t>-</w:t>
                          </w:r>
                          <w:r>
                            <w:t xml:space="preserve">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244605CA">
                    <w:pPr>
                      <w:pStyle w:val="14"/>
                      <w:jc w:val="center"/>
                    </w:pPr>
                    <w:r>
                      <w:fldChar w:fldCharType="begin"/>
                    </w:r>
                    <w:r>
                      <w:instrText xml:space="preserve">PAGE   \* MERGEFORMAT</w:instrText>
                    </w:r>
                    <w:r>
                      <w:fldChar w:fldCharType="separate"/>
                    </w:r>
                    <w:r>
                      <w:rPr>
                        <w:lang w:val="zh-CN"/>
                      </w:rPr>
                      <w:t>-</w:t>
                    </w:r>
                    <w:r>
                      <w:t xml:space="preserve"> 1 -</w:t>
                    </w:r>
                    <w:r>
                      <w:fldChar w:fldCharType="end"/>
                    </w:r>
                  </w:p>
                </w:txbxContent>
              </v:textbox>
            </v:shape>
          </w:pict>
        </mc:Fallback>
      </mc:AlternateContent>
    </w:r>
  </w:p>
  <w:p w14:paraId="1AE8A831">
    <w:pPr>
      <w:pStyle w:val="14"/>
      <w:jc w:val="center"/>
    </w:pPr>
  </w:p>
  <w:p w14:paraId="478B951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19F58">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04714">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E304714">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C0C5E">
    <w:pPr>
      <w:pStyle w:val="14"/>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EAA2B">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ABEAA2B">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5AE53">
    <w:pPr>
      <w:pStyle w:val="14"/>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2DA7C">
    <w:pPr>
      <w:pStyle w:val="14"/>
      <w:tabs>
        <w:tab w:val="clear" w:pos="4153"/>
      </w:tabs>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135896">
                          <w:pPr>
                            <w:pStyle w:val="14"/>
                          </w:pPr>
                          <w:r>
                            <w:fldChar w:fldCharType="begin"/>
                          </w:r>
                          <w:r>
                            <w:instrText xml:space="preserve"> PAGE  \* MERGEFORMAT </w:instrText>
                          </w:r>
                          <w:r>
                            <w:fldChar w:fldCharType="separate"/>
                          </w:r>
                          <w:r>
                            <w:t>- 39 -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70135896">
                    <w:pPr>
                      <w:pStyle w:val="14"/>
                    </w:pPr>
                    <w:r>
                      <w:fldChar w:fldCharType="begin"/>
                    </w:r>
                    <w:r>
                      <w:instrText xml:space="preserve"> PAGE  \* MERGEFORMAT </w:instrText>
                    </w:r>
                    <w:r>
                      <w:fldChar w:fldCharType="separate"/>
                    </w:r>
                    <w:r>
                      <w:t>- 39 -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3C675">
    <w:pPr>
      <w:pStyle w:val="1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B251E">
    <w:pPr>
      <w:pStyle w:val="1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326CF"/>
    <w:multiLevelType w:val="singleLevel"/>
    <w:tmpl w:val="AFD326CF"/>
    <w:lvl w:ilvl="0" w:tentative="0">
      <w:start w:val="1"/>
      <w:numFmt w:val="decimal"/>
      <w:lvlText w:val="%1."/>
      <w:lvlJc w:val="left"/>
      <w:pPr>
        <w:tabs>
          <w:tab w:val="left" w:pos="312"/>
        </w:tabs>
      </w:p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3"/>
  </w:num>
  <w:num w:numId="3">
    <w:abstractNumId w:val="2"/>
  </w:num>
  <w:num w:numId="4">
    <w:abstractNumId w:val="5"/>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3AC7923"/>
    <w:rsid w:val="21F737A6"/>
    <w:rsid w:val="2D094267"/>
    <w:rsid w:val="337D54D8"/>
    <w:rsid w:val="4F210AEE"/>
    <w:rsid w:val="6D7A0D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qFormat/>
    <w:uiPriority w:val="0"/>
    <w:pPr>
      <w:keepNext/>
      <w:keepLines/>
      <w:spacing w:before="260" w:after="260" w:line="416" w:lineRule="auto"/>
      <w:outlineLvl w:val="2"/>
    </w:pPr>
    <w:rPr>
      <w:b/>
      <w:bCs/>
      <w:sz w:val="32"/>
      <w:szCs w:val="32"/>
      <w:lang w:val="zh-CN" w:eastAsia="zh-CN"/>
    </w:rPr>
  </w:style>
  <w:style w:type="character" w:default="1" w:styleId="22">
    <w:name w:val="Default Paragraph Font"/>
    <w:semiHidden/>
    <w:qFormat/>
    <w:uiPriority w:val="0"/>
  </w:style>
  <w:style w:type="table" w:default="1" w:styleId="20">
    <w:name w:val="Normal Table"/>
    <w:semiHidden/>
    <w:uiPriority w:val="0"/>
    <w:tblPr>
      <w:tblCellMar>
        <w:top w:w="0" w:type="dxa"/>
        <w:left w:w="108" w:type="dxa"/>
        <w:bottom w:w="0" w:type="dxa"/>
        <w:right w:w="108" w:type="dxa"/>
      </w:tblCellMar>
    </w:tblPr>
  </w:style>
  <w:style w:type="paragraph" w:styleId="5">
    <w:name w:val="toc 7"/>
    <w:basedOn w:val="1"/>
    <w:next w:val="1"/>
    <w:qFormat/>
    <w:uiPriority w:val="0"/>
    <w:pPr>
      <w:ind w:left="1440"/>
      <w:jc w:val="left"/>
    </w:pPr>
    <w:rPr>
      <w:sz w:val="18"/>
      <w:szCs w:val="18"/>
    </w:rPr>
  </w:style>
  <w:style w:type="paragraph" w:styleId="6">
    <w:name w:val="caption"/>
    <w:basedOn w:val="1"/>
    <w:next w:val="1"/>
    <w:qFormat/>
    <w:uiPriority w:val="0"/>
    <w:pPr>
      <w:spacing w:before="152" w:after="160"/>
    </w:pPr>
    <w:rPr>
      <w:rFonts w:ascii="Arial" w:hAnsi="Arial" w:eastAsia="黑体" w:cs="Arial"/>
      <w:sz w:val="20"/>
    </w:rPr>
  </w:style>
  <w:style w:type="paragraph" w:styleId="7">
    <w:name w:val="annotation text"/>
    <w:basedOn w:val="1"/>
    <w:unhideWhenUsed/>
    <w:qFormat/>
    <w:uiPriority w:val="0"/>
    <w:pPr>
      <w:jc w:val="left"/>
    </w:pPr>
  </w:style>
  <w:style w:type="paragraph" w:styleId="8">
    <w:name w:val="Body Text"/>
    <w:basedOn w:val="1"/>
    <w:qFormat/>
    <w:uiPriority w:val="0"/>
    <w:rPr>
      <w:rFonts w:ascii="仿宋_GB2312" w:eastAsia="仿宋_GB2312"/>
      <w:sz w:val="32"/>
      <w:lang w:val="zh-CN" w:eastAsia="zh-CN"/>
    </w:rPr>
  </w:style>
  <w:style w:type="paragraph" w:styleId="9">
    <w:name w:val="Body Text Indent"/>
    <w:basedOn w:val="1"/>
    <w:qFormat/>
    <w:uiPriority w:val="0"/>
    <w:pPr>
      <w:spacing w:after="120"/>
      <w:ind w:left="420" w:leftChars="200"/>
    </w:pPr>
    <w:rPr>
      <w:lang w:val="zh-CN" w:eastAsia="zh-CN"/>
    </w:rPr>
  </w:style>
  <w:style w:type="paragraph" w:styleId="10">
    <w:name w:val="toc 5"/>
    <w:basedOn w:val="1"/>
    <w:next w:val="1"/>
    <w:qFormat/>
    <w:uiPriority w:val="0"/>
    <w:pPr>
      <w:ind w:left="960"/>
      <w:jc w:val="left"/>
    </w:pPr>
    <w:rPr>
      <w:sz w:val="18"/>
      <w:szCs w:val="18"/>
    </w:rPr>
  </w:style>
  <w:style w:type="paragraph" w:styleId="11">
    <w:name w:val="toc 3"/>
    <w:basedOn w:val="1"/>
    <w:next w:val="1"/>
    <w:qFormat/>
    <w:uiPriority w:val="0"/>
    <w:pPr>
      <w:ind w:left="480"/>
      <w:jc w:val="left"/>
    </w:pPr>
    <w:rPr>
      <w:i/>
      <w:iCs/>
      <w:sz w:val="20"/>
    </w:rPr>
  </w:style>
  <w:style w:type="paragraph" w:styleId="12">
    <w:name w:val="Plain Text"/>
    <w:basedOn w:val="1"/>
    <w:qFormat/>
    <w:uiPriority w:val="0"/>
    <w:rPr>
      <w:rFonts w:ascii="宋体" w:hAnsi="Courier New" w:cstheme="minorBidi"/>
      <w:szCs w:val="22"/>
    </w:rPr>
  </w:style>
  <w:style w:type="paragraph" w:styleId="13">
    <w:name w:val="Body Text Indent 2"/>
    <w:basedOn w:val="1"/>
    <w:qFormat/>
    <w:uiPriority w:val="0"/>
    <w:pPr>
      <w:spacing w:after="120" w:line="480" w:lineRule="auto"/>
      <w:ind w:left="420" w:leftChars="200"/>
    </w:pPr>
    <w:rPr>
      <w:rFonts w:asciiTheme="minorHAnsi" w:hAnsiTheme="minorHAnsi" w:eastAsiaTheme="minorEastAsia" w:cstheme="minorBidi"/>
      <w:szCs w:val="22"/>
    </w:rPr>
  </w:style>
  <w:style w:type="paragraph" w:styleId="14">
    <w:name w:val="footer"/>
    <w:basedOn w:val="1"/>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16">
    <w:name w:val="toc 4"/>
    <w:basedOn w:val="1"/>
    <w:next w:val="1"/>
    <w:qFormat/>
    <w:uiPriority w:val="0"/>
    <w:pPr>
      <w:ind w:left="720"/>
      <w:jc w:val="left"/>
    </w:pPr>
    <w:rPr>
      <w:sz w:val="18"/>
      <w:szCs w:val="18"/>
    </w:rPr>
  </w:style>
  <w:style w:type="paragraph" w:styleId="17">
    <w:name w:val="List"/>
    <w:basedOn w:val="1"/>
    <w:qFormat/>
    <w:uiPriority w:val="0"/>
    <w:pPr>
      <w:ind w:left="420" w:hanging="420"/>
    </w:pPr>
  </w:style>
  <w:style w:type="paragraph" w:styleId="18">
    <w:name w:val="toc 6"/>
    <w:basedOn w:val="1"/>
    <w:next w:val="1"/>
    <w:qFormat/>
    <w:uiPriority w:val="0"/>
    <w:pPr>
      <w:ind w:left="1200"/>
      <w:jc w:val="left"/>
    </w:pPr>
    <w:rPr>
      <w:sz w:val="18"/>
      <w:szCs w:val="18"/>
    </w:rPr>
  </w:style>
  <w:style w:type="paragraph" w:styleId="19">
    <w:name w:val="toc 2"/>
    <w:basedOn w:val="1"/>
    <w:next w:val="1"/>
    <w:unhideWhenUsed/>
    <w:qFormat/>
    <w:uiPriority w:val="0"/>
    <w:pPr>
      <w:ind w:left="420" w:leftChars="200"/>
    </w:pPr>
  </w:style>
  <w:style w:type="table" w:styleId="21">
    <w:name w:val="Table Grid"/>
    <w:basedOn w:val="20"/>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qFormat/>
    <w:uiPriority w:val="0"/>
    <w:rPr>
      <w:rFonts w:cs="Times New Roman"/>
      <w:color w:val="1F4F88"/>
      <w:u w:val="none"/>
    </w:rPr>
  </w:style>
  <w:style w:type="paragraph" w:customStyle="1" w:styleId="24">
    <w:name w:val="标书一级标题"/>
    <w:basedOn w:val="2"/>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paragraph" w:customStyle="1" w:styleId="25">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 w:type="paragraph" w:customStyle="1" w:styleId="26">
    <w:name w:val="标书正文格式"/>
    <w:basedOn w:val="12"/>
    <w:qFormat/>
    <w:uiPriority w:val="0"/>
    <w:pPr>
      <w:spacing w:line="360" w:lineRule="auto"/>
      <w:ind w:firstLine="200" w:firstLineChars="200"/>
    </w:pPr>
    <w:rPr>
      <w:rFonts w:hAnsi="宋体" w:eastAsiaTheme="minorEastAsia"/>
      <w:color w:val="000000"/>
      <w:sz w:val="24"/>
      <w:szCs w:val="24"/>
    </w:rPr>
  </w:style>
  <w:style w:type="paragraph" w:customStyle="1" w:styleId="27">
    <w:name w:val="标书表格"/>
    <w:basedOn w:val="1"/>
    <w:qFormat/>
    <w:uiPriority w:val="0"/>
    <w:pPr>
      <w:jc w:val="center"/>
    </w:pPr>
    <w:rPr>
      <w:rFonts w:asciiTheme="minorHAnsi" w:hAnsiTheme="minorHAnsi" w:eastAsiaTheme="minorEastAsia" w:cstheme="minorBidi"/>
      <w:b/>
      <w:szCs w:val="22"/>
    </w:rPr>
  </w:style>
  <w:style w:type="paragraph" w:customStyle="1" w:styleId="28">
    <w:name w:val="标三级标题"/>
    <w:basedOn w:val="29"/>
    <w:qFormat/>
    <w:uiPriority w:val="0"/>
  </w:style>
  <w:style w:type="paragraph" w:customStyle="1" w:styleId="29">
    <w:name w:val="标书三级标题"/>
    <w:basedOn w:val="4"/>
    <w:next w:val="26"/>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30">
    <w:name w:val="TOC Heading"/>
    <w:basedOn w:val="2"/>
    <w:next w:val="1"/>
    <w:unhideWhenUsed/>
    <w:qFormat/>
    <w:uiPriority w:val="39"/>
    <w:pPr>
      <w:widowControl/>
      <w:spacing w:before="360" w:after="40" w:line="240" w:lineRule="auto"/>
      <w:jc w:val="left"/>
      <w:outlineLvl w:val="9"/>
    </w:pPr>
    <w:rPr>
      <w:rFonts w:ascii="Calibri Light" w:hAnsi="Calibri Light"/>
      <w:b w:val="0"/>
      <w:bCs w:val="0"/>
      <w:color w:val="538135"/>
      <w:kern w:val="0"/>
      <w:sz w:val="40"/>
      <w:szCs w:val="40"/>
    </w:rPr>
  </w:style>
  <w:style w:type="character" w:customStyle="1" w:styleId="31">
    <w:name w:val="标题 3 字符2"/>
    <w:qFormat/>
    <w:uiPriority w:val="0"/>
    <w:rPr>
      <w:b/>
      <w:kern w:val="2"/>
      <w:sz w:val="24"/>
    </w:rPr>
  </w:style>
  <w:style w:type="paragraph" w:styleId="32">
    <w:name w:val="List Paragraph"/>
    <w:basedOn w:val="1"/>
    <w:qFormat/>
    <w:uiPriority w:val="34"/>
    <w:pPr>
      <w:ind w:firstLine="420" w:firstLineChars="200"/>
    </w:pPr>
    <w:rPr>
      <w:rFonts w:ascii="Calibri" w:hAnsi="Calibri"/>
      <w:szCs w:val="22"/>
    </w:rPr>
  </w:style>
  <w:style w:type="paragraph" w:customStyle="1" w:styleId="33">
    <w:name w:val="List Paragraph1"/>
    <w:basedOn w:val="1"/>
    <w:qFormat/>
    <w:uiPriority w:val="99"/>
    <w:pPr>
      <w:ind w:firstLine="420" w:firstLineChars="200"/>
    </w:pPr>
    <w:rPr>
      <w:szCs w:val="24"/>
    </w:rPr>
  </w:style>
  <w:style w:type="character" w:customStyle="1" w:styleId="34">
    <w:name w:val="fontstyle01"/>
    <w:qFormat/>
    <w:uiPriority w:val="0"/>
    <w:rPr>
      <w:rFonts w:hint="eastAsia" w:ascii="宋体" w:hAnsi="宋体" w:eastAsia="宋体"/>
      <w:color w:val="000000"/>
      <w:sz w:val="24"/>
      <w:szCs w:val="24"/>
    </w:rPr>
  </w:style>
  <w:style w:type="paragraph" w:styleId="35">
    <w:name w:val="No Spacing"/>
    <w:qFormat/>
    <w:uiPriority w:val="1"/>
    <w:rPr>
      <w:rFonts w:ascii="等线" w:hAnsi="等线" w:eastAsia="等线" w:cs="Times New Roman"/>
      <w:sz w:val="21"/>
      <w:szCs w:val="21"/>
      <w:lang w:val="en-US" w:eastAsia="zh-CN" w:bidi="ar-SA"/>
    </w:rPr>
  </w:style>
  <w:style w:type="character" w:customStyle="1" w:styleId="36">
    <w:name w:val="Classification"/>
    <w:qFormat/>
    <w:uiPriority w:val="99"/>
    <w:rPr>
      <w:rFonts w:ascii="Calibri" w:hAnsi="Calibri" w:eastAsia="宋体" w:cs="Cordia New"/>
      <w:b/>
      <w:bCs/>
      <w:caps/>
      <w:color w:val="000000"/>
      <w:spacing w:val="2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0</Words>
  <Characters>0</Characters>
  <Lines>0</Lines>
  <Paragraphs>0</Paragraphs>
  <TotalTime>1</TotalTime>
  <ScaleCrop>false</ScaleCrop>
  <LinksUpToDate>false</LinksUpToDate>
  <CharactersWithSpaces>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2026-06-29T08:48:57Z</dcterms:created>
  <dc:creator>Lenovo</dc:creator>
  <cp:lastModifiedBy>王瑄</cp:lastModifiedBy>
  <dcterms:modified xsi:type="dcterms:W3CDTF">2026-06-29T08:55:04Z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eyJoZGlkIjoiZWQxZjNmOWI4MjYxMjE3YWYxMWY4NzIzOWZkNTY1ZGEiLCJ1c2VySWQiOiIxNzY1MTE0NzEzIn0=</vt:lpwstr>
  </property>
  <property fmtid="{D5CDD505-2E9C-101B-9397-08002B2CF9AE}" pid="4" name="ICV">
    <vt:lpwstr>C76930B4E8D546EE99A901CFC123E362_12</vt:lpwstr>
  </property>
</Properties>
</file>