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EEDA">
      <w:pPr>
        <w:pStyle w:val="7"/>
        <w:rPr>
          <w:highlight w:val="none"/>
        </w:rPr>
      </w:pPr>
      <w:bookmarkStart w:id="0" w:name="_Toc7104"/>
      <w:bookmarkStart w:id="1" w:name="_Toc47976587"/>
      <w:r>
        <w:rPr>
          <w:rFonts w:hint="eastAsia"/>
          <w:highlight w:val="none"/>
        </w:rPr>
        <w:t>招标公告</w:t>
      </w:r>
      <w:bookmarkEnd w:id="0"/>
      <w:bookmarkEnd w:id="1"/>
    </w:p>
    <w:p w14:paraId="5953C7BF">
      <w:pPr>
        <w:pStyle w:val="7"/>
        <w:rPr>
          <w:rFonts w:hint="eastAsia"/>
          <w:sz w:val="28"/>
          <w:highlight w:val="none"/>
        </w:rPr>
      </w:pPr>
      <w:bookmarkStart w:id="2" w:name="_Toc32474"/>
      <w:r>
        <w:rPr>
          <w:rFonts w:hint="eastAsia"/>
          <w:sz w:val="28"/>
          <w:highlight w:val="none"/>
          <w:lang w:eastAsia="zh-CN"/>
        </w:rPr>
        <w:t>中国重汽集团2026年度弱电维修维护集采框架项目</w:t>
      </w:r>
      <w:r>
        <w:rPr>
          <w:rFonts w:hint="eastAsia"/>
          <w:sz w:val="28"/>
          <w:highlight w:val="none"/>
        </w:rPr>
        <w:t>招标公告</w:t>
      </w:r>
      <w:bookmarkEnd w:id="2"/>
    </w:p>
    <w:p w14:paraId="3B867C39">
      <w:pPr>
        <w:pStyle w:val="7"/>
        <w:rPr>
          <w:rFonts w:hint="eastAsia"/>
          <w:highlight w:val="none"/>
        </w:rPr>
      </w:pPr>
    </w:p>
    <w:p w14:paraId="2A47C58A">
      <w:pPr>
        <w:pStyle w:val="8"/>
        <w:rPr>
          <w:highlight w:val="none"/>
        </w:rPr>
      </w:pPr>
      <w:bookmarkStart w:id="3" w:name="_Toc47976588"/>
      <w:r>
        <w:rPr>
          <w:rFonts w:hint="eastAsia"/>
          <w:highlight w:val="none"/>
        </w:rPr>
        <w:t>项目名称及项目编号</w:t>
      </w:r>
      <w:bookmarkEnd w:id="3"/>
    </w:p>
    <w:p w14:paraId="1E71F649">
      <w:pPr>
        <w:pStyle w:val="9"/>
        <w:rPr>
          <w:highlight w:val="none"/>
        </w:rPr>
      </w:pPr>
      <w:r>
        <w:rPr>
          <w:rFonts w:hint="eastAsia"/>
          <w:highlight w:val="none"/>
        </w:rPr>
        <w:t xml:space="preserve">项目名称： </w:t>
      </w:r>
      <w:r>
        <w:rPr>
          <w:rFonts w:hint="eastAsia"/>
          <w:highlight w:val="none"/>
          <w:lang w:eastAsia="zh-CN"/>
        </w:rPr>
        <w:t>中国重汽集团2026年度弱电维修维护集采框架项目</w:t>
      </w:r>
    </w:p>
    <w:p w14:paraId="15020D03">
      <w:pPr>
        <w:pStyle w:val="9"/>
        <w:rPr>
          <w:highlight w:val="none"/>
        </w:rPr>
      </w:pPr>
      <w:r>
        <w:rPr>
          <w:rFonts w:hint="eastAsia"/>
          <w:highlight w:val="none"/>
        </w:rPr>
        <w:t xml:space="preserve">项目编号： </w:t>
      </w:r>
      <w:r>
        <w:rPr>
          <w:rFonts w:hint="eastAsia"/>
          <w:highlight w:val="none"/>
          <w:lang w:eastAsia="zh-CN"/>
        </w:rPr>
        <w:t>SS-PL-2026051403</w:t>
      </w:r>
    </w:p>
    <w:p w14:paraId="0AB9F24D">
      <w:pPr>
        <w:pStyle w:val="8"/>
        <w:rPr>
          <w:highlight w:val="none"/>
        </w:rPr>
      </w:pPr>
      <w:bookmarkStart w:id="4" w:name="_Toc47976589"/>
      <w:r>
        <w:rPr>
          <w:rFonts w:hint="eastAsia"/>
          <w:highlight w:val="none"/>
          <w:lang w:val="en-US" w:eastAsia="zh-CN"/>
        </w:rPr>
        <w:t>项目概况</w:t>
      </w:r>
      <w:r>
        <w:rPr>
          <w:rFonts w:hint="eastAsia"/>
          <w:highlight w:val="none"/>
        </w:rPr>
        <w:t>及招标形式</w:t>
      </w:r>
      <w:bookmarkEnd w:id="4"/>
    </w:p>
    <w:p w14:paraId="1A912F05">
      <w:pPr>
        <w:pStyle w:val="9"/>
        <w:numPr>
          <w:ilvl w:val="0"/>
          <w:numId w:val="3"/>
        </w:numPr>
        <w:rPr>
          <w:highlight w:val="none"/>
        </w:rPr>
      </w:pPr>
      <w:r>
        <w:rPr>
          <w:rFonts w:hint="eastAsia"/>
          <w:highlight w:val="none"/>
        </w:rPr>
        <w:t>招标内容：</w:t>
      </w:r>
      <w:r>
        <w:rPr>
          <w:rFonts w:hint="eastAsia"/>
          <w:b w:val="0"/>
          <w:bCs/>
          <w:highlight w:val="none"/>
        </w:rPr>
        <w:t>根据招标方要求</w:t>
      </w:r>
      <w:r>
        <w:rPr>
          <w:rFonts w:hint="eastAsia"/>
          <w:b w:val="0"/>
          <w:bCs/>
          <w:highlight w:val="none"/>
          <w:lang w:val="en-US" w:eastAsia="zh-CN"/>
        </w:rPr>
        <w:t>完成弱电维修框架招标</w:t>
      </w:r>
      <w:r>
        <w:rPr>
          <w:rFonts w:hint="eastAsia"/>
          <w:b w:val="0"/>
          <w:bCs/>
          <w:highlight w:val="none"/>
          <w:lang w:eastAsia="zh-CN"/>
        </w:rPr>
        <w:t>，</w:t>
      </w:r>
      <w:r>
        <w:rPr>
          <w:rFonts w:hint="eastAsia"/>
          <w:b w:val="0"/>
          <w:bCs/>
          <w:highlight w:val="none"/>
          <w:lang w:val="en-US" w:eastAsia="zh-CN"/>
        </w:rPr>
        <w:t>详见标书。</w:t>
      </w:r>
    </w:p>
    <w:p w14:paraId="4EC58B63">
      <w:pPr>
        <w:pStyle w:val="9"/>
        <w:rPr>
          <w:highlight w:val="none"/>
        </w:rPr>
      </w:pPr>
      <w:r>
        <w:rPr>
          <w:rFonts w:hint="eastAsia"/>
          <w:highlight w:val="none"/>
        </w:rPr>
        <w:t>招标形式：</w:t>
      </w:r>
      <w:r>
        <w:rPr>
          <w:rFonts w:hint="eastAsia"/>
          <w:b w:val="0"/>
          <w:bCs/>
          <w:highlight w:val="none"/>
          <w:lang w:val="en-US" w:eastAsia="zh-CN"/>
        </w:rPr>
        <w:t>单一来源采购。</w:t>
      </w:r>
    </w:p>
    <w:p w14:paraId="3F8866AD">
      <w:pPr>
        <w:pStyle w:val="8"/>
        <w:rPr>
          <w:rFonts w:hint="default" w:eastAsia="黑体"/>
          <w:highlight w:val="none"/>
          <w:lang w:val="en-US" w:eastAsia="zh-CN"/>
        </w:rPr>
      </w:pPr>
      <w:bookmarkStart w:id="5" w:name="_Toc47976590"/>
      <w:r>
        <w:rPr>
          <w:rFonts w:hint="eastAsia"/>
          <w:highlight w:val="none"/>
        </w:rPr>
        <w:t>投标人资格要求</w:t>
      </w:r>
      <w:bookmarkEnd w:id="5"/>
    </w:p>
    <w:p w14:paraId="06741B9D">
      <w:pPr>
        <w:pStyle w:val="2"/>
        <w:ind w:firstLine="420"/>
        <w:rPr>
          <w:rFonts w:eastAsia="仿宋"/>
          <w:sz w:val="21"/>
          <w:szCs w:val="21"/>
          <w:highlight w:val="none"/>
        </w:rPr>
      </w:pPr>
      <w:bookmarkStart w:id="6" w:name="_Toc47976591"/>
      <w:r>
        <w:rPr>
          <w:rFonts w:hint="eastAsia" w:ascii="仿宋" w:eastAsia="仿宋"/>
          <w:b/>
          <w:color w:val="000000"/>
          <w:sz w:val="21"/>
          <w:szCs w:val="21"/>
          <w:highlight w:val="none"/>
        </w:rPr>
        <w:t>必备条件：</w:t>
      </w:r>
    </w:p>
    <w:p w14:paraId="2F5415F3">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中华人民共和国依法注册的法人或者其他组织，并具有独立承担民事责任的能力。</w:t>
      </w:r>
    </w:p>
    <w:p w14:paraId="47DAE2CB">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投标人注册资金不低于万元</w:t>
      </w:r>
      <w:r>
        <w:rPr>
          <w:rFonts w:hint="eastAsia" w:ascii="仿宋" w:eastAsia="仿宋"/>
          <w:color w:val="000000"/>
          <w:szCs w:val="21"/>
          <w:highlight w:val="none"/>
          <w:lang w:val="en-US" w:eastAsia="zh-CN"/>
        </w:rPr>
        <w:t>1000</w:t>
      </w:r>
      <w:r>
        <w:rPr>
          <w:rFonts w:hint="eastAsia" w:ascii="仿宋" w:eastAsia="仿宋"/>
          <w:color w:val="000000"/>
          <w:szCs w:val="21"/>
          <w:highlight w:val="none"/>
        </w:rPr>
        <w:t>人民币，成立时间3年以上，具有独立法人资格，并具有良好信誉和业绩，提供营业执照或其他身份登记证明文件扫描件。</w:t>
      </w:r>
    </w:p>
    <w:p w14:paraId="333B6595">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投标人应具有相关招标项目的实施及服务能力，需要提供汽车行业数字化经验或呼叫中心相关应用项目成功实施的相关案例及合同证明；</w:t>
      </w:r>
    </w:p>
    <w:p w14:paraId="08B4C4D2">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参加本次投标活动前三年内，在经营活动中没有违法记录或重大事故的（需提供承诺书）。</w:t>
      </w:r>
    </w:p>
    <w:p w14:paraId="19EF6EE7">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没有处于被责令停业、投标资格被取消、财产被接管冻结破产等状态（需提供承诺书）。</w:t>
      </w:r>
    </w:p>
    <w:p w14:paraId="117E59C1">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投标人不得为被工商行政管理机关在“国家企业信用信息公示系统”（http://www.gsxt.gov.cn/index.html）中列入严重违法失信企业名单。</w:t>
      </w:r>
    </w:p>
    <w:p w14:paraId="3745FFAE">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本项目不接受联合体投标。</w:t>
      </w:r>
    </w:p>
    <w:p w14:paraId="136E8364">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投标人须认可招标人的工作指令，包括节、假日能正常开展工作的要求。</w:t>
      </w:r>
    </w:p>
    <w:p w14:paraId="11B34A41">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项目所涉及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26345890">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没有被中国重汽集团列入黑名单。</w:t>
      </w:r>
    </w:p>
    <w:p w14:paraId="41364196">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供方的直接或间接股东、法定代表人、董事、监事、高管非重汽员工及其亲属。</w:t>
      </w:r>
    </w:p>
    <w:p w14:paraId="597EF6F3">
      <w:pPr>
        <w:pStyle w:val="4"/>
        <w:spacing w:line="360" w:lineRule="auto"/>
        <w:ind w:firstLine="413" w:firstLineChars="196"/>
        <w:rPr>
          <w:szCs w:val="21"/>
          <w:highlight w:val="none"/>
        </w:rPr>
      </w:pPr>
      <w:r>
        <w:rPr>
          <w:rFonts w:ascii="仿宋" w:eastAsia="仿宋"/>
          <w:b/>
          <w:bCs/>
          <w:color w:val="000000"/>
          <w:szCs w:val="21"/>
          <w:highlight w:val="none"/>
        </w:rPr>
        <w:t>注：经查实，如拟投标人不具备上述投标资格或提供虚假材料的，将直接取消报名资格，投标保证金不予退还。</w:t>
      </w:r>
    </w:p>
    <w:p w14:paraId="6820791F">
      <w:pPr>
        <w:pStyle w:val="8"/>
        <w:rPr>
          <w:highlight w:val="none"/>
        </w:rPr>
      </w:pPr>
      <w:r>
        <w:rPr>
          <w:rFonts w:hint="eastAsia"/>
          <w:highlight w:val="none"/>
        </w:rPr>
        <w:t>报名及招标文件的获取</w:t>
      </w:r>
      <w:bookmarkEnd w:id="6"/>
    </w:p>
    <w:p w14:paraId="58B7CF69">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凡有意参加投标者，请于2026年</w:t>
      </w:r>
      <w:r>
        <w:rPr>
          <w:rFonts w:hint="eastAsia" w:ascii="仿宋" w:eastAsia="仿宋" w:cs="宋体"/>
          <w:color w:val="000000"/>
          <w:szCs w:val="21"/>
          <w:highlight w:val="none"/>
          <w:lang w:val="en-US" w:eastAsia="zh-CN"/>
        </w:rPr>
        <w:t>6</w:t>
      </w:r>
      <w:r>
        <w:rPr>
          <w:rFonts w:hint="eastAsia" w:ascii="仿宋" w:eastAsia="仿宋" w:cs="宋体"/>
          <w:color w:val="000000"/>
          <w:szCs w:val="21"/>
          <w:highlight w:val="none"/>
        </w:rPr>
        <w:t>月</w:t>
      </w:r>
      <w:r>
        <w:rPr>
          <w:rFonts w:hint="eastAsia" w:ascii="仿宋" w:eastAsia="仿宋" w:cs="宋体"/>
          <w:color w:val="000000"/>
          <w:szCs w:val="21"/>
          <w:highlight w:val="none"/>
          <w:lang w:val="en-US" w:eastAsia="zh-CN"/>
        </w:rPr>
        <w:t>5</w:t>
      </w:r>
      <w:r>
        <w:rPr>
          <w:rFonts w:hint="eastAsia" w:ascii="仿宋" w:eastAsia="仿宋" w:cs="宋体"/>
          <w:color w:val="000000"/>
          <w:szCs w:val="21"/>
          <w:highlight w:val="none"/>
        </w:rPr>
        <w:t>日下午17:00前完成以下工作：</w:t>
      </w:r>
    </w:p>
    <w:p w14:paraId="1E9CD978">
      <w:pPr>
        <w:numPr>
          <w:ilvl w:val="0"/>
          <w:numId w:val="5"/>
        </w:numPr>
        <w:spacing w:line="360" w:lineRule="auto"/>
        <w:rPr>
          <w:rFonts w:ascii="仿宋" w:eastAsia="仿宋"/>
          <w:color w:val="000000"/>
          <w:szCs w:val="21"/>
          <w:highlight w:val="none"/>
        </w:rPr>
      </w:pPr>
      <w:r>
        <w:rPr>
          <w:rFonts w:hint="eastAsia" w:ascii="仿宋" w:eastAsia="仿宋" w:cs="宋体"/>
          <w:color w:val="000000"/>
          <w:szCs w:val="21"/>
          <w:highlight w:val="none"/>
        </w:rPr>
        <w:t>前往</w:t>
      </w:r>
      <w:r>
        <w:rPr>
          <w:rFonts w:hint="eastAsia" w:ascii="仿宋" w:eastAsia="仿宋"/>
          <w:color w:val="000000"/>
          <w:szCs w:val="21"/>
          <w:highlight w:val="none"/>
        </w:rPr>
        <w:t>指定网址</w:t>
      </w:r>
      <w:r>
        <w:rPr>
          <w:highlight w:val="none"/>
        </w:rPr>
        <w:fldChar w:fldCharType="begin"/>
      </w:r>
      <w:r>
        <w:rPr>
          <w:highlight w:val="none"/>
        </w:rPr>
        <w:instrText xml:space="preserve"> HYPERLINK "http://ecaitong.sinotruk.com:8012/#/login" </w:instrText>
      </w:r>
      <w:r>
        <w:rPr>
          <w:highlight w:val="none"/>
        </w:rPr>
        <w:fldChar w:fldCharType="separate"/>
      </w:r>
      <w:r>
        <w:rPr>
          <w:rFonts w:hint="eastAsia" w:ascii="仿宋" w:eastAsia="仿宋"/>
          <w:color w:val="000000"/>
          <w:szCs w:val="21"/>
          <w:highlight w:val="none"/>
        </w:rPr>
        <w:t>http</w:t>
      </w:r>
      <w:r>
        <w:rPr>
          <w:rFonts w:ascii="仿宋" w:eastAsia="仿宋"/>
          <w:color w:val="000000"/>
          <w:szCs w:val="21"/>
          <w:highlight w:val="none"/>
        </w:rPr>
        <w:t>s</w:t>
      </w:r>
      <w:r>
        <w:rPr>
          <w:rFonts w:hint="eastAsia" w:ascii="仿宋" w:eastAsia="仿宋"/>
          <w:color w:val="000000"/>
          <w:szCs w:val="21"/>
          <w:highlight w:val="none"/>
        </w:rPr>
        <w:t>://ecaitong.sinotruk.com:8012/#/login</w:t>
      </w:r>
      <w:r>
        <w:rPr>
          <w:rFonts w:hint="eastAsia" w:ascii="仿宋" w:eastAsia="仿宋"/>
          <w:color w:val="000000"/>
          <w:szCs w:val="21"/>
          <w:highlight w:val="none"/>
        </w:rPr>
        <w:fldChar w:fldCharType="end"/>
      </w:r>
      <w:r>
        <w:rPr>
          <w:rFonts w:hint="eastAsia" w:ascii="仿宋" w:eastAsia="仿宋"/>
          <w:color w:val="000000"/>
          <w:szCs w:val="21"/>
          <w:highlight w:val="none"/>
        </w:rPr>
        <w:t>进行供应商信息注册（建议尽早开展注册工作，操作手册见附件3）；</w:t>
      </w:r>
    </w:p>
    <w:p w14:paraId="024FA0C5">
      <w:pPr>
        <w:spacing w:line="360" w:lineRule="auto"/>
        <w:ind w:firstLine="420" w:firstLineChars="200"/>
        <w:rPr>
          <w:rFonts w:ascii="仿宋" w:eastAsia="仿宋" w:cs="宋体"/>
          <w:color w:val="000000"/>
          <w:szCs w:val="21"/>
          <w:highlight w:val="none"/>
        </w:rPr>
      </w:pPr>
      <w:r>
        <w:rPr>
          <w:rFonts w:hint="eastAsia" w:ascii="仿宋" w:eastAsia="仿宋"/>
          <w:color w:val="000000"/>
          <w:szCs w:val="21"/>
          <w:highlight w:val="none"/>
        </w:rPr>
        <w:t>注册成功后，须完成项目应标并上传相关文档（操作手册见附件4，</w:t>
      </w:r>
      <w:r>
        <w:rPr>
          <w:rFonts w:hint="eastAsia" w:ascii="仿宋" w:eastAsia="仿宋" w:cs="宋体"/>
          <w:color w:val="000000"/>
          <w:szCs w:val="21"/>
          <w:highlight w:val="none"/>
        </w:rPr>
        <w:t>按照3.投标人资格要求内容和4.1-4.3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w:t>
      </w:r>
    </w:p>
    <w:p w14:paraId="43D766AE">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4.1 有效的企业法人营业执照副本复印件，并加盖投标人公章，按规定需要年检的，年检章要清楚；</w:t>
      </w:r>
    </w:p>
    <w:p w14:paraId="398AF522">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4.2</w:t>
      </w:r>
      <w:r>
        <w:rPr>
          <w:rFonts w:ascii="仿宋" w:eastAsia="仿宋" w:cs="宋体"/>
          <w:color w:val="000000"/>
          <w:szCs w:val="21"/>
          <w:highlight w:val="none"/>
        </w:rPr>
        <w:t xml:space="preserve"> </w:t>
      </w:r>
      <w:r>
        <w:rPr>
          <w:rFonts w:hint="eastAsia" w:ascii="仿宋" w:eastAsia="仿宋" w:cs="宋体"/>
          <w:color w:val="000000"/>
          <w:szCs w:val="21"/>
          <w:highlight w:val="none"/>
        </w:rPr>
        <w:t>拟投标人在“国家企业信用信息公示系统”或 “信用中国”等信息平台中，无行政处罚及失信记录等信息；</w:t>
      </w:r>
    </w:p>
    <w:p w14:paraId="22EAF49E">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4.3</w:t>
      </w:r>
      <w:r>
        <w:rPr>
          <w:rFonts w:ascii="仿宋" w:eastAsia="仿宋" w:cs="宋体"/>
          <w:color w:val="000000"/>
          <w:szCs w:val="21"/>
          <w:highlight w:val="none"/>
        </w:rPr>
        <w:t xml:space="preserve"> </w:t>
      </w:r>
      <w:r>
        <w:rPr>
          <w:rFonts w:hint="eastAsia" w:ascii="仿宋" w:eastAsia="仿宋" w:cs="宋体"/>
          <w:color w:val="000000"/>
          <w:szCs w:val="21"/>
          <w:highlight w:val="none"/>
        </w:rPr>
        <w:t>法定代表人授权委托书</w:t>
      </w:r>
      <w:r>
        <w:rPr>
          <w:rFonts w:ascii="仿宋" w:eastAsia="仿宋" w:cs="宋体"/>
          <w:color w:val="000000"/>
          <w:szCs w:val="21"/>
          <w:highlight w:val="none"/>
        </w:rPr>
        <w:t>；</w:t>
      </w:r>
    </w:p>
    <w:p w14:paraId="2AB70E04">
      <w:pPr>
        <w:spacing w:line="360" w:lineRule="auto"/>
        <w:ind w:firstLine="420" w:firstLineChars="200"/>
        <w:rPr>
          <w:rFonts w:ascii="仿宋" w:eastAsia="仿宋"/>
          <w:color w:val="000000"/>
          <w:szCs w:val="21"/>
          <w:highlight w:val="none"/>
        </w:rPr>
      </w:pPr>
      <w:r>
        <w:rPr>
          <w:rFonts w:hint="eastAsia" w:ascii="仿宋" w:eastAsia="仿宋"/>
          <w:color w:val="000000"/>
          <w:szCs w:val="21"/>
          <w:highlight w:val="none"/>
        </w:rPr>
        <w:t>4.4</w:t>
      </w:r>
      <w:r>
        <w:rPr>
          <w:rFonts w:ascii="仿宋" w:eastAsia="仿宋"/>
          <w:color w:val="000000"/>
          <w:szCs w:val="21"/>
          <w:highlight w:val="none"/>
        </w:rPr>
        <w:t xml:space="preserve"> </w:t>
      </w:r>
      <w:r>
        <w:rPr>
          <w:rFonts w:hint="eastAsia" w:ascii="仿宋" w:eastAsia="仿宋"/>
          <w:color w:val="000000"/>
          <w:szCs w:val="21"/>
          <w:highlight w:val="none"/>
        </w:rPr>
        <w:t>开标过程请投标人携带笔记本电脑前往指定开标地点，开标工作全程线上开展。</w:t>
      </w:r>
    </w:p>
    <w:p w14:paraId="4BA18745">
      <w:pPr>
        <w:spacing w:line="360" w:lineRule="auto"/>
        <w:ind w:firstLine="422" w:firstLineChars="200"/>
        <w:rPr>
          <w:rFonts w:ascii="仿宋" w:eastAsia="仿宋" w:cs="宋体"/>
          <w:b/>
          <w:bCs/>
          <w:color w:val="000000"/>
          <w:szCs w:val="21"/>
          <w:highlight w:val="none"/>
        </w:rPr>
      </w:pPr>
      <w:r>
        <w:rPr>
          <w:rFonts w:hint="eastAsia" w:ascii="仿宋" w:eastAsia="仿宋" w:cs="宋体"/>
          <w:b/>
          <w:bCs/>
          <w:color w:val="000000"/>
          <w:szCs w:val="21"/>
          <w:highlight w:val="none"/>
        </w:rPr>
        <w:t>本项目实行资格后审，报名成功不代表资格审查通过，以最终通过招标工作小组的审查为准。</w:t>
      </w:r>
    </w:p>
    <w:p w14:paraId="0ECF376A">
      <w:pPr>
        <w:widowControl/>
        <w:spacing w:line="360" w:lineRule="auto"/>
        <w:ind w:firstLine="420" w:firstLineChars="200"/>
        <w:jc w:val="left"/>
        <w:rPr>
          <w:rFonts w:ascii="仿宋" w:eastAsia="仿宋" w:cs="宋体"/>
          <w:color w:val="000000"/>
          <w:kern w:val="0"/>
          <w:szCs w:val="21"/>
          <w:highlight w:val="none"/>
        </w:rPr>
      </w:pPr>
      <w:r>
        <w:rPr>
          <w:rFonts w:hint="eastAsia" w:ascii="仿宋" w:eastAsia="仿宋" w:cs="宋体"/>
          <w:color w:val="000000"/>
          <w:kern w:val="0"/>
          <w:szCs w:val="21"/>
          <w:highlight w:val="none"/>
        </w:rPr>
        <w:t>待资格审核通过后，投标方可在系统中自行下载获取招标文件。</w:t>
      </w:r>
    </w:p>
    <w:p w14:paraId="5CF6F681">
      <w:pPr>
        <w:widowControl/>
        <w:spacing w:line="360" w:lineRule="auto"/>
        <w:ind w:firstLine="420" w:firstLineChars="200"/>
        <w:jc w:val="left"/>
        <w:rPr>
          <w:highlight w:val="none"/>
        </w:rPr>
      </w:pPr>
      <w:r>
        <w:rPr>
          <w:rFonts w:hint="eastAsia" w:ascii="仿宋" w:eastAsia="仿宋" w:cs="宋体"/>
          <w:color w:val="000000"/>
          <w:szCs w:val="21"/>
          <w:highlight w:val="none"/>
        </w:rPr>
        <w:t>投标方务必在</w:t>
      </w:r>
      <w:r>
        <w:rPr>
          <w:rFonts w:ascii="仿宋" w:eastAsia="仿宋" w:cs="宋体"/>
          <w:color w:val="000000"/>
          <w:szCs w:val="21"/>
          <w:highlight w:val="none"/>
        </w:rPr>
        <w:t>招标文件中规定的日期前</w:t>
      </w:r>
      <w:r>
        <w:rPr>
          <w:rFonts w:hint="eastAsia" w:ascii="仿宋" w:eastAsia="仿宋" w:cs="宋体"/>
          <w:color w:val="000000"/>
          <w:szCs w:val="21"/>
          <w:highlight w:val="none"/>
        </w:rPr>
        <w:t>将保证金汇入中国重汽指定账户。本次报名投标单位需向中国重汽集团济南动力有限公司（开户银行：中国建设银行济南市天桥区支行</w:t>
      </w:r>
      <w:r>
        <w:rPr>
          <w:rFonts w:ascii="仿宋" w:eastAsia="仿宋" w:cs="宋体"/>
          <w:color w:val="000000"/>
          <w:szCs w:val="21"/>
          <w:highlight w:val="none"/>
        </w:rPr>
        <w:t>，</w:t>
      </w:r>
      <w:r>
        <w:rPr>
          <w:rFonts w:hint="eastAsia" w:ascii="仿宋" w:eastAsia="仿宋" w:cs="宋体"/>
          <w:color w:val="000000"/>
          <w:szCs w:val="21"/>
          <w:highlight w:val="none"/>
        </w:rPr>
        <w:t>银行账号：37001616508050150300）缴纳投标保证金</w:t>
      </w:r>
      <w:r>
        <w:rPr>
          <w:rFonts w:hint="eastAsia" w:ascii="仿宋" w:eastAsia="仿宋" w:cs="宋体"/>
          <w:color w:val="000000"/>
          <w:szCs w:val="21"/>
          <w:highlight w:val="none"/>
          <w:lang w:val="en-US" w:eastAsia="zh-CN"/>
        </w:rPr>
        <w:t>5</w:t>
      </w:r>
      <w:r>
        <w:rPr>
          <w:rFonts w:hint="eastAsia" w:ascii="仿宋" w:eastAsia="仿宋" w:cs="宋体"/>
          <w:color w:val="000000"/>
          <w:szCs w:val="21"/>
          <w:highlight w:val="none"/>
        </w:rPr>
        <w:t>0</w:t>
      </w:r>
      <w:r>
        <w:rPr>
          <w:rFonts w:ascii="仿宋" w:eastAsia="仿宋" w:cs="宋体"/>
          <w:color w:val="000000"/>
          <w:szCs w:val="21"/>
          <w:highlight w:val="none"/>
        </w:rPr>
        <w:t>00</w:t>
      </w:r>
      <w:r>
        <w:rPr>
          <w:rFonts w:hint="eastAsia" w:ascii="仿宋" w:eastAsia="仿宋"/>
          <w:color w:val="000000"/>
          <w:szCs w:val="21"/>
          <w:highlight w:val="none"/>
        </w:rPr>
        <w:t>元</w:t>
      </w:r>
      <w:r>
        <w:rPr>
          <w:rFonts w:hint="eastAsia" w:ascii="仿宋" w:eastAsia="仿宋" w:cs="宋体"/>
          <w:color w:val="000000"/>
          <w:szCs w:val="21"/>
          <w:highlight w:val="none"/>
        </w:rPr>
        <w:t>，未中标单位招标后一个付款周期内退还，中标单位合同签订生效后退还。</w:t>
      </w:r>
    </w:p>
    <w:p w14:paraId="6A23F812">
      <w:pPr>
        <w:pStyle w:val="8"/>
        <w:rPr>
          <w:highlight w:val="none"/>
        </w:rPr>
      </w:pPr>
      <w:bookmarkStart w:id="7" w:name="_Toc47976592"/>
      <w:r>
        <w:rPr>
          <w:rFonts w:hint="eastAsia"/>
          <w:highlight w:val="none"/>
        </w:rPr>
        <w:t>投标文件的递交</w:t>
      </w:r>
      <w:bookmarkEnd w:id="7"/>
    </w:p>
    <w:p w14:paraId="31DAFD94">
      <w:pPr>
        <w:spacing w:line="360" w:lineRule="auto"/>
        <w:ind w:firstLine="420" w:firstLineChars="200"/>
        <w:rPr>
          <w:rFonts w:ascii="仿宋" w:eastAsia="仿宋"/>
          <w:color w:val="000000"/>
          <w:szCs w:val="21"/>
          <w:highlight w:val="none"/>
        </w:rPr>
      </w:pPr>
      <w:r>
        <w:rPr>
          <w:rFonts w:hint="eastAsia" w:ascii="仿宋" w:eastAsia="仿宋"/>
          <w:color w:val="000000"/>
          <w:szCs w:val="21"/>
          <w:highlight w:val="none"/>
        </w:rPr>
        <w:t>5.1 投标文件递交的截止时间</w:t>
      </w:r>
      <w:r>
        <w:rPr>
          <w:rFonts w:hint="eastAsia" w:ascii="仿宋" w:eastAsia="仿宋" w:cs="宋体"/>
          <w:color w:val="000000"/>
          <w:kern w:val="0"/>
          <w:szCs w:val="21"/>
          <w:highlight w:val="none"/>
        </w:rPr>
        <w:t>详见招标文件</w:t>
      </w:r>
      <w:r>
        <w:rPr>
          <w:rFonts w:hint="eastAsia" w:ascii="仿宋" w:eastAsia="仿宋"/>
          <w:color w:val="000000"/>
          <w:szCs w:val="21"/>
          <w:highlight w:val="none"/>
        </w:rPr>
        <w:t>。</w:t>
      </w:r>
    </w:p>
    <w:p w14:paraId="4D841578">
      <w:pPr>
        <w:spacing w:line="360" w:lineRule="auto"/>
        <w:ind w:firstLine="420" w:firstLineChars="200"/>
        <w:rPr>
          <w:highlight w:val="none"/>
        </w:rPr>
      </w:pPr>
      <w:r>
        <w:rPr>
          <w:rFonts w:hint="eastAsia" w:ascii="仿宋" w:eastAsia="仿宋"/>
          <w:color w:val="000000"/>
          <w:szCs w:val="21"/>
          <w:highlight w:val="none"/>
        </w:rPr>
        <w:t>5.2 逾期送达的或者未送达指定地点的投标文件，招标人不予受理。</w:t>
      </w:r>
    </w:p>
    <w:p w14:paraId="27B65ABD">
      <w:pPr>
        <w:pStyle w:val="8"/>
        <w:rPr>
          <w:highlight w:val="none"/>
        </w:rPr>
      </w:pPr>
      <w:r>
        <w:rPr>
          <w:rFonts w:hint="eastAsia"/>
          <w:highlight w:val="none"/>
          <w:lang w:val="en-US" w:eastAsia="zh-CN"/>
        </w:rPr>
        <w:t>开标时间和地点</w:t>
      </w:r>
    </w:p>
    <w:p w14:paraId="4B271C83">
      <w:pPr>
        <w:pStyle w:val="8"/>
        <w:numPr>
          <w:ilvl w:val="0"/>
          <w:numId w:val="6"/>
        </w:numPr>
        <w:ind w:left="421" w:leftChars="0" w:firstLine="0" w:firstLineChars="0"/>
        <w:rPr>
          <w:rFonts w:hint="eastAsia" w:ascii="仿宋" w:hAnsi="Times New Roman" w:eastAsia="仿宋" w:cs="Times New Roman"/>
          <w:b w:val="0"/>
          <w:bCs w:val="0"/>
          <w:color w:val="000000"/>
          <w:kern w:val="2"/>
          <w:sz w:val="21"/>
          <w:szCs w:val="21"/>
          <w:highlight w:val="none"/>
          <w:lang w:val="en-US" w:eastAsia="zh-CN" w:bidi="ar-SA"/>
        </w:rPr>
      </w:pPr>
      <w:r>
        <w:rPr>
          <w:rFonts w:hint="eastAsia" w:ascii="仿宋" w:hAnsi="Times New Roman" w:eastAsia="仿宋" w:cs="Times New Roman"/>
          <w:b w:val="0"/>
          <w:bCs w:val="0"/>
          <w:color w:val="000000"/>
          <w:kern w:val="2"/>
          <w:sz w:val="21"/>
          <w:szCs w:val="21"/>
          <w:highlight w:val="none"/>
          <w:lang w:val="en-US" w:eastAsia="zh-CN" w:bidi="ar-SA"/>
        </w:rPr>
        <w:t>开标时间：2026年6月9</w:t>
      </w:r>
      <w:bookmarkStart w:id="10" w:name="_GoBack"/>
      <w:bookmarkEnd w:id="10"/>
      <w:r>
        <w:rPr>
          <w:rFonts w:hint="eastAsia" w:ascii="仿宋" w:hAnsi="Times New Roman" w:eastAsia="仿宋" w:cs="Times New Roman"/>
          <w:b w:val="0"/>
          <w:bCs w:val="0"/>
          <w:color w:val="000000"/>
          <w:kern w:val="2"/>
          <w:sz w:val="21"/>
          <w:szCs w:val="21"/>
          <w:highlight w:val="none"/>
          <w:lang w:val="en-US" w:eastAsia="zh-CN" w:bidi="ar-SA"/>
        </w:rPr>
        <w:t>日</w:t>
      </w:r>
    </w:p>
    <w:p w14:paraId="5D027DA5">
      <w:pPr>
        <w:pStyle w:val="8"/>
        <w:numPr>
          <w:ilvl w:val="0"/>
          <w:numId w:val="6"/>
        </w:numPr>
        <w:ind w:left="421" w:leftChars="0" w:firstLine="0" w:firstLineChars="0"/>
        <w:rPr>
          <w:rFonts w:hint="default" w:ascii="仿宋" w:hAnsi="Times New Roman" w:eastAsia="仿宋" w:cs="Times New Roman"/>
          <w:b w:val="0"/>
          <w:bCs w:val="0"/>
          <w:color w:val="000000"/>
          <w:kern w:val="2"/>
          <w:sz w:val="21"/>
          <w:szCs w:val="21"/>
          <w:highlight w:val="none"/>
          <w:lang w:val="en-US" w:eastAsia="zh-CN" w:bidi="ar-SA"/>
        </w:rPr>
      </w:pPr>
      <w:r>
        <w:rPr>
          <w:rFonts w:hint="eastAsia" w:ascii="仿宋" w:hAnsi="Times New Roman" w:eastAsia="仿宋" w:cs="Times New Roman"/>
          <w:b w:val="0"/>
          <w:bCs w:val="0"/>
          <w:color w:val="000000"/>
          <w:kern w:val="2"/>
          <w:sz w:val="21"/>
          <w:szCs w:val="21"/>
          <w:highlight w:val="none"/>
          <w:lang w:val="en-US" w:eastAsia="zh-CN" w:bidi="ar-SA"/>
        </w:rPr>
        <w:t>地点：济南市高新区华奥路777号</w:t>
      </w:r>
    </w:p>
    <w:p w14:paraId="22385406">
      <w:pPr>
        <w:pStyle w:val="8"/>
        <w:rPr>
          <w:highlight w:val="none"/>
        </w:rPr>
      </w:pPr>
      <w:bookmarkStart w:id="8" w:name="_Toc47976593"/>
      <w:r>
        <w:rPr>
          <w:rFonts w:hint="eastAsia"/>
          <w:highlight w:val="none"/>
        </w:rPr>
        <w:t>招标公告发布媒介</w:t>
      </w:r>
      <w:bookmarkEnd w:id="8"/>
    </w:p>
    <w:p w14:paraId="0A77F46B">
      <w:pPr>
        <w:pStyle w:val="9"/>
        <w:numPr>
          <w:ilvl w:val="0"/>
          <w:numId w:val="0"/>
        </w:numPr>
        <w:ind w:left="1130" w:hanging="420"/>
        <w:rPr>
          <w:rFonts w:ascii="仿宋" w:hAnsi="Times New Roman" w:eastAsia="仿宋"/>
          <w:b w:val="0"/>
          <w:color w:val="000000"/>
          <w:szCs w:val="21"/>
          <w:highlight w:val="none"/>
        </w:rPr>
      </w:pPr>
      <w:bookmarkStart w:id="9" w:name="_Toc47976594"/>
      <w:r>
        <w:rPr>
          <w:rFonts w:hint="eastAsia" w:ascii="仿宋" w:hAnsi="Times New Roman" w:eastAsia="仿宋"/>
          <w:b w:val="0"/>
          <w:color w:val="000000"/>
          <w:szCs w:val="21"/>
          <w:highlight w:val="none"/>
        </w:rPr>
        <w:t>本次招标公告在中国重汽官方网站、山东省阳光采购服务平台发布。</w:t>
      </w:r>
    </w:p>
    <w:p w14:paraId="0424277F">
      <w:pPr>
        <w:pStyle w:val="8"/>
        <w:rPr>
          <w:highlight w:val="none"/>
        </w:rPr>
      </w:pPr>
      <w:r>
        <w:rPr>
          <w:rFonts w:hint="eastAsia"/>
          <w:highlight w:val="none"/>
        </w:rPr>
        <w:t>联系方式</w:t>
      </w:r>
      <w:bookmarkEnd w:id="9"/>
    </w:p>
    <w:p w14:paraId="5BF0907C">
      <w:pPr>
        <w:spacing w:line="360" w:lineRule="auto"/>
        <w:ind w:left="420"/>
        <w:rPr>
          <w:rFonts w:ascii="仿宋" w:eastAsia="仿宋" w:cs="宋体"/>
          <w:color w:val="000000"/>
          <w:szCs w:val="21"/>
          <w:highlight w:val="none"/>
        </w:rPr>
      </w:pPr>
      <w:r>
        <w:rPr>
          <w:rFonts w:hint="eastAsia" w:ascii="仿宋" w:eastAsia="仿宋" w:cs="宋体"/>
          <w:color w:val="000000"/>
          <w:szCs w:val="21"/>
          <w:highlight w:val="none"/>
        </w:rPr>
        <w:t>报名联系人：</w:t>
      </w:r>
    </w:p>
    <w:p w14:paraId="43E752E9">
      <w:pPr>
        <w:spacing w:line="360" w:lineRule="auto"/>
        <w:ind w:firstLine="420" w:firstLineChars="200"/>
        <w:rPr>
          <w:rFonts w:hint="eastAsia" w:ascii="仿宋" w:eastAsia="仿宋" w:cs="宋体"/>
          <w:color w:val="000000"/>
          <w:szCs w:val="21"/>
          <w:highlight w:val="none"/>
          <w:lang w:val="en-US" w:eastAsia="zh-CN"/>
        </w:rPr>
      </w:pPr>
      <w:r>
        <w:rPr>
          <w:rFonts w:ascii="仿宋" w:eastAsia="仿宋" w:cs="宋体"/>
          <w:color w:val="000000"/>
          <w:szCs w:val="21"/>
          <w:highlight w:val="none"/>
        </w:rPr>
        <w:t>陈新哲，联</w:t>
      </w:r>
      <w:r>
        <w:rPr>
          <w:rFonts w:hint="eastAsia" w:ascii="仿宋" w:eastAsia="仿宋" w:cs="宋体"/>
          <w:color w:val="000000"/>
          <w:szCs w:val="21"/>
          <w:highlight w:val="none"/>
        </w:rPr>
        <w:t>系电话：13793155096（商务部分）</w:t>
      </w:r>
      <w:r>
        <w:rPr>
          <w:rFonts w:hint="eastAsia" w:ascii="仿宋" w:eastAsia="仿宋" w:cs="宋体"/>
          <w:color w:val="000000"/>
          <w:szCs w:val="21"/>
          <w:highlight w:val="none"/>
          <w:lang w:val="en-US" w:eastAsia="zh-CN"/>
        </w:rPr>
        <w:t>;</w:t>
      </w:r>
    </w:p>
    <w:p w14:paraId="3BCA36EE">
      <w:pPr>
        <w:spacing w:line="360" w:lineRule="auto"/>
        <w:ind w:firstLine="420" w:firstLineChars="200"/>
        <w:rPr>
          <w:rFonts w:hint="default" w:ascii="仿宋" w:eastAsia="仿宋" w:cs="宋体"/>
          <w:color w:val="000000"/>
          <w:szCs w:val="21"/>
          <w:highlight w:val="none"/>
          <w:lang w:val="en-US" w:eastAsia="zh-CN"/>
        </w:rPr>
      </w:pPr>
      <w:r>
        <w:rPr>
          <w:rFonts w:hint="eastAsia" w:ascii="仿宋" w:eastAsia="仿宋" w:cs="宋体"/>
          <w:color w:val="000000"/>
          <w:szCs w:val="21"/>
          <w:highlight w:val="none"/>
          <w:lang w:val="en-US" w:eastAsia="zh-CN"/>
        </w:rPr>
        <w:t>苏  岩，联系电话：15064144146（技术部分）。</w:t>
      </w:r>
    </w:p>
    <w:p w14:paraId="36E3D045">
      <w:pPr>
        <w:spacing w:line="360" w:lineRule="auto"/>
        <w:ind w:firstLine="420" w:firstLineChars="200"/>
        <w:rPr>
          <w:rFonts w:ascii="仿宋" w:eastAsia="仿宋" w:cs="宋体"/>
          <w:color w:val="000000"/>
          <w:szCs w:val="21"/>
          <w:highlight w:val="none"/>
        </w:rPr>
      </w:pPr>
    </w:p>
    <w:p w14:paraId="5CB9BE22">
      <w:pPr>
        <w:pStyle w:val="10"/>
        <w:rPr>
          <w:highlight w:val="none"/>
        </w:rPr>
      </w:pPr>
    </w:p>
    <w:p w14:paraId="2209DF29">
      <w:pPr>
        <w:pStyle w:val="10"/>
        <w:rPr>
          <w:highlight w:val="none"/>
        </w:rPr>
      </w:pPr>
    </w:p>
    <w:p w14:paraId="6D4C3503">
      <w:pPr>
        <w:pStyle w:val="10"/>
        <w:rPr>
          <w:highlight w:val="none"/>
        </w:rPr>
      </w:pPr>
    </w:p>
    <w:p w14:paraId="70A7FEA7">
      <w:pPr>
        <w:pStyle w:val="10"/>
        <w:jc w:val="both"/>
        <w:rPr>
          <w:rFonts w:hint="default"/>
          <w:highlight w:val="none"/>
          <w:u w:val="single"/>
          <w:lang w:val="en-US" w:eastAsia="zh-CN"/>
        </w:rPr>
      </w:pPr>
    </w:p>
    <w:p w14:paraId="3A7E2D48">
      <w:pPr>
        <w:pStyle w:val="10"/>
        <w:jc w:val="right"/>
        <w:rPr>
          <w:rFonts w:hint="eastAsia"/>
          <w:highlight w:val="none"/>
          <w:u w:val="single"/>
          <w:lang w:val="en-US" w:eastAsia="zh-CN"/>
        </w:rPr>
      </w:pPr>
    </w:p>
    <w:p w14:paraId="22C6BEDA">
      <w:pPr>
        <w:pStyle w:val="10"/>
        <w:jc w:val="right"/>
        <w:rPr>
          <w:rFonts w:hint="eastAsia"/>
          <w:highlight w:val="none"/>
          <w:u w:val="single"/>
          <w:lang w:val="en-US" w:eastAsia="zh-CN"/>
        </w:rPr>
      </w:pPr>
    </w:p>
    <w:p w14:paraId="410F58AB">
      <w:pPr>
        <w:pStyle w:val="10"/>
        <w:ind w:firstLine="6510" w:firstLineChars="3100"/>
        <w:jc w:val="both"/>
        <w:rPr>
          <w:highlight w:val="none"/>
        </w:rPr>
      </w:pPr>
      <w:r>
        <w:rPr>
          <w:rFonts w:hint="eastAsia"/>
          <w:highlight w:val="none"/>
          <w:u w:val="none"/>
          <w:lang w:val="en-US" w:eastAsia="zh-CN"/>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30</w:t>
      </w:r>
      <w:r>
        <w:rPr>
          <w:rFonts w:hint="eastAsia"/>
          <w:highlight w:val="none"/>
        </w:rPr>
        <w:t>日</w:t>
      </w:r>
    </w:p>
    <w:p w14:paraId="5FCB0F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C320"/>
    <w:multiLevelType w:val="singleLevel"/>
    <w:tmpl w:val="8018C320"/>
    <w:lvl w:ilvl="0" w:tentative="0">
      <w:start w:val="1"/>
      <w:numFmt w:val="decimal"/>
      <w:suff w:val="nothing"/>
      <w:lvlText w:val="%1、"/>
      <w:lvlJc w:val="left"/>
      <w:pPr>
        <w:ind w:left="421" w:leftChars="0" w:firstLine="0" w:firstLineChars="0"/>
      </w:pPr>
    </w:lvl>
  </w:abstractNum>
  <w:abstractNum w:abstractNumId="1">
    <w:nsid w:val="E8CE88A8"/>
    <w:multiLevelType w:val="singleLevel"/>
    <w:tmpl w:val="E8CE88A8"/>
    <w:lvl w:ilvl="0" w:tentative="0">
      <w:start w:val="1"/>
      <w:numFmt w:val="chineseCounting"/>
      <w:suff w:val="nothing"/>
      <w:lvlText w:val="（%1）"/>
      <w:lvlJc w:val="left"/>
      <w:pPr>
        <w:ind w:left="0" w:firstLine="420"/>
      </w:pPr>
      <w:rPr>
        <w:rFonts w:hint="eastAsia"/>
      </w:rPr>
    </w:lvl>
  </w:abstractNum>
  <w:abstractNum w:abstractNumId="2">
    <w:nsid w:val="36B76547"/>
    <w:multiLevelType w:val="singleLevel"/>
    <w:tmpl w:val="36B76547"/>
    <w:lvl w:ilvl="0" w:tentative="0">
      <w:start w:val="1"/>
      <w:numFmt w:val="chineseCounting"/>
      <w:suff w:val="nothing"/>
      <w:lvlText w:val="（%1）"/>
      <w:lvlJc w:val="left"/>
      <w:pPr>
        <w:ind w:left="0" w:firstLine="420"/>
      </w:pPr>
      <w:rPr>
        <w:rFonts w:hint="eastAsia"/>
      </w:rPr>
    </w:lvl>
  </w:abstractNum>
  <w:abstractNum w:abstractNumId="3">
    <w:nsid w:val="56D20133"/>
    <w:multiLevelType w:val="multilevel"/>
    <w:tmpl w:val="56D20133"/>
    <w:lvl w:ilvl="0" w:tentative="0">
      <w:start w:val="1"/>
      <w:numFmt w:val="chineseCountingThousand"/>
      <w:pStyle w:val="9"/>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656A6EAE"/>
    <w:multiLevelType w:val="multilevel"/>
    <w:tmpl w:val="656A6EAE"/>
    <w:lvl w:ilvl="0" w:tentative="0">
      <w:start w:val="1"/>
      <w:numFmt w:val="chineseCountingThousand"/>
      <w:pStyle w:val="8"/>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523A8"/>
    <w:rsid w:val="01D152A8"/>
    <w:rsid w:val="05516791"/>
    <w:rsid w:val="058F45E8"/>
    <w:rsid w:val="085602B5"/>
    <w:rsid w:val="0E8518F4"/>
    <w:rsid w:val="0E9F70EB"/>
    <w:rsid w:val="0F1A1DC7"/>
    <w:rsid w:val="102313C5"/>
    <w:rsid w:val="12A54313"/>
    <w:rsid w:val="152B7943"/>
    <w:rsid w:val="15A34C76"/>
    <w:rsid w:val="19102702"/>
    <w:rsid w:val="1F1D16D5"/>
    <w:rsid w:val="24BF2220"/>
    <w:rsid w:val="264E5AA3"/>
    <w:rsid w:val="2C1443AA"/>
    <w:rsid w:val="2EEE2746"/>
    <w:rsid w:val="2F11770F"/>
    <w:rsid w:val="300246FB"/>
    <w:rsid w:val="30430644"/>
    <w:rsid w:val="307B625B"/>
    <w:rsid w:val="332B3F69"/>
    <w:rsid w:val="3D314871"/>
    <w:rsid w:val="3DFA79FE"/>
    <w:rsid w:val="43B70AA5"/>
    <w:rsid w:val="4B5736F5"/>
    <w:rsid w:val="4D5F4AE3"/>
    <w:rsid w:val="4D8523A8"/>
    <w:rsid w:val="50C97249"/>
    <w:rsid w:val="53D5495F"/>
    <w:rsid w:val="577A33AF"/>
    <w:rsid w:val="5A156465"/>
    <w:rsid w:val="5B5002AF"/>
    <w:rsid w:val="5C757E7F"/>
    <w:rsid w:val="5D2E002E"/>
    <w:rsid w:val="5EAE0B30"/>
    <w:rsid w:val="603B4F3C"/>
    <w:rsid w:val="617D1968"/>
    <w:rsid w:val="66BC48FC"/>
    <w:rsid w:val="6EF30BEF"/>
    <w:rsid w:val="710E5EDF"/>
    <w:rsid w:val="73B726D3"/>
    <w:rsid w:val="74130252"/>
    <w:rsid w:val="78C8581A"/>
    <w:rsid w:val="7B954F14"/>
    <w:rsid w:val="7E0C7AC0"/>
    <w:rsid w:val="7EBA751C"/>
    <w:rsid w:val="7FC9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8"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98"/>
    <w:rPr>
      <w:rFonts w:ascii="仿宋_GB2312" w:eastAsia="仿宋_GB2312"/>
      <w:sz w:val="32"/>
    </w:rPr>
  </w:style>
  <w:style w:type="paragraph" w:styleId="3">
    <w:name w:val="Body Text First Indent"/>
    <w:basedOn w:val="2"/>
    <w:qFormat/>
    <w:uiPriority w:val="0"/>
    <w:pPr>
      <w:ind w:firstLine="100" w:firstLineChars="100"/>
    </w:pPr>
  </w:style>
  <w:style w:type="paragraph" w:styleId="4">
    <w:name w:val="Plain Text"/>
    <w:basedOn w:val="1"/>
    <w:qFormat/>
    <w:uiPriority w:val="0"/>
    <w:rPr>
      <w:rFonts w:ascii="宋体" w:hAnsi="Courier New"/>
    </w:rPr>
  </w:style>
  <w:style w:type="paragraph" w:customStyle="1" w:styleId="7">
    <w:name w:val="章节"/>
    <w:basedOn w:val="4"/>
    <w:qFormat/>
    <w:uiPriority w:val="0"/>
    <w:pPr>
      <w:spacing w:line="360" w:lineRule="auto"/>
      <w:jc w:val="center"/>
      <w:outlineLvl w:val="0"/>
    </w:pPr>
    <w:rPr>
      <w:rFonts w:ascii="黑体" w:eastAsia="黑体"/>
      <w:b/>
      <w:bCs/>
      <w:sz w:val="36"/>
      <w:szCs w:val="36"/>
    </w:rPr>
  </w:style>
  <w:style w:type="paragraph" w:customStyle="1" w:styleId="8">
    <w:name w:val="一级标题"/>
    <w:basedOn w:val="4"/>
    <w:qFormat/>
    <w:uiPriority w:val="1"/>
    <w:pPr>
      <w:numPr>
        <w:ilvl w:val="0"/>
        <w:numId w:val="1"/>
      </w:numPr>
      <w:spacing w:line="360" w:lineRule="auto"/>
      <w:ind w:left="420"/>
      <w:outlineLvl w:val="1"/>
    </w:pPr>
    <w:rPr>
      <w:rFonts w:ascii="黑体" w:eastAsia="黑体"/>
      <w:b/>
      <w:bCs/>
      <w:sz w:val="28"/>
    </w:rPr>
  </w:style>
  <w:style w:type="paragraph" w:customStyle="1" w:styleId="9">
    <w:name w:val="（二）级标题"/>
    <w:basedOn w:val="4"/>
    <w:qFormat/>
    <w:uiPriority w:val="2"/>
    <w:pPr>
      <w:numPr>
        <w:ilvl w:val="0"/>
        <w:numId w:val="2"/>
      </w:numPr>
      <w:spacing w:line="360" w:lineRule="auto"/>
      <w:outlineLvl w:val="2"/>
    </w:pPr>
    <w:rPr>
      <w:b/>
    </w:rPr>
  </w:style>
  <w:style w:type="paragraph" w:customStyle="1" w:styleId="10">
    <w:name w:val="标书正文"/>
    <w:basedOn w:val="4"/>
    <w:qFormat/>
    <w:uiPriority w:val="9"/>
    <w:pPr>
      <w:spacing w:line="360" w:lineRule="auto"/>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1410</Words>
  <Characters>1588</Characters>
  <Lines>0</Lines>
  <Paragraphs>0</Paragraphs>
  <TotalTime>81</TotalTime>
  <ScaleCrop>false</ScaleCrop>
  <LinksUpToDate>false</LinksUpToDate>
  <CharactersWithSpaces>1599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2026-05-29T05:35:00Z</dcterms:created>
  <dc:creator>忧郁的萨克斯</dc:creator>
  <cp:lastModifiedBy>忧郁的萨克斯</cp:lastModifiedBy>
  <dcterms:modified xsi:type="dcterms:W3CDTF">2026-05-29T07:43:56Z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560E1A38351F4B0DB6BCE1308A798AC6_13</vt:lpwstr>
  </property>
  <property fmtid="{D5CDD505-2E9C-101B-9397-08002B2CF9AE}" pid="4" name="KSOTemplateDocerSaveRecord">
    <vt:lpwstr>eyJoZGlkIjoiMWJmYmVhMGQ2YWQwOTc0ZDFkYmVkZTE0NzFkNThlYzIiLCJ1c2VySWQiOiI0NTE3MTA3MTQifQ==</vt:lpwstr>
  </property>
</Properties>
</file>